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EDF11D" w14:textId="77777777" w:rsidR="007F522F" w:rsidRDefault="007F522F">
      <w:pPr>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40" w:lineRule="auto"/>
        <w:rPr>
          <w:rFonts w:ascii="D-DIN" w:eastAsia="D-DIN" w:hAnsi="D-DIN" w:cs="D-DIN"/>
          <w:b/>
          <w:color w:val="EA7798"/>
          <w:sz w:val="72"/>
          <w:szCs w:val="72"/>
          <w:u w:val="single"/>
        </w:rPr>
      </w:pPr>
      <w:bookmarkStart w:id="0" w:name="_heading=h.fe5o7z70o2oh"/>
      <w:bookmarkStart w:id="1" w:name="_GoBack"/>
      <w:bookmarkEnd w:id="0"/>
      <w:r w:rsidRPr="007F522F">
        <w:rPr>
          <w:rFonts w:ascii="D-DIN" w:eastAsia="D-DIN" w:hAnsi="D-DIN" w:cs="D-DIN"/>
          <w:b/>
          <w:noProof/>
          <w:color w:val="EA7798"/>
          <w:sz w:val="72"/>
          <w:szCs w:val="72"/>
        </w:rPr>
        <w:drawing>
          <wp:anchor distT="0" distB="0" distL="114300" distR="114300" simplePos="0" relativeHeight="251658240" behindDoc="0" locked="0" layoutInCell="1" allowOverlap="1" wp14:anchorId="022B7571" wp14:editId="270193EB">
            <wp:simplePos x="0" y="0"/>
            <wp:positionH relativeFrom="margin">
              <wp:posOffset>-485775</wp:posOffset>
            </wp:positionH>
            <wp:positionV relativeFrom="margin">
              <wp:posOffset>-664845</wp:posOffset>
            </wp:positionV>
            <wp:extent cx="7232650" cy="10229850"/>
            <wp:effectExtent l="0" t="0" r="635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 teaser-video-ricerca-IT-2024-disclaimer_Pagina_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32650" cy="10229850"/>
                    </a:xfrm>
                    <a:prstGeom prst="rect">
                      <a:avLst/>
                    </a:prstGeom>
                  </pic:spPr>
                </pic:pic>
              </a:graphicData>
            </a:graphic>
            <wp14:sizeRelH relativeFrom="margin">
              <wp14:pctWidth>0</wp14:pctWidth>
            </wp14:sizeRelH>
            <wp14:sizeRelV relativeFrom="margin">
              <wp14:pctHeight>0</wp14:pctHeight>
            </wp14:sizeRelV>
          </wp:anchor>
        </w:drawing>
      </w:r>
      <w:bookmarkEnd w:id="1"/>
    </w:p>
    <w:p w14:paraId="4FCD62CD" w14:textId="0047D6C2" w:rsidR="006B442D" w:rsidRDefault="00041C78">
      <w:pPr>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40" w:lineRule="auto"/>
        <w:rPr>
          <w:rFonts w:ascii="D-DIN" w:eastAsia="D-DIN" w:hAnsi="D-DIN" w:cs="D-DIN"/>
          <w:b/>
          <w:color w:val="EA7798"/>
          <w:sz w:val="72"/>
          <w:szCs w:val="72"/>
          <w:u w:val="single"/>
        </w:rPr>
      </w:pPr>
      <w:r>
        <w:rPr>
          <w:rFonts w:ascii="D-DIN" w:eastAsia="D-DIN" w:hAnsi="D-DIN" w:cs="D-DIN"/>
          <w:b/>
          <w:color w:val="EA7798"/>
          <w:sz w:val="72"/>
          <w:szCs w:val="72"/>
          <w:u w:val="single"/>
        </w:rPr>
        <w:lastRenderedPageBreak/>
        <w:t>Cos’è un Teaser?</w:t>
      </w:r>
    </w:p>
    <w:p w14:paraId="15544065" w14:textId="77777777" w:rsidR="006B442D" w:rsidRDefault="00041C78">
      <w:pPr>
        <w:spacing w:line="240" w:lineRule="auto"/>
        <w:rPr>
          <w:rFonts w:ascii="D-DIN" w:eastAsia="D-DIN" w:hAnsi="D-DIN" w:cs="D-DIN"/>
          <w:b/>
          <w:color w:val="68B4B3"/>
          <w:sz w:val="40"/>
          <w:szCs w:val="40"/>
        </w:rPr>
      </w:pPr>
      <w:r>
        <w:rPr>
          <w:rFonts w:ascii="D-DIN" w:eastAsia="D-DIN" w:hAnsi="D-DIN" w:cs="D-DIN"/>
          <w:b/>
          <w:color w:val="68B4B3"/>
          <w:sz w:val="40"/>
          <w:szCs w:val="40"/>
        </w:rPr>
        <w:t>Nascita e diffusione del teaser</w:t>
      </w:r>
    </w:p>
    <w:p w14:paraId="5C372813" w14:textId="77777777" w:rsidR="006B442D" w:rsidRDefault="006B442D">
      <w:pPr>
        <w:keepNext/>
        <w:keepLines/>
        <w:pBdr>
          <w:top w:val="none" w:sz="0" w:space="0" w:color="000000"/>
          <w:left w:val="none" w:sz="0" w:space="0" w:color="000000"/>
          <w:bottom w:val="none" w:sz="0" w:space="0" w:color="000000"/>
          <w:right w:val="none" w:sz="0" w:space="0" w:color="000000"/>
          <w:between w:val="none" w:sz="0" w:space="0" w:color="000000"/>
        </w:pBdr>
        <w:spacing w:before="280" w:after="80"/>
        <w:rPr>
          <w:rFonts w:ascii="D-DIN" w:eastAsia="D-DIN" w:hAnsi="D-DIN" w:cs="D-DIN"/>
          <w:b/>
          <w:color w:val="EA7798"/>
          <w:sz w:val="28"/>
          <w:szCs w:val="28"/>
        </w:rPr>
      </w:pPr>
    </w:p>
    <w:p w14:paraId="4B094262" w14:textId="77777777" w:rsidR="006B442D" w:rsidRDefault="00041C78">
      <w:pPr>
        <w:keepNext/>
        <w:keepLines/>
        <w:pBdr>
          <w:top w:val="none" w:sz="0" w:space="0" w:color="000000"/>
          <w:left w:val="none" w:sz="0" w:space="0" w:color="000000"/>
          <w:bottom w:val="none" w:sz="0" w:space="0" w:color="000000"/>
          <w:right w:val="none" w:sz="0" w:space="0" w:color="000000"/>
          <w:between w:val="none" w:sz="0" w:space="0" w:color="000000"/>
        </w:pBdr>
        <w:spacing w:before="280" w:after="80"/>
        <w:rPr>
          <w:rFonts w:ascii="D-DIN" w:eastAsia="D-DIN" w:hAnsi="D-DIN" w:cs="D-DIN"/>
          <w:b/>
          <w:color w:val="EA7798"/>
          <w:sz w:val="28"/>
          <w:szCs w:val="28"/>
        </w:rPr>
      </w:pPr>
      <w:bookmarkStart w:id="2" w:name="_heading=h.uvyvrk9afgzd"/>
      <w:bookmarkEnd w:id="2"/>
      <w:r>
        <w:rPr>
          <w:rFonts w:ascii="D-DIN" w:eastAsia="D-DIN" w:hAnsi="D-DIN" w:cs="D-DIN"/>
          <w:b/>
          <w:color w:val="EA7798"/>
          <w:sz w:val="28"/>
          <w:szCs w:val="28"/>
        </w:rPr>
        <w:t>DAL TRAILER AL TEASER</w:t>
      </w:r>
    </w:p>
    <w:p w14:paraId="3D448F81" w14:textId="77777777" w:rsidR="006B442D" w:rsidRDefault="00041C78">
      <w:pPr>
        <w:jc w:val="both"/>
        <w:rPr>
          <w:rFonts w:ascii="D-DIN" w:eastAsia="D-DIN" w:hAnsi="D-DIN" w:cs="D-DIN"/>
          <w:color w:val="4F4F4F"/>
        </w:rPr>
      </w:pPr>
      <w:r>
        <w:rPr>
          <w:rFonts w:ascii="D-DIN" w:eastAsia="D-DIN" w:hAnsi="D-DIN" w:cs="D-DIN"/>
          <w:color w:val="4F4F4F"/>
        </w:rPr>
        <w:t xml:space="preserve">Per rispondere alla domanda del titolo è necessario ripercorrere brevemente la storia del cinema e della promozione cinematografica. Nei primi del Novecento nascono infatti negli Stati Uniti i primi trailer, realizzati per persuadere il pubblico a seguire una serie di film. Nel 1913 per il film “The Adventures of </w:t>
      </w:r>
      <w:proofErr w:type="spellStart"/>
      <w:r>
        <w:rPr>
          <w:rFonts w:ascii="D-DIN" w:eastAsia="D-DIN" w:hAnsi="D-DIN" w:cs="D-DIN"/>
          <w:color w:val="4F4F4F"/>
        </w:rPr>
        <w:t>Kathlyn</w:t>
      </w:r>
      <w:proofErr w:type="spellEnd"/>
      <w:r>
        <w:rPr>
          <w:rFonts w:ascii="D-DIN" w:eastAsia="D-DIN" w:hAnsi="D-DIN" w:cs="D-DIN"/>
          <w:color w:val="4F4F4F"/>
          <w:vertAlign w:val="superscript"/>
        </w:rPr>
        <w:footnoteReference w:id="1"/>
      </w:r>
      <w:r>
        <w:rPr>
          <w:rFonts w:ascii="D-DIN" w:eastAsia="D-DIN" w:hAnsi="D-DIN" w:cs="D-DIN"/>
          <w:color w:val="4F4F4F"/>
        </w:rPr>
        <w:t xml:space="preserve">” diretto da Francis J. </w:t>
      </w:r>
      <w:proofErr w:type="spellStart"/>
      <w:r>
        <w:rPr>
          <w:rFonts w:ascii="D-DIN" w:eastAsia="D-DIN" w:hAnsi="D-DIN" w:cs="D-DIN"/>
          <w:color w:val="4F4F4F"/>
        </w:rPr>
        <w:t>Grandon</w:t>
      </w:r>
      <w:proofErr w:type="spellEnd"/>
      <w:r>
        <w:rPr>
          <w:rFonts w:ascii="D-DIN" w:eastAsia="D-DIN" w:hAnsi="D-DIN" w:cs="D-DIN"/>
          <w:color w:val="4F4F4F"/>
        </w:rPr>
        <w:t xml:space="preserve">, vengono proiettate alla fine di ogni puntata le scritte «Ce la farà a scappare dalla fossa? Venite a vedere i prossimi emozionanti capitoli». Il primo trailer con uso di immagini viene mostrato nel 1913 a New York per il musical “The Pleasure </w:t>
      </w:r>
      <w:proofErr w:type="spellStart"/>
      <w:r>
        <w:rPr>
          <w:rFonts w:ascii="D-DIN" w:eastAsia="D-DIN" w:hAnsi="D-DIN" w:cs="D-DIN"/>
          <w:color w:val="4F4F4F"/>
        </w:rPr>
        <w:t>Seekers</w:t>
      </w:r>
      <w:proofErr w:type="spellEnd"/>
      <w:r>
        <w:rPr>
          <w:rFonts w:ascii="D-DIN" w:eastAsia="D-DIN" w:hAnsi="D-DIN" w:cs="D-DIN"/>
          <w:color w:val="4F4F4F"/>
        </w:rPr>
        <w:t>”</w:t>
      </w:r>
      <w:r>
        <w:rPr>
          <w:rFonts w:ascii="D-DIN" w:eastAsia="D-DIN" w:hAnsi="D-DIN" w:cs="D-DIN"/>
          <w:color w:val="4F4F4F"/>
          <w:vertAlign w:val="superscript"/>
        </w:rPr>
        <w:footnoteReference w:id="2"/>
      </w:r>
      <w:r>
        <w:rPr>
          <w:rFonts w:ascii="D-DIN" w:eastAsia="D-DIN" w:hAnsi="D-DIN" w:cs="D-DIN"/>
          <w:color w:val="4F4F4F"/>
        </w:rPr>
        <w:t xml:space="preserve"> di </w:t>
      </w:r>
      <w:proofErr w:type="spellStart"/>
      <w:r>
        <w:rPr>
          <w:rFonts w:ascii="D-DIN" w:eastAsia="D-DIN" w:hAnsi="D-DIN" w:cs="D-DIN"/>
          <w:color w:val="4F4F4F"/>
        </w:rPr>
        <w:t>Brodway</w:t>
      </w:r>
      <w:proofErr w:type="spellEnd"/>
      <w:r>
        <w:rPr>
          <w:rFonts w:ascii="D-DIN" w:eastAsia="D-DIN" w:hAnsi="D-DIN" w:cs="D-DIN"/>
          <w:color w:val="4F4F4F"/>
        </w:rPr>
        <w:t xml:space="preserve">. Ideato da </w:t>
      </w:r>
      <w:proofErr w:type="spellStart"/>
      <w:r>
        <w:rPr>
          <w:rFonts w:ascii="D-DIN" w:eastAsia="D-DIN" w:hAnsi="D-DIN" w:cs="D-DIN"/>
          <w:color w:val="4F4F4F"/>
        </w:rPr>
        <w:t>Nil</w:t>
      </w:r>
      <w:proofErr w:type="spellEnd"/>
      <w:r>
        <w:rPr>
          <w:rFonts w:ascii="D-DIN" w:eastAsia="D-DIN" w:hAnsi="D-DIN" w:cs="D-DIN"/>
          <w:color w:val="4F4F4F"/>
        </w:rPr>
        <w:t xml:space="preserve"> </w:t>
      </w:r>
      <w:proofErr w:type="spellStart"/>
      <w:r>
        <w:rPr>
          <w:rFonts w:ascii="D-DIN" w:eastAsia="D-DIN" w:hAnsi="D-DIN" w:cs="D-DIN"/>
          <w:color w:val="4F4F4F"/>
        </w:rPr>
        <w:t>Granlund</w:t>
      </w:r>
      <w:proofErr w:type="spellEnd"/>
      <w:r>
        <w:rPr>
          <w:rFonts w:ascii="D-DIN" w:eastAsia="D-DIN" w:hAnsi="D-DIN" w:cs="D-DIN"/>
          <w:color w:val="4F4F4F"/>
          <w:vertAlign w:val="superscript"/>
        </w:rPr>
        <w:footnoteReference w:id="3"/>
      </w:r>
      <w:r>
        <w:rPr>
          <w:rFonts w:ascii="D-DIN" w:eastAsia="D-DIN" w:hAnsi="D-DIN" w:cs="D-DIN"/>
          <w:color w:val="4F4F4F"/>
        </w:rPr>
        <w:t>, promuoveva lo spettacolo attraverso alcune parti dello stesso.</w:t>
      </w:r>
    </w:p>
    <w:p w14:paraId="0A4222E8" w14:textId="77777777" w:rsidR="006B442D" w:rsidRDefault="00041C78">
      <w:pPr>
        <w:jc w:val="both"/>
        <w:rPr>
          <w:rFonts w:ascii="D-DIN" w:eastAsia="D-DIN" w:hAnsi="D-DIN" w:cs="D-DIN"/>
          <w:color w:val="4F4F4F"/>
        </w:rPr>
      </w:pPr>
      <w:r>
        <w:rPr>
          <w:rFonts w:ascii="D-DIN" w:eastAsia="D-DIN" w:hAnsi="D-DIN" w:cs="D-DIN"/>
          <w:color w:val="4F4F4F"/>
        </w:rPr>
        <w:t>I trailer dell’epoca erano molto semplici e promuovevano i film muti attraverso spezzoni, nomi del cast e trama. Non di rado venivano utilizzate frasi a effetto per sollecitare curiosità e aspettative. I trailer erano strettamente collegati all’opera che sarebbe stata proiettata e dunque al prodotto</w:t>
      </w:r>
      <w:r>
        <w:rPr>
          <w:rFonts w:ascii="D-DIN" w:eastAsia="D-DIN" w:hAnsi="D-DIN" w:cs="D-DIN"/>
          <w:color w:val="4F4F4F"/>
          <w:vertAlign w:val="superscript"/>
        </w:rPr>
        <w:footnoteReference w:id="4"/>
      </w:r>
      <w:r>
        <w:rPr>
          <w:rFonts w:ascii="D-DIN" w:eastAsia="D-DIN" w:hAnsi="D-DIN" w:cs="D-DIN"/>
          <w:color w:val="4F4F4F"/>
        </w:rPr>
        <w:t xml:space="preserve">. Inizialmente realizzati dagli stessi autori dei film, i trailer furono poi creati da società specializzate come la NNS - National Screen Service. Proprio la NNS realizzò il trailer del primo film sonoro della storia “Il cantante di Jazz” regia di Alan </w:t>
      </w:r>
      <w:proofErr w:type="spellStart"/>
      <w:r>
        <w:rPr>
          <w:rFonts w:ascii="D-DIN" w:eastAsia="D-DIN" w:hAnsi="D-DIN" w:cs="D-DIN"/>
          <w:color w:val="4F4F4F"/>
        </w:rPr>
        <w:t>Crosland</w:t>
      </w:r>
      <w:proofErr w:type="spellEnd"/>
      <w:r>
        <w:rPr>
          <w:rFonts w:ascii="D-DIN" w:eastAsia="D-DIN" w:hAnsi="D-DIN" w:cs="D-DIN"/>
          <w:color w:val="4F4F4F"/>
        </w:rPr>
        <w:t>, 1927. Con l’avvento del sonoro, si tese sempre più al sensazionalismo e la voce veniva utilizzata per suscitare curiosità - “Il mostro parla” era una delle scritte più accattivanti del trailer di “The bride of Frankenstein”</w:t>
      </w:r>
      <w:r>
        <w:rPr>
          <w:rFonts w:ascii="D-DIN" w:eastAsia="D-DIN" w:hAnsi="D-DIN" w:cs="D-DIN"/>
          <w:color w:val="4F4F4F"/>
          <w:vertAlign w:val="superscript"/>
        </w:rPr>
        <w:footnoteReference w:id="5"/>
      </w:r>
      <w:r>
        <w:rPr>
          <w:rFonts w:ascii="D-DIN" w:eastAsia="D-DIN" w:hAnsi="D-DIN" w:cs="D-DIN"/>
          <w:color w:val="4F4F4F"/>
        </w:rPr>
        <w:t xml:space="preserve"> del 1935, diretto da James Whale.</w:t>
      </w:r>
    </w:p>
    <w:p w14:paraId="2641C5FF" w14:textId="77777777" w:rsidR="006B442D" w:rsidRDefault="00041C78">
      <w:pPr>
        <w:jc w:val="both"/>
        <w:rPr>
          <w:rFonts w:ascii="D-DIN" w:eastAsia="D-DIN" w:hAnsi="D-DIN" w:cs="D-DIN"/>
          <w:color w:val="4F4F4F"/>
        </w:rPr>
      </w:pPr>
      <w:r>
        <w:rPr>
          <w:rFonts w:ascii="D-DIN" w:eastAsia="D-DIN" w:hAnsi="D-DIN" w:cs="D-DIN"/>
          <w:color w:val="4F4F4F"/>
        </w:rPr>
        <w:t>Negli anni successivi registi del calibro di Alfred Hitchcock e Stanley Kubrick lavorarono personalmente ai trailer dei rispettivi “</w:t>
      </w:r>
      <w:proofErr w:type="spellStart"/>
      <w:r>
        <w:rPr>
          <w:rFonts w:ascii="D-DIN" w:eastAsia="D-DIN" w:hAnsi="D-DIN" w:cs="D-DIN"/>
          <w:color w:val="4F4F4F"/>
        </w:rPr>
        <w:t>Psyco</w:t>
      </w:r>
      <w:proofErr w:type="spellEnd"/>
      <w:r>
        <w:rPr>
          <w:rFonts w:ascii="D-DIN" w:eastAsia="D-DIN" w:hAnsi="D-DIN" w:cs="D-DIN"/>
          <w:color w:val="4F4F4F"/>
        </w:rPr>
        <w:t xml:space="preserve">” e “Il dottor </w:t>
      </w:r>
      <w:proofErr w:type="spellStart"/>
      <w:r>
        <w:rPr>
          <w:rFonts w:ascii="D-DIN" w:eastAsia="D-DIN" w:hAnsi="D-DIN" w:cs="D-DIN"/>
          <w:color w:val="4F4F4F"/>
        </w:rPr>
        <w:t>Stranamore</w:t>
      </w:r>
      <w:proofErr w:type="spellEnd"/>
      <w:r>
        <w:rPr>
          <w:rFonts w:ascii="D-DIN" w:eastAsia="D-DIN" w:hAnsi="D-DIN" w:cs="D-DIN"/>
          <w:color w:val="4F4F4F"/>
        </w:rPr>
        <w:t xml:space="preserve">”, mostrando una nuova chiave realizzativa. Nel primo, Hitchcock accompagna il pubblico nel </w:t>
      </w:r>
      <w:proofErr w:type="spellStart"/>
      <w:r>
        <w:rPr>
          <w:rFonts w:ascii="D-DIN" w:eastAsia="D-DIN" w:hAnsi="D-DIN" w:cs="D-DIN"/>
          <w:color w:val="4F4F4F"/>
        </w:rPr>
        <w:t>Bates</w:t>
      </w:r>
      <w:proofErr w:type="spellEnd"/>
      <w:r>
        <w:rPr>
          <w:rFonts w:ascii="D-DIN" w:eastAsia="D-DIN" w:hAnsi="D-DIN" w:cs="D-DIN"/>
          <w:color w:val="4F4F4F"/>
        </w:rPr>
        <w:t xml:space="preserve"> Motel</w:t>
      </w:r>
      <w:r>
        <w:rPr>
          <w:rFonts w:ascii="D-DIN" w:eastAsia="D-DIN" w:hAnsi="D-DIN" w:cs="D-DIN"/>
          <w:color w:val="4F4F4F"/>
          <w:vertAlign w:val="superscript"/>
        </w:rPr>
        <w:footnoteReference w:id="6"/>
      </w:r>
      <w:r>
        <w:rPr>
          <w:rFonts w:ascii="D-DIN" w:eastAsia="D-DIN" w:hAnsi="D-DIN" w:cs="D-DIN"/>
          <w:color w:val="4F4F4F"/>
        </w:rPr>
        <w:t>, nel secondo, Kubrick utilizza un montaggio dinamico e moderno, quasi contemporaneo</w:t>
      </w:r>
      <w:r>
        <w:rPr>
          <w:rFonts w:ascii="D-DIN" w:eastAsia="D-DIN" w:hAnsi="D-DIN" w:cs="D-DIN"/>
          <w:color w:val="4F4F4F"/>
          <w:vertAlign w:val="superscript"/>
        </w:rPr>
        <w:footnoteReference w:id="7"/>
      </w:r>
      <w:r>
        <w:rPr>
          <w:rFonts w:ascii="D-DIN" w:eastAsia="D-DIN" w:hAnsi="D-DIN" w:cs="D-DIN"/>
          <w:color w:val="4F4F4F"/>
        </w:rPr>
        <w:t>.</w:t>
      </w:r>
    </w:p>
    <w:p w14:paraId="44558574" w14:textId="77777777" w:rsidR="006B442D" w:rsidRDefault="00041C78">
      <w:pPr>
        <w:jc w:val="both"/>
        <w:rPr>
          <w:color w:val="4F4F4F"/>
        </w:rPr>
      </w:pPr>
      <w:r>
        <w:rPr>
          <w:rFonts w:ascii="D-DIN" w:eastAsia="D-DIN" w:hAnsi="D-DIN" w:cs="D-DIN"/>
          <w:color w:val="4F4F4F"/>
        </w:rPr>
        <w:t>Con il film “Lo squalo” di Steven Spielberg del 1975 arriviamo a un formato e a uno stile che può essere definito l’antesignano dei trailer contemporanei</w:t>
      </w:r>
      <w:r>
        <w:rPr>
          <w:rFonts w:ascii="D-DIN" w:eastAsia="D-DIN" w:hAnsi="D-DIN" w:cs="D-DIN"/>
          <w:color w:val="4F4F4F"/>
          <w:vertAlign w:val="superscript"/>
        </w:rPr>
        <w:footnoteReference w:id="8"/>
      </w:r>
      <w:r>
        <w:rPr>
          <w:rFonts w:ascii="D-DIN" w:eastAsia="D-DIN" w:hAnsi="D-DIN" w:cs="D-DIN"/>
          <w:color w:val="4F4F4F"/>
        </w:rPr>
        <w:t>. Mini storie che presentano un loro svolgimento e spesso raccontano in breve la trama del film</w:t>
      </w:r>
      <w:r>
        <w:rPr>
          <w:color w:val="4F4F4F"/>
        </w:rPr>
        <w:t>.</w:t>
      </w:r>
    </w:p>
    <w:p w14:paraId="1FED875D" w14:textId="77777777" w:rsidR="006B442D" w:rsidRDefault="00041C78">
      <w:pPr>
        <w:jc w:val="both"/>
        <w:rPr>
          <w:rFonts w:ascii="D-DIN" w:eastAsia="D-DIN" w:hAnsi="D-DIN" w:cs="D-DIN"/>
          <w:color w:val="4F4F4F"/>
        </w:rPr>
      </w:pPr>
      <w:r>
        <w:rPr>
          <w:rFonts w:ascii="D-DIN" w:eastAsia="D-DIN" w:hAnsi="D-DIN" w:cs="D-DIN"/>
          <w:color w:val="4F4F4F"/>
        </w:rPr>
        <w:t xml:space="preserve">Con il tempo i trailer si sono moltiplicati e diversificati. Di uno stesso film hanno iniziato a uscire anche diversi trailer che sono stati diffusi rapidamente su internet e al cinema. </w:t>
      </w:r>
    </w:p>
    <w:p w14:paraId="766EB48D" w14:textId="77777777" w:rsidR="006B442D" w:rsidRDefault="00041C78">
      <w:pPr>
        <w:jc w:val="both"/>
        <w:rPr>
          <w:rFonts w:ascii="D-DIN" w:eastAsia="D-DIN" w:hAnsi="D-DIN" w:cs="D-DIN"/>
          <w:color w:val="4F4F4F"/>
        </w:rPr>
      </w:pPr>
      <w:r>
        <w:rPr>
          <w:rFonts w:ascii="D-DIN" w:eastAsia="D-DIN" w:hAnsi="D-DIN" w:cs="D-DIN"/>
          <w:color w:val="4F4F4F"/>
        </w:rPr>
        <w:t xml:space="preserve">Tra la fine degli anni 90 e i primi anni del 2000 arrivano i </w:t>
      </w:r>
      <w:r>
        <w:rPr>
          <w:rFonts w:ascii="D-DIN" w:eastAsia="D-DIN" w:hAnsi="D-DIN" w:cs="D-DIN"/>
          <w:i/>
          <w:color w:val="4F4F4F"/>
        </w:rPr>
        <w:t>teaser trailer</w:t>
      </w:r>
      <w:r>
        <w:rPr>
          <w:rFonts w:ascii="D-DIN" w:eastAsia="D-DIN" w:hAnsi="D-DIN" w:cs="D-DIN"/>
          <w:color w:val="4F4F4F"/>
        </w:rPr>
        <w:t xml:space="preserve"> - versione ridotta di un trailer, utile a promuovere l’imminente uscita di un film - e realizzati mentre la pellicola è ancora in produzione. Ne è un esempio il teaser trailer de “Il codice Da Vinci” regia </w:t>
      </w:r>
      <w:proofErr w:type="spellStart"/>
      <w:r>
        <w:rPr>
          <w:rFonts w:ascii="D-DIN" w:eastAsia="D-DIN" w:hAnsi="D-DIN" w:cs="D-DIN"/>
          <w:color w:val="4F4F4F"/>
        </w:rPr>
        <w:t>Ron</w:t>
      </w:r>
      <w:proofErr w:type="spellEnd"/>
      <w:r>
        <w:rPr>
          <w:rFonts w:ascii="D-DIN" w:eastAsia="D-DIN" w:hAnsi="D-DIN" w:cs="D-DIN"/>
          <w:color w:val="4F4F4F"/>
        </w:rPr>
        <w:t xml:space="preserve"> Howard (2006), prodotto ancor prima che le riprese iniziassero. La lunghezza si riduce a soli 2 minuti, nei quali sono montate scene del film o spezzoni creati esclusivamente per il trailer stesso. </w:t>
      </w:r>
    </w:p>
    <w:p w14:paraId="10118727" w14:textId="77777777" w:rsidR="006B442D" w:rsidRDefault="00041C78">
      <w:pPr>
        <w:jc w:val="both"/>
        <w:rPr>
          <w:rFonts w:ascii="D-DIN" w:eastAsia="D-DIN" w:hAnsi="D-DIN" w:cs="D-DIN"/>
          <w:color w:val="4F4F4F"/>
        </w:rPr>
      </w:pPr>
      <w:r>
        <w:rPr>
          <w:rFonts w:ascii="D-DIN" w:eastAsia="D-DIN" w:hAnsi="D-DIN" w:cs="D-DIN"/>
          <w:color w:val="4F4F4F"/>
        </w:rPr>
        <w:t>I primi film a utilizzare questo tipo di formato più breve del teaser trailer sono stati “</w:t>
      </w:r>
      <w:proofErr w:type="spellStart"/>
      <w:r>
        <w:rPr>
          <w:rFonts w:ascii="D-DIN" w:eastAsia="D-DIN" w:hAnsi="D-DIN" w:cs="D-DIN"/>
          <w:color w:val="4F4F4F"/>
        </w:rPr>
        <w:t>Jumanji</w:t>
      </w:r>
      <w:proofErr w:type="spellEnd"/>
      <w:r>
        <w:rPr>
          <w:rFonts w:ascii="D-DIN" w:eastAsia="D-DIN" w:hAnsi="D-DIN" w:cs="D-DIN"/>
          <w:color w:val="4F4F4F"/>
        </w:rPr>
        <w:t xml:space="preserve">”, regia </w:t>
      </w:r>
      <w:proofErr w:type="spellStart"/>
      <w:r>
        <w:rPr>
          <w:rFonts w:ascii="D-DIN" w:eastAsia="D-DIN" w:hAnsi="D-DIN" w:cs="D-DIN"/>
          <w:color w:val="4F4F4F"/>
        </w:rPr>
        <w:t>Joe</w:t>
      </w:r>
      <w:proofErr w:type="spellEnd"/>
      <w:r>
        <w:rPr>
          <w:rFonts w:ascii="D-DIN" w:eastAsia="D-DIN" w:hAnsi="D-DIN" w:cs="D-DIN"/>
          <w:color w:val="4F4F4F"/>
        </w:rPr>
        <w:t xml:space="preserve"> Johnston</w:t>
      </w:r>
      <w:r>
        <w:rPr>
          <w:rFonts w:ascii="D-DIN" w:eastAsia="D-DIN" w:hAnsi="D-DIN" w:cs="D-DIN"/>
          <w:color w:val="4F4F4F"/>
          <w:vertAlign w:val="superscript"/>
        </w:rPr>
        <w:footnoteReference w:id="9"/>
      </w:r>
      <w:r>
        <w:rPr>
          <w:rFonts w:ascii="D-DIN" w:eastAsia="D-DIN" w:hAnsi="D-DIN" w:cs="D-DIN"/>
          <w:color w:val="4F4F4F"/>
        </w:rPr>
        <w:t xml:space="preserve"> (1995), e "Independence Day”, regia di Roland </w:t>
      </w:r>
      <w:proofErr w:type="spellStart"/>
      <w:r>
        <w:rPr>
          <w:rFonts w:ascii="D-DIN" w:eastAsia="D-DIN" w:hAnsi="D-DIN" w:cs="D-DIN"/>
          <w:color w:val="4F4F4F"/>
        </w:rPr>
        <w:t>Emmerich</w:t>
      </w:r>
      <w:proofErr w:type="spellEnd"/>
      <w:r>
        <w:rPr>
          <w:rFonts w:ascii="D-DIN" w:eastAsia="D-DIN" w:hAnsi="D-DIN" w:cs="D-DIN"/>
          <w:color w:val="4F4F4F"/>
          <w:vertAlign w:val="superscript"/>
        </w:rPr>
        <w:footnoteReference w:id="10"/>
      </w:r>
      <w:r>
        <w:rPr>
          <w:rFonts w:ascii="D-DIN" w:eastAsia="D-DIN" w:hAnsi="D-DIN" w:cs="D-DIN"/>
          <w:color w:val="4F4F4F"/>
        </w:rPr>
        <w:t xml:space="preserve"> (1996), mentre il più moderno “</w:t>
      </w:r>
      <w:proofErr w:type="spellStart"/>
      <w:r>
        <w:rPr>
          <w:rFonts w:ascii="D-DIN" w:eastAsia="D-DIN" w:hAnsi="D-DIN" w:cs="D-DIN"/>
          <w:color w:val="4F4F4F"/>
        </w:rPr>
        <w:t>Inception</w:t>
      </w:r>
      <w:proofErr w:type="spellEnd"/>
      <w:r>
        <w:rPr>
          <w:rFonts w:ascii="D-DIN" w:eastAsia="D-DIN" w:hAnsi="D-DIN" w:cs="D-DIN"/>
          <w:color w:val="4F4F4F"/>
        </w:rPr>
        <w:t>”, scritto e diretto da Christopher Nolan nel 2010, ha dato vita allo stile odierno di emersione delle scritte sottolineate da un suono forte che impatta sul pubblico e crea aspettativa</w:t>
      </w:r>
      <w:r>
        <w:rPr>
          <w:rFonts w:ascii="D-DIN" w:eastAsia="D-DIN" w:hAnsi="D-DIN" w:cs="D-DIN"/>
          <w:color w:val="4F4F4F"/>
          <w:vertAlign w:val="superscript"/>
        </w:rPr>
        <w:footnoteReference w:id="11"/>
      </w:r>
      <w:r>
        <w:rPr>
          <w:rFonts w:ascii="D-DIN" w:eastAsia="D-DIN" w:hAnsi="D-DIN" w:cs="D-DIN"/>
          <w:color w:val="4F4F4F"/>
        </w:rPr>
        <w:t>.</w:t>
      </w:r>
    </w:p>
    <w:p w14:paraId="0B7A9573" w14:textId="77777777" w:rsidR="006B442D" w:rsidRDefault="00041C78">
      <w:pPr>
        <w:jc w:val="both"/>
        <w:rPr>
          <w:rFonts w:ascii="D-DIN" w:eastAsia="D-DIN" w:hAnsi="D-DIN" w:cs="D-DIN"/>
          <w:color w:val="4F4F4F"/>
        </w:rPr>
      </w:pPr>
      <w:r>
        <w:rPr>
          <w:rFonts w:ascii="D-DIN" w:eastAsia="D-DIN" w:hAnsi="D-DIN" w:cs="D-DIN"/>
          <w:color w:val="4F4F4F"/>
        </w:rPr>
        <w:t>Con “</w:t>
      </w:r>
      <w:proofErr w:type="spellStart"/>
      <w:r>
        <w:rPr>
          <w:rFonts w:ascii="D-DIN" w:eastAsia="D-DIN" w:hAnsi="D-DIN" w:cs="D-DIN"/>
          <w:color w:val="4F4F4F"/>
        </w:rPr>
        <w:t>Indipendence</w:t>
      </w:r>
      <w:proofErr w:type="spellEnd"/>
      <w:r>
        <w:rPr>
          <w:rFonts w:ascii="D-DIN" w:eastAsia="D-DIN" w:hAnsi="D-DIN" w:cs="D-DIN"/>
          <w:color w:val="4F4F4F"/>
        </w:rPr>
        <w:t xml:space="preserve"> Day” si definisce anche un nuovo vocabolario di tecniche specifiche per la realizzazione del trailer:</w:t>
      </w:r>
    </w:p>
    <w:p w14:paraId="78C40BAE" w14:textId="77777777" w:rsidR="006B442D" w:rsidRDefault="00041C7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jc w:val="both"/>
        <w:rPr>
          <w:rFonts w:ascii="D-DIN" w:eastAsia="D-DIN" w:hAnsi="D-DIN" w:cs="D-DIN"/>
          <w:color w:val="4F4F4F"/>
        </w:rPr>
      </w:pPr>
      <w:r>
        <w:rPr>
          <w:rFonts w:ascii="D-DIN" w:eastAsia="D-DIN" w:hAnsi="D-DIN" w:cs="D-DIN"/>
          <w:b/>
          <w:color w:val="4F4F4F"/>
        </w:rPr>
        <w:t>THE TURN LINE</w:t>
      </w:r>
      <w:r>
        <w:rPr>
          <w:rFonts w:ascii="D-DIN" w:eastAsia="D-DIN" w:hAnsi="D-DIN" w:cs="D-DIN"/>
          <w:color w:val="4F4F4F"/>
        </w:rPr>
        <w:t xml:space="preserve">: </w:t>
      </w:r>
      <w:proofErr w:type="spellStart"/>
      <w:r>
        <w:rPr>
          <w:rFonts w:ascii="D-DIN" w:eastAsia="D-DIN" w:hAnsi="D-DIN" w:cs="D-DIN"/>
          <w:color w:val="4F4F4F"/>
        </w:rPr>
        <w:t>That</w:t>
      </w:r>
      <w:proofErr w:type="spellEnd"/>
      <w:r>
        <w:rPr>
          <w:rFonts w:ascii="D-DIN" w:eastAsia="D-DIN" w:hAnsi="D-DIN" w:cs="D-DIN"/>
          <w:color w:val="4F4F4F"/>
        </w:rPr>
        <w:t xml:space="preserve"> moment in a trailer </w:t>
      </w:r>
      <w:proofErr w:type="spellStart"/>
      <w:r>
        <w:rPr>
          <w:rFonts w:ascii="D-DIN" w:eastAsia="D-DIN" w:hAnsi="D-DIN" w:cs="D-DIN"/>
          <w:color w:val="4F4F4F"/>
        </w:rPr>
        <w:t>where</w:t>
      </w:r>
      <w:proofErr w:type="spellEnd"/>
      <w:r>
        <w:rPr>
          <w:rFonts w:ascii="D-DIN" w:eastAsia="D-DIN" w:hAnsi="D-DIN" w:cs="D-DIN"/>
          <w:color w:val="4F4F4F"/>
        </w:rPr>
        <w:t xml:space="preserve"> the music </w:t>
      </w:r>
      <w:proofErr w:type="spellStart"/>
      <w:r>
        <w:rPr>
          <w:rFonts w:ascii="D-DIN" w:eastAsia="D-DIN" w:hAnsi="D-DIN" w:cs="D-DIN"/>
          <w:color w:val="4F4F4F"/>
        </w:rPr>
        <w:t>drops</w:t>
      </w:r>
      <w:proofErr w:type="spellEnd"/>
      <w:r>
        <w:rPr>
          <w:rFonts w:ascii="D-DIN" w:eastAsia="D-DIN" w:hAnsi="D-DIN" w:cs="D-DIN"/>
          <w:color w:val="4F4F4F"/>
        </w:rPr>
        <w:t xml:space="preserve"> out for a single line of dialogue.</w:t>
      </w:r>
    </w:p>
    <w:p w14:paraId="1401072D" w14:textId="77777777" w:rsidR="006B442D" w:rsidRDefault="00041C7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jc w:val="both"/>
        <w:rPr>
          <w:rFonts w:ascii="D-DIN" w:eastAsia="D-DIN" w:hAnsi="D-DIN" w:cs="D-DIN"/>
          <w:color w:val="4F4F4F"/>
        </w:rPr>
      </w:pPr>
      <w:r>
        <w:rPr>
          <w:rFonts w:ascii="D-DIN" w:eastAsia="D-DIN" w:hAnsi="D-DIN" w:cs="D-DIN"/>
          <w:b/>
          <w:color w:val="4F4F4F"/>
        </w:rPr>
        <w:t>THE RISE</w:t>
      </w:r>
      <w:r>
        <w:rPr>
          <w:rFonts w:ascii="D-DIN" w:eastAsia="D-DIN" w:hAnsi="D-DIN" w:cs="D-DIN"/>
          <w:color w:val="4F4F4F"/>
        </w:rPr>
        <w:t xml:space="preserve">: The big, crescendo finale </w:t>
      </w:r>
      <w:proofErr w:type="spellStart"/>
      <w:r>
        <w:rPr>
          <w:rFonts w:ascii="D-DIN" w:eastAsia="D-DIN" w:hAnsi="D-DIN" w:cs="D-DIN"/>
          <w:color w:val="4F4F4F"/>
        </w:rPr>
        <w:t>most</w:t>
      </w:r>
      <w:proofErr w:type="spellEnd"/>
      <w:r>
        <w:rPr>
          <w:rFonts w:ascii="D-DIN" w:eastAsia="D-DIN" w:hAnsi="D-DIN" w:cs="D-DIN"/>
          <w:color w:val="4F4F4F"/>
        </w:rPr>
        <w:t xml:space="preserve"> trailers </w:t>
      </w:r>
      <w:proofErr w:type="spellStart"/>
      <w:r>
        <w:rPr>
          <w:rFonts w:ascii="D-DIN" w:eastAsia="D-DIN" w:hAnsi="D-DIN" w:cs="D-DIN"/>
          <w:color w:val="4F4F4F"/>
        </w:rPr>
        <w:t>ultimately</w:t>
      </w:r>
      <w:proofErr w:type="spellEnd"/>
      <w:r>
        <w:rPr>
          <w:rFonts w:ascii="D-DIN" w:eastAsia="D-DIN" w:hAnsi="D-DIN" w:cs="D-DIN"/>
          <w:color w:val="4F4F4F"/>
        </w:rPr>
        <w:t xml:space="preserve"> build </w:t>
      </w:r>
      <w:proofErr w:type="spellStart"/>
      <w:r>
        <w:rPr>
          <w:rFonts w:ascii="D-DIN" w:eastAsia="D-DIN" w:hAnsi="D-DIN" w:cs="D-DIN"/>
          <w:color w:val="4F4F4F"/>
        </w:rPr>
        <w:t>toward</w:t>
      </w:r>
      <w:proofErr w:type="spellEnd"/>
      <w:r>
        <w:rPr>
          <w:rFonts w:ascii="D-DIN" w:eastAsia="D-DIN" w:hAnsi="D-DIN" w:cs="D-DIN"/>
          <w:color w:val="4F4F4F"/>
        </w:rPr>
        <w:t xml:space="preserve">. The Rise </w:t>
      </w:r>
      <w:proofErr w:type="spellStart"/>
      <w:r>
        <w:rPr>
          <w:rFonts w:ascii="D-DIN" w:eastAsia="D-DIN" w:hAnsi="D-DIN" w:cs="D-DIN"/>
          <w:color w:val="4F4F4F"/>
        </w:rPr>
        <w:t>often</w:t>
      </w:r>
      <w:proofErr w:type="spellEnd"/>
      <w:r>
        <w:rPr>
          <w:rFonts w:ascii="D-DIN" w:eastAsia="D-DIN" w:hAnsi="D-DIN" w:cs="D-DIN"/>
          <w:color w:val="4F4F4F"/>
        </w:rPr>
        <w:t xml:space="preserve"> </w:t>
      </w:r>
      <w:proofErr w:type="spellStart"/>
      <w:r>
        <w:rPr>
          <w:rFonts w:ascii="D-DIN" w:eastAsia="D-DIN" w:hAnsi="D-DIN" w:cs="D-DIN"/>
          <w:color w:val="4F4F4F"/>
        </w:rPr>
        <w:t>follows</w:t>
      </w:r>
      <w:proofErr w:type="spellEnd"/>
      <w:r>
        <w:rPr>
          <w:rFonts w:ascii="D-DIN" w:eastAsia="D-DIN" w:hAnsi="D-DIN" w:cs="D-DIN"/>
          <w:color w:val="4F4F4F"/>
        </w:rPr>
        <w:t xml:space="preserve"> a Turn Line.</w:t>
      </w:r>
    </w:p>
    <w:p w14:paraId="067D11A8" w14:textId="77777777" w:rsidR="006B442D" w:rsidRDefault="00041C7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jc w:val="both"/>
        <w:rPr>
          <w:rFonts w:ascii="D-DIN" w:eastAsia="D-DIN" w:hAnsi="D-DIN" w:cs="D-DIN"/>
          <w:color w:val="4F4F4F"/>
        </w:rPr>
      </w:pPr>
      <w:r>
        <w:rPr>
          <w:rFonts w:ascii="D-DIN" w:eastAsia="D-DIN" w:hAnsi="D-DIN" w:cs="D-DIN"/>
          <w:b/>
          <w:color w:val="4F4F4F"/>
        </w:rPr>
        <w:t>HITS</w:t>
      </w:r>
      <w:r>
        <w:rPr>
          <w:rFonts w:ascii="D-DIN" w:eastAsia="D-DIN" w:hAnsi="D-DIN" w:cs="D-DIN"/>
          <w:color w:val="4F4F4F"/>
        </w:rPr>
        <w:t xml:space="preserve">: </w:t>
      </w:r>
      <w:proofErr w:type="spellStart"/>
      <w:r>
        <w:rPr>
          <w:rFonts w:ascii="D-DIN" w:eastAsia="D-DIN" w:hAnsi="D-DIN" w:cs="D-DIN"/>
          <w:color w:val="4F4F4F"/>
        </w:rPr>
        <w:t>Those</w:t>
      </w:r>
      <w:proofErr w:type="spellEnd"/>
      <w:r>
        <w:rPr>
          <w:rFonts w:ascii="D-DIN" w:eastAsia="D-DIN" w:hAnsi="D-DIN" w:cs="D-DIN"/>
          <w:color w:val="4F4F4F"/>
        </w:rPr>
        <w:t xml:space="preserve"> </w:t>
      </w:r>
      <w:proofErr w:type="spellStart"/>
      <w:r>
        <w:rPr>
          <w:rFonts w:ascii="D-DIN" w:eastAsia="D-DIN" w:hAnsi="D-DIN" w:cs="D-DIN"/>
          <w:color w:val="4F4F4F"/>
        </w:rPr>
        <w:t>pounding</w:t>
      </w:r>
      <w:proofErr w:type="spellEnd"/>
      <w:r>
        <w:rPr>
          <w:rFonts w:ascii="D-DIN" w:eastAsia="D-DIN" w:hAnsi="D-DIN" w:cs="D-DIN"/>
          <w:color w:val="4F4F4F"/>
        </w:rPr>
        <w:t xml:space="preserve">, </w:t>
      </w:r>
      <w:proofErr w:type="spellStart"/>
      <w:r>
        <w:rPr>
          <w:rFonts w:ascii="D-DIN" w:eastAsia="D-DIN" w:hAnsi="D-DIN" w:cs="D-DIN"/>
          <w:color w:val="4F4F4F"/>
        </w:rPr>
        <w:t>dramatic</w:t>
      </w:r>
      <w:proofErr w:type="spellEnd"/>
      <w:r>
        <w:rPr>
          <w:rFonts w:ascii="D-DIN" w:eastAsia="D-DIN" w:hAnsi="D-DIN" w:cs="D-DIN"/>
          <w:color w:val="4F4F4F"/>
        </w:rPr>
        <w:t xml:space="preserve"> </w:t>
      </w:r>
      <w:proofErr w:type="spellStart"/>
      <w:r>
        <w:rPr>
          <w:rFonts w:ascii="D-DIN" w:eastAsia="D-DIN" w:hAnsi="D-DIN" w:cs="D-DIN"/>
          <w:color w:val="4F4F4F"/>
        </w:rPr>
        <w:t>drum</w:t>
      </w:r>
      <w:proofErr w:type="spellEnd"/>
      <w:r>
        <w:rPr>
          <w:rFonts w:ascii="D-DIN" w:eastAsia="D-DIN" w:hAnsi="D-DIN" w:cs="D-DIN"/>
          <w:color w:val="4F4F4F"/>
        </w:rPr>
        <w:t xml:space="preserve"> </w:t>
      </w:r>
      <w:proofErr w:type="spellStart"/>
      <w:r>
        <w:rPr>
          <w:rFonts w:ascii="D-DIN" w:eastAsia="D-DIN" w:hAnsi="D-DIN" w:cs="D-DIN"/>
          <w:color w:val="4F4F4F"/>
        </w:rPr>
        <w:t>booms</w:t>
      </w:r>
      <w:proofErr w:type="spellEnd"/>
      <w:r>
        <w:rPr>
          <w:rFonts w:ascii="D-DIN" w:eastAsia="D-DIN" w:hAnsi="D-DIN" w:cs="D-DIN"/>
          <w:color w:val="4F4F4F"/>
        </w:rPr>
        <w:t xml:space="preserve"> </w:t>
      </w:r>
      <w:proofErr w:type="spellStart"/>
      <w:r>
        <w:rPr>
          <w:rFonts w:ascii="D-DIN" w:eastAsia="D-DIN" w:hAnsi="D-DIN" w:cs="D-DIN"/>
          <w:color w:val="4F4F4F"/>
        </w:rPr>
        <w:t>that</w:t>
      </w:r>
      <w:proofErr w:type="spellEnd"/>
      <w:r>
        <w:rPr>
          <w:rFonts w:ascii="D-DIN" w:eastAsia="D-DIN" w:hAnsi="D-DIN" w:cs="D-DIN"/>
          <w:color w:val="4F4F4F"/>
        </w:rPr>
        <w:t xml:space="preserve"> </w:t>
      </w:r>
      <w:proofErr w:type="spellStart"/>
      <w:r>
        <w:rPr>
          <w:rFonts w:ascii="D-DIN" w:eastAsia="D-DIN" w:hAnsi="D-DIN" w:cs="D-DIN"/>
          <w:color w:val="4F4F4F"/>
        </w:rPr>
        <w:t>punctuate</w:t>
      </w:r>
      <w:proofErr w:type="spellEnd"/>
      <w:r>
        <w:rPr>
          <w:rFonts w:ascii="D-DIN" w:eastAsia="D-DIN" w:hAnsi="D-DIN" w:cs="D-DIN"/>
          <w:color w:val="4F4F4F"/>
        </w:rPr>
        <w:t xml:space="preserve"> so </w:t>
      </w:r>
      <w:proofErr w:type="spellStart"/>
      <w:r>
        <w:rPr>
          <w:rFonts w:ascii="D-DIN" w:eastAsia="D-DIN" w:hAnsi="D-DIN" w:cs="D-DIN"/>
          <w:color w:val="4F4F4F"/>
        </w:rPr>
        <w:t>many</w:t>
      </w:r>
      <w:proofErr w:type="spellEnd"/>
      <w:r>
        <w:rPr>
          <w:rFonts w:ascii="D-DIN" w:eastAsia="D-DIN" w:hAnsi="D-DIN" w:cs="D-DIN"/>
          <w:color w:val="4F4F4F"/>
        </w:rPr>
        <w:t xml:space="preserve"> trailers are called Hits.</w:t>
      </w:r>
    </w:p>
    <w:p w14:paraId="071B1860" w14:textId="77777777" w:rsidR="006B442D" w:rsidRDefault="00041C78">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D-DIN" w:eastAsia="D-DIN" w:hAnsi="D-DIN" w:cs="D-DIN"/>
          <w:color w:val="4F4F4F"/>
        </w:rPr>
      </w:pPr>
      <w:r>
        <w:rPr>
          <w:rFonts w:ascii="D-DIN" w:eastAsia="D-DIN" w:hAnsi="D-DIN" w:cs="D-DIN"/>
          <w:b/>
          <w:color w:val="4F4F4F"/>
        </w:rPr>
        <w:t>THE BUTTON</w:t>
      </w:r>
      <w:r>
        <w:rPr>
          <w:rFonts w:ascii="D-DIN" w:eastAsia="D-DIN" w:hAnsi="D-DIN" w:cs="D-DIN"/>
          <w:color w:val="4F4F4F"/>
        </w:rPr>
        <w:t xml:space="preserve">: The </w:t>
      </w:r>
      <w:proofErr w:type="spellStart"/>
      <w:r>
        <w:rPr>
          <w:rFonts w:ascii="D-DIN" w:eastAsia="D-DIN" w:hAnsi="D-DIN" w:cs="D-DIN"/>
          <w:color w:val="4F4F4F"/>
        </w:rPr>
        <w:t>scare</w:t>
      </w:r>
      <w:proofErr w:type="spellEnd"/>
      <w:r>
        <w:rPr>
          <w:rFonts w:ascii="D-DIN" w:eastAsia="D-DIN" w:hAnsi="D-DIN" w:cs="D-DIN"/>
          <w:color w:val="4F4F4F"/>
        </w:rPr>
        <w:t xml:space="preserve"> or </w:t>
      </w:r>
      <w:proofErr w:type="spellStart"/>
      <w:r>
        <w:rPr>
          <w:rFonts w:ascii="D-DIN" w:eastAsia="D-DIN" w:hAnsi="D-DIN" w:cs="D-DIN"/>
          <w:color w:val="4F4F4F"/>
        </w:rPr>
        <w:t>joke</w:t>
      </w:r>
      <w:proofErr w:type="spellEnd"/>
      <w:r>
        <w:rPr>
          <w:rFonts w:ascii="D-DIN" w:eastAsia="D-DIN" w:hAnsi="D-DIN" w:cs="D-DIN"/>
          <w:color w:val="4F4F4F"/>
        </w:rPr>
        <w:t xml:space="preserve"> </w:t>
      </w:r>
      <w:proofErr w:type="spellStart"/>
      <w:r>
        <w:rPr>
          <w:rFonts w:ascii="D-DIN" w:eastAsia="D-DIN" w:hAnsi="D-DIN" w:cs="D-DIN"/>
          <w:color w:val="4F4F4F"/>
        </w:rPr>
        <w:t>that</w:t>
      </w:r>
      <w:proofErr w:type="spellEnd"/>
      <w:r>
        <w:rPr>
          <w:rFonts w:ascii="D-DIN" w:eastAsia="D-DIN" w:hAnsi="D-DIN" w:cs="D-DIN"/>
          <w:color w:val="4F4F4F"/>
        </w:rPr>
        <w:t xml:space="preserve"> </w:t>
      </w:r>
      <w:proofErr w:type="spellStart"/>
      <w:r>
        <w:rPr>
          <w:rFonts w:ascii="D-DIN" w:eastAsia="D-DIN" w:hAnsi="D-DIN" w:cs="D-DIN"/>
          <w:color w:val="4F4F4F"/>
        </w:rPr>
        <w:t>comes</w:t>
      </w:r>
      <w:proofErr w:type="spellEnd"/>
      <w:r>
        <w:rPr>
          <w:rFonts w:ascii="D-DIN" w:eastAsia="D-DIN" w:hAnsi="D-DIN" w:cs="D-DIN"/>
          <w:color w:val="4F4F4F"/>
        </w:rPr>
        <w:t xml:space="preserve"> </w:t>
      </w:r>
      <w:proofErr w:type="spellStart"/>
      <w:r>
        <w:rPr>
          <w:rFonts w:ascii="D-DIN" w:eastAsia="D-DIN" w:hAnsi="D-DIN" w:cs="D-DIN"/>
          <w:color w:val="4F4F4F"/>
        </w:rPr>
        <w:t>immediately</w:t>
      </w:r>
      <w:proofErr w:type="spellEnd"/>
      <w:r>
        <w:rPr>
          <w:rFonts w:ascii="D-DIN" w:eastAsia="D-DIN" w:hAnsi="D-DIN" w:cs="D-DIN"/>
          <w:color w:val="4F4F4F"/>
        </w:rPr>
        <w:t xml:space="preserve"> </w:t>
      </w:r>
      <w:proofErr w:type="spellStart"/>
      <w:r>
        <w:rPr>
          <w:rFonts w:ascii="D-DIN" w:eastAsia="D-DIN" w:hAnsi="D-DIN" w:cs="D-DIN"/>
          <w:color w:val="4F4F4F"/>
        </w:rPr>
        <w:t>after</w:t>
      </w:r>
      <w:proofErr w:type="spellEnd"/>
      <w:r>
        <w:rPr>
          <w:rFonts w:ascii="D-DIN" w:eastAsia="D-DIN" w:hAnsi="D-DIN" w:cs="D-DIN"/>
          <w:color w:val="4F4F4F"/>
        </w:rPr>
        <w:t xml:space="preserve"> the </w:t>
      </w:r>
      <w:proofErr w:type="spellStart"/>
      <w:r>
        <w:rPr>
          <w:rFonts w:ascii="D-DIN" w:eastAsia="D-DIN" w:hAnsi="D-DIN" w:cs="D-DIN"/>
          <w:color w:val="4F4F4F"/>
        </w:rPr>
        <w:t>Main</w:t>
      </w:r>
      <w:proofErr w:type="spellEnd"/>
      <w:r>
        <w:rPr>
          <w:rFonts w:ascii="D-DIN" w:eastAsia="D-DIN" w:hAnsi="D-DIN" w:cs="D-DIN"/>
          <w:color w:val="4F4F4F"/>
        </w:rPr>
        <w:t xml:space="preserve"> Title </w:t>
      </w:r>
      <w:proofErr w:type="spellStart"/>
      <w:r>
        <w:rPr>
          <w:rFonts w:ascii="D-DIN" w:eastAsia="D-DIN" w:hAnsi="D-DIN" w:cs="D-DIN"/>
          <w:color w:val="4F4F4F"/>
        </w:rPr>
        <w:t>Reveal</w:t>
      </w:r>
      <w:proofErr w:type="spellEnd"/>
      <w:r>
        <w:rPr>
          <w:rFonts w:ascii="D-DIN" w:eastAsia="D-DIN" w:hAnsi="D-DIN" w:cs="D-DIN"/>
          <w:color w:val="4F4F4F"/>
        </w:rPr>
        <w:t xml:space="preserve"> and </w:t>
      </w:r>
      <w:proofErr w:type="spellStart"/>
      <w:r>
        <w:rPr>
          <w:rFonts w:ascii="D-DIN" w:eastAsia="D-DIN" w:hAnsi="D-DIN" w:cs="D-DIN"/>
          <w:color w:val="4F4F4F"/>
        </w:rPr>
        <w:t>ends</w:t>
      </w:r>
      <w:proofErr w:type="spellEnd"/>
      <w:r>
        <w:rPr>
          <w:rFonts w:ascii="D-DIN" w:eastAsia="D-DIN" w:hAnsi="D-DIN" w:cs="D-DIN"/>
          <w:color w:val="4F4F4F"/>
        </w:rPr>
        <w:t xml:space="preserve"> the trailer with a bang or </w:t>
      </w:r>
      <w:proofErr w:type="spellStart"/>
      <w:r>
        <w:rPr>
          <w:rFonts w:ascii="D-DIN" w:eastAsia="D-DIN" w:hAnsi="D-DIN" w:cs="D-DIN"/>
          <w:color w:val="4F4F4F"/>
        </w:rPr>
        <w:t>laugh</w:t>
      </w:r>
      <w:proofErr w:type="spellEnd"/>
      <w:r>
        <w:rPr>
          <w:rFonts w:ascii="D-DIN" w:eastAsia="D-DIN" w:hAnsi="D-DIN" w:cs="D-DIN"/>
          <w:color w:val="4F4F4F"/>
        </w:rPr>
        <w:t>.</w:t>
      </w:r>
    </w:p>
    <w:p w14:paraId="3582D326" w14:textId="77777777" w:rsidR="006B442D" w:rsidRDefault="00041C78">
      <w:pPr>
        <w:jc w:val="both"/>
        <w:rPr>
          <w:rFonts w:ascii="D-DIN" w:eastAsia="D-DIN" w:hAnsi="D-DIN" w:cs="D-DIN"/>
          <w:color w:val="4F4F4F"/>
        </w:rPr>
      </w:pPr>
      <w:r>
        <w:rPr>
          <w:rFonts w:ascii="D-DIN" w:eastAsia="D-DIN" w:hAnsi="D-DIN" w:cs="D-DIN"/>
          <w:color w:val="4F4F4F"/>
        </w:rPr>
        <w:t xml:space="preserve">Curioso il caso di “Star </w:t>
      </w:r>
      <w:proofErr w:type="spellStart"/>
      <w:r>
        <w:rPr>
          <w:rFonts w:ascii="D-DIN" w:eastAsia="D-DIN" w:hAnsi="D-DIN" w:cs="D-DIN"/>
          <w:color w:val="4F4F4F"/>
        </w:rPr>
        <w:t>Wars</w:t>
      </w:r>
      <w:proofErr w:type="spellEnd"/>
      <w:r>
        <w:rPr>
          <w:rFonts w:ascii="D-DIN" w:eastAsia="D-DIN" w:hAnsi="D-DIN" w:cs="D-DIN"/>
          <w:color w:val="4F4F4F"/>
        </w:rPr>
        <w:t xml:space="preserve">: Episodio I - The Phantom </w:t>
      </w:r>
      <w:proofErr w:type="spellStart"/>
      <w:r>
        <w:rPr>
          <w:rFonts w:ascii="D-DIN" w:eastAsia="D-DIN" w:hAnsi="D-DIN" w:cs="D-DIN"/>
          <w:color w:val="4F4F4F"/>
        </w:rPr>
        <w:t>Menace</w:t>
      </w:r>
      <w:proofErr w:type="spellEnd"/>
      <w:r>
        <w:rPr>
          <w:rFonts w:ascii="D-DIN" w:eastAsia="D-DIN" w:hAnsi="D-DIN" w:cs="D-DIN"/>
          <w:color w:val="4F4F4F"/>
        </w:rPr>
        <w:t>”</w:t>
      </w:r>
      <w:r>
        <w:rPr>
          <w:rFonts w:ascii="D-DIN" w:eastAsia="D-DIN" w:hAnsi="D-DIN" w:cs="D-DIN"/>
          <w:i/>
          <w:color w:val="4F4F4F"/>
          <w:vertAlign w:val="superscript"/>
        </w:rPr>
        <w:footnoteReference w:id="12"/>
      </w:r>
      <w:r>
        <w:rPr>
          <w:rFonts w:ascii="D-DIN" w:eastAsia="D-DIN" w:hAnsi="D-DIN" w:cs="D-DIN"/>
          <w:color w:val="4F4F4F"/>
        </w:rPr>
        <w:t xml:space="preserve"> del 1999 di George Lucas, che accompagnava in apertura l’uscita dei film “The Siege” regia di Edward </w:t>
      </w:r>
      <w:proofErr w:type="spellStart"/>
      <w:r>
        <w:rPr>
          <w:rFonts w:ascii="D-DIN" w:eastAsia="D-DIN" w:hAnsi="D-DIN" w:cs="D-DIN"/>
          <w:color w:val="4F4F4F"/>
        </w:rPr>
        <w:t>Zwick</w:t>
      </w:r>
      <w:proofErr w:type="spellEnd"/>
      <w:r>
        <w:rPr>
          <w:rFonts w:ascii="D-DIN" w:eastAsia="D-DIN" w:hAnsi="D-DIN" w:cs="D-DIN"/>
          <w:color w:val="4F4F4F"/>
        </w:rPr>
        <w:t xml:space="preserve"> e “</w:t>
      </w:r>
      <w:proofErr w:type="spellStart"/>
      <w:r>
        <w:rPr>
          <w:rFonts w:ascii="D-DIN" w:eastAsia="D-DIN" w:hAnsi="D-DIN" w:cs="D-DIN"/>
          <w:color w:val="4F4F4F"/>
        </w:rPr>
        <w:t>Bug’s</w:t>
      </w:r>
      <w:proofErr w:type="spellEnd"/>
      <w:r>
        <w:rPr>
          <w:rFonts w:ascii="D-DIN" w:eastAsia="D-DIN" w:hAnsi="D-DIN" w:cs="D-DIN"/>
          <w:color w:val="4F4F4F"/>
        </w:rPr>
        <w:t xml:space="preserve"> Life” regia di </w:t>
      </w:r>
      <w:hyperlink r:id="rId9" w:tooltip="https://it.wikipedia.org/wiki/John_Lasseter" w:history="1">
        <w:r>
          <w:rPr>
            <w:rFonts w:ascii="D-DIN" w:eastAsia="D-DIN" w:hAnsi="D-DIN" w:cs="D-DIN"/>
            <w:color w:val="4F4F4F"/>
          </w:rPr>
          <w:t>John Lasseter</w:t>
        </w:r>
      </w:hyperlink>
      <w:r>
        <w:rPr>
          <w:rFonts w:ascii="D-DIN" w:eastAsia="D-DIN" w:hAnsi="D-DIN" w:cs="D-DIN"/>
          <w:color w:val="4F4F4F"/>
        </w:rPr>
        <w:t xml:space="preserve"> e</w:t>
      </w:r>
      <w:hyperlink r:id="rId10" w:tooltip="https://it.wikipedia.org/wiki/Andrew_Stanton" w:history="1">
        <w:r>
          <w:rPr>
            <w:rFonts w:ascii="D-DIN" w:eastAsia="D-DIN" w:hAnsi="D-DIN" w:cs="D-DIN"/>
            <w:color w:val="4F4F4F"/>
          </w:rPr>
          <w:t xml:space="preserve"> Andrew </w:t>
        </w:r>
        <w:proofErr w:type="spellStart"/>
        <w:r>
          <w:rPr>
            <w:rFonts w:ascii="D-DIN" w:eastAsia="D-DIN" w:hAnsi="D-DIN" w:cs="D-DIN"/>
            <w:color w:val="4F4F4F"/>
          </w:rPr>
          <w:t>Stanton</w:t>
        </w:r>
        <w:proofErr w:type="spellEnd"/>
      </w:hyperlink>
      <w:r>
        <w:rPr>
          <w:rFonts w:ascii="D-DIN" w:eastAsia="D-DIN" w:hAnsi="D-DIN" w:cs="D-DIN"/>
          <w:color w:val="4F4F4F"/>
        </w:rPr>
        <w:t>, entrambi del 1998, poiché parte del pubblico pagò il biglietto solo per vedere il trailer</w:t>
      </w:r>
      <w:r>
        <w:rPr>
          <w:rFonts w:ascii="D-DIN" w:eastAsia="D-DIN" w:hAnsi="D-DIN" w:cs="D-DIN"/>
          <w:color w:val="4F4F4F"/>
          <w:vertAlign w:val="superscript"/>
        </w:rPr>
        <w:footnoteReference w:id="13"/>
      </w:r>
      <w:r>
        <w:rPr>
          <w:rFonts w:ascii="D-DIN" w:eastAsia="D-DIN" w:hAnsi="D-DIN" w:cs="D-DIN"/>
          <w:color w:val="4F4F4F"/>
        </w:rPr>
        <w:t>. Questo episodio in particolare racconta l’esclusività del formato, utilizzato spesso solo nelle sale cinematografiche prima della proiezione del film programmato, e quanto questo possa suscitare interesse e attrattiva.</w:t>
      </w:r>
    </w:p>
    <w:p w14:paraId="76EB1C16" w14:textId="77777777" w:rsidR="006B442D" w:rsidRDefault="00041C78">
      <w:pPr>
        <w:jc w:val="both"/>
        <w:rPr>
          <w:rFonts w:ascii="D-DIN" w:eastAsia="D-DIN" w:hAnsi="D-DIN" w:cs="D-DIN"/>
          <w:color w:val="4F4F4F"/>
        </w:rPr>
      </w:pPr>
      <w:r>
        <w:rPr>
          <w:rFonts w:ascii="D-DIN" w:eastAsia="D-DIN" w:hAnsi="D-DIN" w:cs="D-DIN"/>
          <w:color w:val="4F4F4F"/>
        </w:rPr>
        <w:t xml:space="preserve">Le campagne di diffusione dei teaser trailer possono essere lanciate prima della lavorazione e durare anche per un intero anno. Una delle attese più lunghe è quella legata a “The </w:t>
      </w:r>
      <w:proofErr w:type="spellStart"/>
      <w:r>
        <w:rPr>
          <w:rFonts w:ascii="D-DIN" w:eastAsia="D-DIN" w:hAnsi="D-DIN" w:cs="D-DIN"/>
          <w:color w:val="4F4F4F"/>
        </w:rPr>
        <w:t>Grinch</w:t>
      </w:r>
      <w:proofErr w:type="spellEnd"/>
      <w:r>
        <w:rPr>
          <w:rFonts w:ascii="D-DIN" w:eastAsia="D-DIN" w:hAnsi="D-DIN" w:cs="D-DIN"/>
          <w:color w:val="4F4F4F"/>
        </w:rPr>
        <w:t xml:space="preserve">” diretto da </w:t>
      </w:r>
      <w:proofErr w:type="spellStart"/>
      <w:r>
        <w:rPr>
          <w:rFonts w:ascii="D-DIN" w:eastAsia="D-DIN" w:hAnsi="D-DIN" w:cs="D-DIN"/>
          <w:color w:val="4F4F4F"/>
        </w:rPr>
        <w:t>Ron</w:t>
      </w:r>
      <w:proofErr w:type="spellEnd"/>
      <w:r>
        <w:rPr>
          <w:rFonts w:ascii="D-DIN" w:eastAsia="D-DIN" w:hAnsi="D-DIN" w:cs="D-DIN"/>
          <w:color w:val="4F4F4F"/>
        </w:rPr>
        <w:t xml:space="preserve"> Howard, il cui trailer è stato lanciato nel settembre 2000, prima dell’uscita nelle sale avvenuta a novembre.</w:t>
      </w:r>
    </w:p>
    <w:p w14:paraId="34A17C8B" w14:textId="77777777" w:rsidR="006B442D" w:rsidRDefault="00041C78">
      <w:pPr>
        <w:jc w:val="both"/>
        <w:rPr>
          <w:rFonts w:ascii="D-DIN" w:eastAsia="D-DIN" w:hAnsi="D-DIN" w:cs="D-DIN"/>
          <w:color w:val="4F4F4F"/>
        </w:rPr>
      </w:pPr>
      <w:r>
        <w:rPr>
          <w:rFonts w:ascii="D-DIN" w:eastAsia="D-DIN" w:hAnsi="D-DIN" w:cs="D-DIN"/>
          <w:color w:val="4F4F4F"/>
        </w:rPr>
        <w:t xml:space="preserve">Nel 2010 il film diretto da David </w:t>
      </w:r>
      <w:proofErr w:type="spellStart"/>
      <w:r>
        <w:rPr>
          <w:rFonts w:ascii="D-DIN" w:eastAsia="D-DIN" w:hAnsi="D-DIN" w:cs="D-DIN"/>
          <w:color w:val="4F4F4F"/>
        </w:rPr>
        <w:t>Fincher</w:t>
      </w:r>
      <w:proofErr w:type="spellEnd"/>
      <w:r>
        <w:rPr>
          <w:rFonts w:ascii="D-DIN" w:eastAsia="D-DIN" w:hAnsi="D-DIN" w:cs="D-DIN"/>
          <w:color w:val="4F4F4F"/>
        </w:rPr>
        <w:t xml:space="preserve"> “The Social Network” presenta un teaser di circa 1 minuto</w:t>
      </w:r>
      <w:r>
        <w:rPr>
          <w:rFonts w:ascii="D-DIN" w:eastAsia="D-DIN" w:hAnsi="D-DIN" w:cs="D-DIN"/>
          <w:color w:val="4F4F4F"/>
          <w:vertAlign w:val="superscript"/>
        </w:rPr>
        <w:footnoteReference w:id="14"/>
      </w:r>
      <w:r>
        <w:rPr>
          <w:rFonts w:ascii="D-DIN" w:eastAsia="D-DIN" w:hAnsi="D-DIN" w:cs="D-DIN"/>
          <w:color w:val="4F4F4F"/>
        </w:rPr>
        <w:t xml:space="preserve"> in cui non vengono presentate immagini del film stesso, ma una sorta di conversazione tra i protagonisti.</w:t>
      </w:r>
    </w:p>
    <w:p w14:paraId="3233A069" w14:textId="77777777" w:rsidR="006B442D" w:rsidRDefault="00041C78">
      <w:pPr>
        <w:jc w:val="both"/>
        <w:rPr>
          <w:rFonts w:ascii="D-DIN" w:eastAsia="D-DIN" w:hAnsi="D-DIN" w:cs="D-DIN"/>
          <w:color w:val="4F4F4F"/>
        </w:rPr>
      </w:pPr>
      <w:r>
        <w:rPr>
          <w:rFonts w:ascii="D-DIN" w:eastAsia="D-DIN" w:hAnsi="D-DIN" w:cs="D-DIN"/>
          <w:color w:val="4F4F4F"/>
        </w:rPr>
        <w:t>Con l’avvento delle serie tv, il teaser trailer si è affermato anche sul piccolo schermo.</w:t>
      </w:r>
    </w:p>
    <w:p w14:paraId="019DB3AA" w14:textId="77777777" w:rsidR="006B442D" w:rsidRDefault="00041C78">
      <w:pPr>
        <w:jc w:val="both"/>
        <w:rPr>
          <w:rFonts w:ascii="D-DIN" w:eastAsia="D-DIN" w:hAnsi="D-DIN" w:cs="D-DIN"/>
          <w:color w:val="4F4F4F"/>
        </w:rPr>
      </w:pPr>
      <w:r>
        <w:rPr>
          <w:rFonts w:ascii="D-DIN" w:eastAsia="D-DIN" w:hAnsi="D-DIN" w:cs="D-DIN"/>
          <w:color w:val="4F4F4F"/>
        </w:rPr>
        <w:t xml:space="preserve">Nel corso degli ultimi 15 anni, il trailer diventa una tra le forme di intrattenimento più popolari sul web. Gli annunci dell’uscita di un trailer hanno un grande successo e si sviluppa l’idea di realizzare video che possano preannunciare l’imminente presentazione del film. Nascono quindi i teaser di </w:t>
      </w:r>
      <w:proofErr w:type="spellStart"/>
      <w:r>
        <w:rPr>
          <w:rFonts w:ascii="D-DIN" w:eastAsia="D-DIN" w:hAnsi="D-DIN" w:cs="D-DIN"/>
          <w:color w:val="4F4F4F"/>
        </w:rPr>
        <w:t>pre</w:t>
      </w:r>
      <w:proofErr w:type="spellEnd"/>
      <w:r>
        <w:rPr>
          <w:rFonts w:ascii="D-DIN" w:eastAsia="D-DIN" w:hAnsi="D-DIN" w:cs="D-DIN"/>
          <w:color w:val="4F4F4F"/>
        </w:rPr>
        <w:t>-lancio con destinazioni molteplici sul web. Una forma di pubblicità che gli utenti guardano con interesse e curiosità. La pubblicità diventa intrattenimento.</w:t>
      </w:r>
    </w:p>
    <w:p w14:paraId="1A023A3B" w14:textId="77777777" w:rsidR="006B442D" w:rsidRDefault="00041C78">
      <w:pPr>
        <w:jc w:val="both"/>
        <w:rPr>
          <w:rFonts w:ascii="D-DIN" w:eastAsia="D-DIN" w:hAnsi="D-DIN" w:cs="D-DIN"/>
          <w:color w:val="4F4F4F"/>
        </w:rPr>
      </w:pPr>
      <w:r>
        <w:rPr>
          <w:rFonts w:ascii="D-DIN" w:eastAsia="D-DIN" w:hAnsi="D-DIN" w:cs="D-DIN"/>
          <w:color w:val="4F4F4F"/>
        </w:rPr>
        <w:t>Ai teaser trailer, le produzioni cinematografiche, iniziano ad affiancare altri prodotti multimediali di promozione durante il periodo di riprese o addirittura prima delle stesse come per “The Da Vinci Code”</w:t>
      </w:r>
      <w:r>
        <w:rPr>
          <w:rFonts w:ascii="D-DIN" w:eastAsia="D-DIN" w:hAnsi="D-DIN" w:cs="D-DIN"/>
          <w:color w:val="4F4F4F"/>
          <w:vertAlign w:val="superscript"/>
        </w:rPr>
        <w:footnoteReference w:id="15"/>
      </w:r>
      <w:r>
        <w:rPr>
          <w:rFonts w:ascii="D-DIN" w:eastAsia="D-DIN" w:hAnsi="D-DIN" w:cs="D-DIN"/>
          <w:color w:val="4F4F4F"/>
        </w:rPr>
        <w:t xml:space="preserve"> di </w:t>
      </w:r>
      <w:proofErr w:type="spellStart"/>
      <w:r>
        <w:rPr>
          <w:rFonts w:ascii="D-DIN" w:eastAsia="D-DIN" w:hAnsi="D-DIN" w:cs="D-DIN"/>
          <w:color w:val="4F4F4F"/>
        </w:rPr>
        <w:t>Ron</w:t>
      </w:r>
      <w:proofErr w:type="spellEnd"/>
      <w:r>
        <w:rPr>
          <w:rFonts w:ascii="D-DIN" w:eastAsia="D-DIN" w:hAnsi="D-DIN" w:cs="D-DIN"/>
          <w:color w:val="4F4F4F"/>
        </w:rPr>
        <w:t xml:space="preserve"> Howard. Dei brevissimi filmati di </w:t>
      </w:r>
      <w:proofErr w:type="spellStart"/>
      <w:r>
        <w:rPr>
          <w:rFonts w:ascii="D-DIN" w:eastAsia="D-DIN" w:hAnsi="D-DIN" w:cs="D-DIN"/>
          <w:color w:val="4F4F4F"/>
        </w:rPr>
        <w:t>pre</w:t>
      </w:r>
      <w:proofErr w:type="spellEnd"/>
      <w:r>
        <w:rPr>
          <w:rFonts w:ascii="D-DIN" w:eastAsia="D-DIN" w:hAnsi="D-DIN" w:cs="D-DIN"/>
          <w:color w:val="4F4F4F"/>
        </w:rPr>
        <w:t xml:space="preserve">-lancio del film, che anticipano i teaser trailer e il </w:t>
      </w:r>
      <w:proofErr w:type="gramStart"/>
      <w:r>
        <w:rPr>
          <w:rFonts w:ascii="D-DIN" w:eastAsia="D-DIN" w:hAnsi="D-DIN" w:cs="D-DIN"/>
          <w:color w:val="4F4F4F"/>
        </w:rPr>
        <w:t>trailer,  per</w:t>
      </w:r>
      <w:proofErr w:type="gramEnd"/>
      <w:r>
        <w:rPr>
          <w:rFonts w:ascii="D-DIN" w:eastAsia="D-DIN" w:hAnsi="D-DIN" w:cs="D-DIN"/>
          <w:color w:val="4F4F4F"/>
        </w:rPr>
        <w:t xml:space="preserve"> generare interesse e curiosità. Con questo nuovo approccio promozionale si introduce un nuovo formato della durata brevissima di 20-30 secondi: il teaser.</w:t>
      </w:r>
    </w:p>
    <w:p w14:paraId="6280A91F" w14:textId="77777777" w:rsidR="006B442D" w:rsidRDefault="00041C78">
      <w:pPr>
        <w:keepNext/>
        <w:keepLines/>
        <w:pBdr>
          <w:top w:val="none" w:sz="0" w:space="0" w:color="000000"/>
          <w:left w:val="none" w:sz="0" w:space="0" w:color="000000"/>
          <w:bottom w:val="none" w:sz="0" w:space="0" w:color="000000"/>
          <w:right w:val="none" w:sz="0" w:space="0" w:color="000000"/>
          <w:between w:val="none" w:sz="0" w:space="0" w:color="000000"/>
        </w:pBdr>
        <w:spacing w:before="280" w:after="80"/>
        <w:jc w:val="both"/>
        <w:rPr>
          <w:rFonts w:ascii="D-DIN" w:eastAsia="D-DIN" w:hAnsi="D-DIN" w:cs="D-DIN"/>
          <w:b/>
          <w:color w:val="EA7798"/>
          <w:sz w:val="28"/>
          <w:szCs w:val="28"/>
        </w:rPr>
      </w:pPr>
      <w:bookmarkStart w:id="3" w:name="_heading=h.f8yeqlqahppz"/>
      <w:bookmarkEnd w:id="3"/>
      <w:r>
        <w:rPr>
          <w:rFonts w:ascii="D-DIN" w:eastAsia="D-DIN" w:hAnsi="D-DIN" w:cs="D-DIN"/>
          <w:b/>
          <w:color w:val="EA7798"/>
          <w:sz w:val="28"/>
          <w:szCs w:val="28"/>
        </w:rPr>
        <w:t>IL TEASER</w:t>
      </w:r>
    </w:p>
    <w:p w14:paraId="7CE4FEBC" w14:textId="77777777" w:rsidR="006B442D" w:rsidRDefault="00041C78">
      <w:pPr>
        <w:jc w:val="both"/>
        <w:rPr>
          <w:rFonts w:ascii="D-DIN" w:eastAsia="D-DIN" w:hAnsi="D-DIN" w:cs="D-DIN"/>
          <w:color w:val="4F4F4F"/>
        </w:rPr>
      </w:pPr>
      <w:r>
        <w:rPr>
          <w:rFonts w:ascii="D-DIN" w:eastAsia="D-DIN" w:hAnsi="D-DIN" w:cs="D-DIN"/>
          <w:color w:val="4F4F4F"/>
        </w:rPr>
        <w:t>Abbiamo visto come attraverso la storia del trailer questo formato passa dai 5 minuti ai 2 minuti, e poi ai 30 secondi. Un formato quindi brevissimo con una struttura formalizzata nel tempo da tecniche e stile fino alla comparsa dei teaser trailer.</w:t>
      </w:r>
    </w:p>
    <w:p w14:paraId="780D6D2D" w14:textId="77777777" w:rsidR="006B442D" w:rsidRDefault="00041C78">
      <w:pPr>
        <w:jc w:val="both"/>
        <w:rPr>
          <w:rFonts w:ascii="D-DIN" w:eastAsia="D-DIN" w:hAnsi="D-DIN" w:cs="D-DIN"/>
          <w:color w:val="4F4F4F"/>
        </w:rPr>
      </w:pPr>
      <w:r>
        <w:rPr>
          <w:rFonts w:ascii="D-DIN" w:eastAsia="D-DIN" w:hAnsi="D-DIN" w:cs="D-DIN"/>
          <w:color w:val="4F4F4F"/>
        </w:rPr>
        <w:t xml:space="preserve">L’utilizzo della parola </w:t>
      </w:r>
      <w:r>
        <w:rPr>
          <w:rFonts w:ascii="D-DIN" w:eastAsia="D-DIN" w:hAnsi="D-DIN" w:cs="D-DIN"/>
          <w:i/>
          <w:color w:val="4F4F4F"/>
        </w:rPr>
        <w:t>teaser</w:t>
      </w:r>
      <w:r>
        <w:rPr>
          <w:rFonts w:ascii="D-DIN" w:eastAsia="D-DIN" w:hAnsi="D-DIN" w:cs="D-DIN"/>
          <w:color w:val="4F4F4F"/>
        </w:rPr>
        <w:t xml:space="preserve">, derivata dall’inglese </w:t>
      </w:r>
      <w:r>
        <w:rPr>
          <w:rFonts w:ascii="D-DIN" w:eastAsia="D-DIN" w:hAnsi="D-DIN" w:cs="D-DIN"/>
          <w:i/>
          <w:color w:val="4F4F4F"/>
        </w:rPr>
        <w:t>to teaser</w:t>
      </w:r>
      <w:r>
        <w:rPr>
          <w:rFonts w:ascii="D-DIN" w:eastAsia="D-DIN" w:hAnsi="D-DIN" w:cs="D-DIN"/>
          <w:color w:val="4F4F4F"/>
        </w:rPr>
        <w:t xml:space="preserve"> - stuzzicare, eccitare, provocare - è molto frequente in ambito pubblicitario e cinematografico e indica un formato di forte impatto, capace di suscitare curiosità nel pubblico, talvolta senza rivelare il marchio o il prodotto.</w:t>
      </w:r>
    </w:p>
    <w:p w14:paraId="3622535B" w14:textId="77777777" w:rsidR="006B442D" w:rsidRDefault="00041C78">
      <w:pPr>
        <w:jc w:val="both"/>
        <w:rPr>
          <w:rFonts w:ascii="D-DIN" w:eastAsia="D-DIN" w:hAnsi="D-DIN" w:cs="D-DIN"/>
          <w:color w:val="4F4F4F"/>
        </w:rPr>
      </w:pPr>
      <w:r>
        <w:rPr>
          <w:rFonts w:ascii="D-DIN" w:eastAsia="D-DIN" w:hAnsi="D-DIN" w:cs="D-DIN"/>
          <w:color w:val="4F4F4F"/>
        </w:rPr>
        <w:t>Nella definizione del vocabolario Treccani viene evidenziata come peculiarità di tale formato proprio quest’ultima caratteristica. Il teaser</w:t>
      </w:r>
      <w:r>
        <w:rPr>
          <w:rFonts w:ascii="D-DIN" w:eastAsia="D-DIN" w:hAnsi="D-DIN" w:cs="D-DIN"/>
          <w:color w:val="4F4F4F"/>
          <w:vertAlign w:val="superscript"/>
        </w:rPr>
        <w:footnoteReference w:id="16"/>
      </w:r>
      <w:r>
        <w:rPr>
          <w:rFonts w:ascii="D-DIN" w:eastAsia="D-DIN" w:hAnsi="D-DIN" w:cs="D-DIN"/>
          <w:color w:val="4F4F4F"/>
        </w:rPr>
        <w:t xml:space="preserve"> dunque non svela il prodotto, né il marchio, né le sue caratteristiche, stimola invece una curiosità e un’attesa verso spot successivi o </w:t>
      </w:r>
      <w:r>
        <w:rPr>
          <w:rFonts w:ascii="D-DIN" w:eastAsia="D-DIN" w:hAnsi="D-DIN" w:cs="D-DIN"/>
          <w:i/>
          <w:color w:val="4F4F4F"/>
        </w:rPr>
        <w:t>follow-up</w:t>
      </w:r>
      <w:r>
        <w:rPr>
          <w:rFonts w:ascii="D-DIN" w:eastAsia="D-DIN" w:hAnsi="D-DIN" w:cs="D-DIN"/>
          <w:color w:val="4F4F4F"/>
        </w:rPr>
        <w:t xml:space="preserve"> in inglese.</w:t>
      </w:r>
    </w:p>
    <w:p w14:paraId="5DE49536" w14:textId="77777777" w:rsidR="006B442D" w:rsidRDefault="00041C78">
      <w:pPr>
        <w:jc w:val="both"/>
        <w:rPr>
          <w:rFonts w:ascii="D-DIN" w:eastAsia="D-DIN" w:hAnsi="D-DIN" w:cs="D-DIN"/>
          <w:color w:val="4F4F4F"/>
        </w:rPr>
      </w:pPr>
      <w:bookmarkStart w:id="4" w:name="_heading=h.gjdgxs"/>
      <w:bookmarkEnd w:id="4"/>
      <w:r>
        <w:rPr>
          <w:rFonts w:ascii="D-DIN" w:eastAsia="D-DIN" w:hAnsi="D-DIN" w:cs="D-DIN"/>
          <w:color w:val="4F4F4F"/>
        </w:rPr>
        <w:t xml:space="preserve">Significativo del suo scopo è il termine utilizzato in Spagna: </w:t>
      </w:r>
      <w:proofErr w:type="spellStart"/>
      <w:r>
        <w:rPr>
          <w:rFonts w:ascii="D-DIN" w:eastAsia="D-DIN" w:hAnsi="D-DIN" w:cs="D-DIN"/>
          <w:i/>
          <w:color w:val="4F4F4F"/>
        </w:rPr>
        <w:t>campaña</w:t>
      </w:r>
      <w:proofErr w:type="spellEnd"/>
      <w:r>
        <w:rPr>
          <w:rFonts w:ascii="D-DIN" w:eastAsia="D-DIN" w:hAnsi="D-DIN" w:cs="D-DIN"/>
          <w:i/>
          <w:color w:val="4F4F4F"/>
        </w:rPr>
        <w:t xml:space="preserve"> de intriga</w:t>
      </w:r>
      <w:r>
        <w:rPr>
          <w:rFonts w:ascii="D-DIN" w:eastAsia="D-DIN" w:hAnsi="D-DIN" w:cs="D-DIN"/>
          <w:color w:val="4F4F4F"/>
          <w:vertAlign w:val="superscript"/>
        </w:rPr>
        <w:footnoteReference w:id="17"/>
      </w:r>
      <w:r>
        <w:rPr>
          <w:rFonts w:ascii="D-DIN" w:eastAsia="D-DIN" w:hAnsi="D-DIN" w:cs="D-DIN"/>
          <w:color w:val="4F4F4F"/>
        </w:rPr>
        <w:t>, per definire una campagna preliminare e antecedente a quella che promuove il prodotto, capace di far interrogare il pubblico sul messaggio proposto e a stimolare interesse a uno sviluppo del tema con le campagne successive.</w:t>
      </w:r>
    </w:p>
    <w:p w14:paraId="253D1994" w14:textId="77777777" w:rsidR="006B442D" w:rsidRDefault="00041C78">
      <w:pPr>
        <w:jc w:val="both"/>
        <w:rPr>
          <w:rFonts w:ascii="D-DIN" w:eastAsia="D-DIN" w:hAnsi="D-DIN" w:cs="D-DIN"/>
          <w:color w:val="4F4F4F"/>
        </w:rPr>
      </w:pPr>
      <w:r>
        <w:rPr>
          <w:rFonts w:ascii="D-DIN" w:eastAsia="D-DIN" w:hAnsi="D-DIN" w:cs="D-DIN"/>
          <w:color w:val="4F4F4F"/>
        </w:rPr>
        <w:t xml:space="preserve">In francese il teaser viene definito come </w:t>
      </w:r>
      <w:proofErr w:type="spellStart"/>
      <w:r>
        <w:rPr>
          <w:rFonts w:ascii="D-DIN" w:eastAsia="D-DIN" w:hAnsi="D-DIN" w:cs="D-DIN"/>
          <w:i/>
          <w:color w:val="4F4F4F"/>
        </w:rPr>
        <w:t>aguichage</w:t>
      </w:r>
      <w:proofErr w:type="spellEnd"/>
      <w:r>
        <w:rPr>
          <w:rFonts w:ascii="D-DIN" w:eastAsia="D-DIN" w:hAnsi="D-DIN" w:cs="D-DIN"/>
          <w:color w:val="4F4F4F"/>
        </w:rPr>
        <w:t xml:space="preserve"> o </w:t>
      </w:r>
      <w:proofErr w:type="spellStart"/>
      <w:r>
        <w:rPr>
          <w:rFonts w:ascii="D-DIN" w:eastAsia="D-DIN" w:hAnsi="D-DIN" w:cs="D-DIN"/>
          <w:i/>
          <w:color w:val="4F4F4F"/>
        </w:rPr>
        <w:t>campagnes</w:t>
      </w:r>
      <w:proofErr w:type="spellEnd"/>
      <w:r>
        <w:rPr>
          <w:rFonts w:ascii="D-DIN" w:eastAsia="D-DIN" w:hAnsi="D-DIN" w:cs="D-DIN"/>
          <w:i/>
          <w:color w:val="4F4F4F"/>
        </w:rPr>
        <w:t xml:space="preserve"> </w:t>
      </w:r>
      <w:proofErr w:type="spellStart"/>
      <w:r>
        <w:rPr>
          <w:rFonts w:ascii="D-DIN" w:eastAsia="D-DIN" w:hAnsi="D-DIN" w:cs="D-DIN"/>
          <w:i/>
          <w:color w:val="4F4F4F"/>
        </w:rPr>
        <w:t>aguichantes</w:t>
      </w:r>
      <w:proofErr w:type="spellEnd"/>
      <w:r>
        <w:rPr>
          <w:rFonts w:ascii="D-DIN" w:eastAsia="D-DIN" w:hAnsi="D-DIN" w:cs="D-DIN"/>
          <w:i/>
          <w:color w:val="4F4F4F"/>
        </w:rPr>
        <w:t>.</w:t>
      </w:r>
      <w:r>
        <w:rPr>
          <w:rFonts w:ascii="D-DIN" w:eastAsia="D-DIN" w:hAnsi="D-DIN" w:cs="D-DIN"/>
          <w:color w:val="4F4F4F"/>
        </w:rPr>
        <w:t xml:space="preserve">  </w:t>
      </w:r>
      <w:proofErr w:type="spellStart"/>
      <w:r>
        <w:rPr>
          <w:rFonts w:ascii="D-DIN" w:eastAsia="D-DIN" w:hAnsi="D-DIN" w:cs="D-DIN"/>
          <w:color w:val="4F4F4F"/>
        </w:rPr>
        <w:t>Aguichage</w:t>
      </w:r>
      <w:proofErr w:type="spellEnd"/>
      <w:r>
        <w:rPr>
          <w:rFonts w:ascii="D-DIN" w:eastAsia="D-DIN" w:hAnsi="D-DIN" w:cs="D-DIN"/>
          <w:color w:val="4F4F4F"/>
        </w:rPr>
        <w:t xml:space="preserve"> è un neologismo</w:t>
      </w:r>
      <w:r>
        <w:rPr>
          <w:rFonts w:ascii="D-DIN" w:eastAsia="D-DIN" w:hAnsi="D-DIN" w:cs="D-DIN"/>
          <w:color w:val="4F4F4F"/>
          <w:vertAlign w:val="superscript"/>
        </w:rPr>
        <w:footnoteReference w:id="18"/>
      </w:r>
      <w:r>
        <w:rPr>
          <w:rFonts w:ascii="D-DIN" w:eastAsia="D-DIN" w:hAnsi="D-DIN" w:cs="D-DIN"/>
          <w:color w:val="4F4F4F"/>
        </w:rPr>
        <w:t xml:space="preserve"> della lingua francese che indica il processo pubblicitario che consiste nel trasmettere, in un preciso ordine, due o più annunci, il primo dei quali rivela solo parzialmente il messaggio al pubblico, al fine di suscitare la sua curiosità e sostenere la sua attenzione fino al completo disvelamento del messaggio. Viene generalmente utilizzato durante le campagne pubblicitarie e la parte mancante del messaggio crea un intrigo, un mistero. Tuttavia in ambito teatrale e cinematografico viene utilizzato il termine generico </w:t>
      </w:r>
      <w:proofErr w:type="spellStart"/>
      <w:r>
        <w:rPr>
          <w:rFonts w:ascii="D-DIN" w:eastAsia="D-DIN" w:hAnsi="D-DIN" w:cs="D-DIN"/>
          <w:i/>
          <w:color w:val="4F4F4F"/>
        </w:rPr>
        <w:t>vidéo</w:t>
      </w:r>
      <w:proofErr w:type="spellEnd"/>
      <w:r>
        <w:rPr>
          <w:rFonts w:ascii="D-DIN" w:eastAsia="D-DIN" w:hAnsi="D-DIN" w:cs="D-DIN"/>
          <w:i/>
          <w:color w:val="4F4F4F"/>
        </w:rPr>
        <w:t xml:space="preserve"> de promotion</w:t>
      </w:r>
      <w:r>
        <w:rPr>
          <w:rFonts w:ascii="D-DIN" w:eastAsia="D-DIN" w:hAnsi="D-DIN" w:cs="D-DIN"/>
          <w:color w:val="4F4F4F"/>
        </w:rPr>
        <w:t>.</w:t>
      </w:r>
    </w:p>
    <w:p w14:paraId="340AF7E4" w14:textId="77777777" w:rsidR="006B442D" w:rsidRDefault="00041C78">
      <w:pPr>
        <w:jc w:val="both"/>
        <w:rPr>
          <w:rFonts w:ascii="D-DIN" w:eastAsia="D-DIN" w:hAnsi="D-DIN" w:cs="D-DIN"/>
          <w:color w:val="4F4F4F"/>
        </w:rPr>
      </w:pPr>
      <w:r>
        <w:rPr>
          <w:rFonts w:ascii="D-DIN" w:eastAsia="D-DIN" w:hAnsi="D-DIN" w:cs="D-DIN"/>
          <w:color w:val="4F4F4F"/>
        </w:rPr>
        <w:t>Le fasi iniziali delle campagne sono rivolte a un destinatario con un messaggio volutamente enigmatico o incompleto che lo invita a interessarsi al proseguimento dell'attività di comunicazione.  La fase successiva o finale fornisce una spiegazione dell'enigma iniziale, segnando e mostrando l'esatta portata dell'azione di comunicazione. Si rivela dunque essere una tecnica di vendita e comunicazione che attrae lo spettatore (e potenziale cliente) con un messaggio basato sull'appeal.</w:t>
      </w:r>
    </w:p>
    <w:p w14:paraId="23D4B75A" w14:textId="77777777" w:rsidR="006B442D" w:rsidRDefault="006B442D">
      <w:pPr>
        <w:rPr>
          <w:rFonts w:ascii="D-DIN" w:eastAsia="D-DIN" w:hAnsi="D-DIN" w:cs="D-DIN"/>
          <w:color w:val="4F4F4F"/>
        </w:rPr>
      </w:pPr>
    </w:p>
    <w:p w14:paraId="328AC326" w14:textId="77777777" w:rsidR="00893871" w:rsidRDefault="00893871">
      <w:pPr>
        <w:rPr>
          <w:rFonts w:ascii="D-DIN" w:eastAsia="D-DIN" w:hAnsi="D-DIN" w:cs="D-DIN"/>
          <w:b/>
          <w:color w:val="EA7798"/>
          <w:sz w:val="36"/>
          <w:szCs w:val="36"/>
        </w:rPr>
      </w:pPr>
      <w:bookmarkStart w:id="5" w:name="_heading=h.603u1q4ytxko"/>
      <w:bookmarkEnd w:id="5"/>
      <w:r>
        <w:rPr>
          <w:rFonts w:ascii="D-DIN" w:eastAsia="D-DIN" w:hAnsi="D-DIN" w:cs="D-DIN"/>
          <w:b/>
          <w:color w:val="EA7798"/>
          <w:sz w:val="36"/>
          <w:szCs w:val="36"/>
        </w:rPr>
        <w:br w:type="page"/>
      </w:r>
    </w:p>
    <w:p w14:paraId="106D5F46" w14:textId="77777777" w:rsidR="006B442D" w:rsidRDefault="00041C78">
      <w:pPr>
        <w:keepNext/>
        <w:keepLines/>
        <w:pBdr>
          <w:top w:val="none" w:sz="0" w:space="0" w:color="000000"/>
          <w:left w:val="none" w:sz="0" w:space="0" w:color="000000"/>
          <w:bottom w:val="none" w:sz="0" w:space="0" w:color="000000"/>
          <w:right w:val="none" w:sz="0" w:space="0" w:color="000000"/>
          <w:between w:val="none" w:sz="0" w:space="0" w:color="000000"/>
        </w:pBdr>
        <w:spacing w:before="360" w:after="80"/>
        <w:rPr>
          <w:rFonts w:ascii="D-DIN" w:eastAsia="D-DIN" w:hAnsi="D-DIN" w:cs="D-DIN"/>
          <w:b/>
          <w:color w:val="EA7798"/>
          <w:sz w:val="36"/>
          <w:szCs w:val="36"/>
        </w:rPr>
      </w:pPr>
      <w:r>
        <w:rPr>
          <w:rFonts w:ascii="D-DIN" w:eastAsia="D-DIN" w:hAnsi="D-DIN" w:cs="D-DIN"/>
          <w:b/>
          <w:color w:val="EA7798"/>
          <w:sz w:val="36"/>
          <w:szCs w:val="36"/>
        </w:rPr>
        <w:t>IL TEASER DI PROMOZIONE UNO STRUMENTO INTERSETTORIALE</w:t>
      </w:r>
    </w:p>
    <w:p w14:paraId="4EECCB6F" w14:textId="77777777" w:rsidR="006B442D" w:rsidRDefault="006B442D">
      <w:pPr>
        <w:rPr>
          <w:rFonts w:ascii="D-DIN" w:eastAsia="D-DIN" w:hAnsi="D-DIN" w:cs="D-DIN"/>
          <w:b/>
          <w:color w:val="EA7798"/>
          <w:sz w:val="28"/>
          <w:szCs w:val="28"/>
        </w:rPr>
      </w:pPr>
    </w:p>
    <w:p w14:paraId="6D453458" w14:textId="77777777" w:rsidR="006B442D" w:rsidRDefault="00041C78">
      <w:pPr>
        <w:rPr>
          <w:rFonts w:ascii="D-DIN" w:eastAsia="D-DIN" w:hAnsi="D-DIN" w:cs="D-DIN"/>
          <w:b/>
          <w:color w:val="EA7798"/>
          <w:sz w:val="28"/>
          <w:szCs w:val="28"/>
        </w:rPr>
      </w:pPr>
      <w:r>
        <w:rPr>
          <w:rFonts w:ascii="D-DIN" w:eastAsia="D-DIN" w:hAnsi="D-DIN" w:cs="D-DIN"/>
          <w:b/>
          <w:color w:val="EA7798"/>
          <w:sz w:val="28"/>
          <w:szCs w:val="28"/>
        </w:rPr>
        <w:t>TEASER PROMOZIONALE AZIENDALE</w:t>
      </w:r>
    </w:p>
    <w:p w14:paraId="12F5F7B4" w14:textId="77777777" w:rsidR="006B442D" w:rsidRDefault="00041C78">
      <w:pPr>
        <w:jc w:val="both"/>
        <w:rPr>
          <w:rFonts w:ascii="D-DIN" w:eastAsia="D-DIN" w:hAnsi="D-DIN" w:cs="D-DIN"/>
          <w:color w:val="4F4F4F"/>
        </w:rPr>
      </w:pPr>
      <w:r>
        <w:rPr>
          <w:rFonts w:ascii="D-DIN" w:eastAsia="D-DIN" w:hAnsi="D-DIN" w:cs="D-DIN"/>
          <w:color w:val="4F4F4F"/>
        </w:rPr>
        <w:t xml:space="preserve">I </w:t>
      </w:r>
      <w:r>
        <w:rPr>
          <w:rFonts w:ascii="D-DIN" w:eastAsia="D-DIN" w:hAnsi="D-DIN" w:cs="D-DIN"/>
          <w:i/>
          <w:color w:val="4F4F4F"/>
        </w:rPr>
        <w:t>teaser aziendali</w:t>
      </w:r>
      <w:r>
        <w:rPr>
          <w:rFonts w:ascii="D-DIN" w:eastAsia="D-DIN" w:hAnsi="D-DIN" w:cs="D-DIN"/>
          <w:color w:val="4F4F4F"/>
        </w:rPr>
        <w:t xml:space="preserve"> o </w:t>
      </w:r>
      <w:r>
        <w:rPr>
          <w:rFonts w:ascii="D-DIN" w:eastAsia="D-DIN" w:hAnsi="D-DIN" w:cs="D-DIN"/>
          <w:i/>
          <w:color w:val="4F4F4F"/>
        </w:rPr>
        <w:t>teaser advertising</w:t>
      </w:r>
      <w:r>
        <w:rPr>
          <w:rFonts w:ascii="D-DIN" w:eastAsia="D-DIN" w:hAnsi="D-DIN" w:cs="D-DIN"/>
          <w:color w:val="4F4F4F"/>
        </w:rPr>
        <w:t>, in breve teaser ADS, vengono realizzati per il lancio preliminare di un prodotto, utilizzando un linguaggio criptico e composto da immagini e slogan con un montaggio breve, senza preannunciare il prodotto o il marchio. Spesso enigmatici e incomprensibili, questi spot mirano proprio a creare un alone di mistero. Le aziende utilizzano i teaser per il lancio di un prodotto, un evento futuro, una nuova funzionalità o un recente aggiornamento dell'azienda stessa.</w:t>
      </w:r>
    </w:p>
    <w:p w14:paraId="012C5EE1" w14:textId="77777777" w:rsidR="006B442D" w:rsidRDefault="00041C78">
      <w:pPr>
        <w:jc w:val="both"/>
        <w:rPr>
          <w:rFonts w:ascii="D-DIN" w:eastAsia="D-DIN" w:hAnsi="D-DIN" w:cs="D-DIN"/>
          <w:color w:val="4F4F4F"/>
        </w:rPr>
      </w:pPr>
      <w:r>
        <w:rPr>
          <w:rFonts w:ascii="D-DIN" w:eastAsia="D-DIN" w:hAnsi="D-DIN" w:cs="D-DIN"/>
          <w:color w:val="4F4F4F"/>
        </w:rPr>
        <w:t>Nel periodo di sviluppo e affermazione delle tv commerciali cresce la necessità di modificare il linguaggio pubblicitario e aumentano gli investimenti destinati alla produzione, che inizia ad assumere diverse forme di narrazione. Di questa trasformazione ne è un esempio eclatante la campagna di Apple, che nel 1984 decide di rilanciare il nuovo prodotto Macintosh incaricando il regista Ridley Scott</w:t>
      </w:r>
      <w:r>
        <w:rPr>
          <w:rFonts w:ascii="D-DIN" w:eastAsia="D-DIN" w:hAnsi="D-DIN" w:cs="D-DIN"/>
          <w:color w:val="4F4F4F"/>
          <w:vertAlign w:val="superscript"/>
        </w:rPr>
        <w:footnoteReference w:id="19"/>
      </w:r>
      <w:r>
        <w:rPr>
          <w:rFonts w:ascii="D-DIN" w:eastAsia="D-DIN" w:hAnsi="D-DIN" w:cs="D-DIN"/>
          <w:color w:val="4F4F4F"/>
        </w:rPr>
        <w:t xml:space="preserve">, segnando di fatto un passaggio epocale nella nostra storia recente. </w:t>
      </w:r>
    </w:p>
    <w:p w14:paraId="1E4090D7" w14:textId="77777777" w:rsidR="006B442D" w:rsidRDefault="00041C78">
      <w:pPr>
        <w:jc w:val="both"/>
        <w:rPr>
          <w:rFonts w:ascii="D-DIN" w:eastAsia="D-DIN" w:hAnsi="D-DIN" w:cs="D-DIN"/>
          <w:color w:val="4F4F4F"/>
          <w:vertAlign w:val="superscript"/>
        </w:rPr>
      </w:pPr>
      <w:r>
        <w:rPr>
          <w:rFonts w:ascii="D-DIN" w:eastAsia="D-DIN" w:hAnsi="D-DIN" w:cs="D-DIN"/>
          <w:color w:val="4F4F4F"/>
        </w:rPr>
        <w:t xml:space="preserve">Il filosofo, teorico e studioso </w:t>
      </w:r>
      <w:proofErr w:type="spellStart"/>
      <w:r>
        <w:rPr>
          <w:rFonts w:ascii="D-DIN" w:eastAsia="D-DIN" w:hAnsi="D-DIN" w:cs="D-DIN"/>
          <w:color w:val="4F4F4F"/>
        </w:rPr>
        <w:t>Byung</w:t>
      </w:r>
      <w:proofErr w:type="spellEnd"/>
      <w:r>
        <w:rPr>
          <w:rFonts w:ascii="D-DIN" w:eastAsia="D-DIN" w:hAnsi="D-DIN" w:cs="D-DIN"/>
          <w:color w:val="4F4F4F"/>
        </w:rPr>
        <w:t xml:space="preserve"> </w:t>
      </w:r>
      <w:proofErr w:type="spellStart"/>
      <w:r>
        <w:rPr>
          <w:rFonts w:ascii="D-DIN" w:eastAsia="D-DIN" w:hAnsi="D-DIN" w:cs="D-DIN"/>
          <w:color w:val="4F4F4F"/>
        </w:rPr>
        <w:t>Chul</w:t>
      </w:r>
      <w:proofErr w:type="spellEnd"/>
      <w:r>
        <w:rPr>
          <w:rFonts w:ascii="D-DIN" w:eastAsia="D-DIN" w:hAnsi="D-DIN" w:cs="D-DIN"/>
          <w:color w:val="4F4F4F"/>
        </w:rPr>
        <w:t xml:space="preserve"> Han a proposito di tale campagna disse poi: “Contrariamente al messaggio di Apple, il 1984 non ha segnato la fine dello stato di sorveglianza, ma l’inizio di una società del controllo di nuovo genere, la cui efficacia supera di molto lo stato si sorveglianza orwelliano. La comunicazione coincide interamente con il controllo. Ognuno è il panottico di sé stesso”.</w:t>
      </w:r>
      <w:r>
        <w:rPr>
          <w:rFonts w:ascii="D-DIN" w:eastAsia="D-DIN" w:hAnsi="D-DIN" w:cs="D-DIN"/>
          <w:color w:val="4F4F4F"/>
          <w:vertAlign w:val="superscript"/>
        </w:rPr>
        <w:footnoteReference w:id="20"/>
      </w:r>
    </w:p>
    <w:p w14:paraId="2E015D4D" w14:textId="77777777" w:rsidR="006B442D" w:rsidRDefault="00041C78">
      <w:pPr>
        <w:jc w:val="both"/>
        <w:rPr>
          <w:rFonts w:ascii="D-DIN" w:eastAsia="D-DIN" w:hAnsi="D-DIN" w:cs="D-DIN"/>
          <w:color w:val="4F4F4F"/>
        </w:rPr>
      </w:pPr>
      <w:r>
        <w:rPr>
          <w:rFonts w:ascii="D-DIN" w:eastAsia="D-DIN" w:hAnsi="D-DIN" w:cs="D-DIN"/>
          <w:color w:val="4F4F4F"/>
        </w:rPr>
        <w:t xml:space="preserve">Una campagna </w:t>
      </w:r>
      <w:proofErr w:type="spellStart"/>
      <w:r>
        <w:rPr>
          <w:rFonts w:ascii="D-DIN" w:eastAsia="D-DIN" w:hAnsi="D-DIN" w:cs="D-DIN"/>
          <w:color w:val="4F4F4F"/>
        </w:rPr>
        <w:t>pre</w:t>
      </w:r>
      <w:proofErr w:type="spellEnd"/>
      <w:r>
        <w:rPr>
          <w:rFonts w:ascii="D-DIN" w:eastAsia="D-DIN" w:hAnsi="D-DIN" w:cs="D-DIN"/>
          <w:color w:val="4F4F4F"/>
        </w:rPr>
        <w:t xml:space="preserve">-lancio può svelare o meno le caratteristiche del prodotto anticipandone la prossima uscita o presentazione ufficiale. Ne è un bell’esempio il teaser della “Ugo: storia di una piccola grande idea”, ideato e firmato da EPIK, prodotto da Indiana Production con la regia di Stefano </w:t>
      </w:r>
      <w:proofErr w:type="spellStart"/>
      <w:r>
        <w:rPr>
          <w:rFonts w:ascii="D-DIN" w:eastAsia="D-DIN" w:hAnsi="D-DIN" w:cs="D-DIN"/>
          <w:color w:val="4F4F4F"/>
        </w:rPr>
        <w:t>Lodovichi</w:t>
      </w:r>
      <w:proofErr w:type="spellEnd"/>
      <w:r>
        <w:rPr>
          <w:rFonts w:ascii="D-DIN" w:eastAsia="D-DIN" w:hAnsi="D-DIN" w:cs="D-DIN"/>
          <w:color w:val="4F4F4F"/>
        </w:rPr>
        <w:t xml:space="preserve">, per l’azienda </w:t>
      </w:r>
      <w:proofErr w:type="spellStart"/>
      <w:r>
        <w:rPr>
          <w:rFonts w:ascii="D-DIN" w:eastAsia="D-DIN" w:hAnsi="D-DIN" w:cs="D-DIN"/>
          <w:color w:val="4F4F4F"/>
        </w:rPr>
        <w:t>Mutti</w:t>
      </w:r>
      <w:proofErr w:type="spellEnd"/>
      <w:r>
        <w:rPr>
          <w:rFonts w:ascii="D-DIN" w:eastAsia="D-DIN" w:hAnsi="D-DIN" w:cs="D-DIN"/>
          <w:color w:val="4F4F4F"/>
          <w:vertAlign w:val="superscript"/>
        </w:rPr>
        <w:footnoteReference w:id="21"/>
      </w:r>
      <w:r>
        <w:rPr>
          <w:rFonts w:ascii="D-DIN" w:eastAsia="D-DIN" w:hAnsi="D-DIN" w:cs="D-DIN"/>
          <w:color w:val="4F4F4F"/>
        </w:rPr>
        <w:t>. Il teaser da 30 secondi</w:t>
      </w:r>
      <w:r>
        <w:rPr>
          <w:rFonts w:ascii="D-DIN" w:eastAsia="D-DIN" w:hAnsi="D-DIN" w:cs="D-DIN"/>
          <w:color w:val="4F4F4F"/>
          <w:vertAlign w:val="superscript"/>
        </w:rPr>
        <w:footnoteReference w:id="22"/>
      </w:r>
      <w:r>
        <w:rPr>
          <w:rFonts w:ascii="D-DIN" w:eastAsia="D-DIN" w:hAnsi="D-DIN" w:cs="D-DIN"/>
          <w:color w:val="4F4F4F"/>
        </w:rPr>
        <w:t xml:space="preserve"> precede la versione completa da 5 minuti</w:t>
      </w:r>
      <w:r>
        <w:rPr>
          <w:rFonts w:ascii="D-DIN" w:eastAsia="D-DIN" w:hAnsi="D-DIN" w:cs="D-DIN"/>
          <w:color w:val="4F4F4F"/>
          <w:vertAlign w:val="superscript"/>
        </w:rPr>
        <w:footnoteReference w:id="23"/>
      </w:r>
      <w:r>
        <w:rPr>
          <w:rFonts w:ascii="D-DIN" w:eastAsia="D-DIN" w:hAnsi="D-DIN" w:cs="D-DIN"/>
          <w:color w:val="4F4F4F"/>
        </w:rPr>
        <w:t xml:space="preserve"> e sviluppata come un corto cinematografico.</w:t>
      </w:r>
    </w:p>
    <w:p w14:paraId="0565261C" w14:textId="77777777" w:rsidR="006B442D" w:rsidRDefault="00041C78">
      <w:pPr>
        <w:jc w:val="both"/>
        <w:rPr>
          <w:rFonts w:ascii="D-DIN" w:eastAsia="D-DIN" w:hAnsi="D-DIN" w:cs="D-DIN"/>
          <w:color w:val="4F4F4F"/>
        </w:rPr>
      </w:pPr>
      <w:r>
        <w:rPr>
          <w:rFonts w:ascii="D-DIN" w:eastAsia="D-DIN" w:hAnsi="D-DIN" w:cs="D-DIN"/>
          <w:color w:val="4F4F4F"/>
        </w:rPr>
        <w:t xml:space="preserve">Curioso il caso della TNT, servizio postale olandese, che ha prodotto nel 2010 il teaser aziendale “TNT </w:t>
      </w:r>
      <w:proofErr w:type="spellStart"/>
      <w:r>
        <w:rPr>
          <w:rFonts w:ascii="D-DIN" w:eastAsia="D-DIN" w:hAnsi="D-DIN" w:cs="D-DIN"/>
          <w:color w:val="4F4F4F"/>
        </w:rPr>
        <w:t>stamp</w:t>
      </w:r>
      <w:proofErr w:type="spellEnd"/>
      <w:r>
        <w:rPr>
          <w:rFonts w:ascii="D-DIN" w:eastAsia="D-DIN" w:hAnsi="D-DIN" w:cs="D-DIN"/>
          <w:color w:val="4F4F4F"/>
        </w:rPr>
        <w:t xml:space="preserve">”, definendolo all’interno del teaser stesso il film più breve esistente. Il teaser non rivela esattamente il prodotto, ossia il lancio di innovazioni sulla produzione di nuovi francobolli lenticolari. Per la realizzazione del film, la </w:t>
      </w:r>
      <w:proofErr w:type="spellStart"/>
      <w:r>
        <w:rPr>
          <w:rFonts w:ascii="D-DIN" w:eastAsia="D-DIN" w:hAnsi="D-DIN" w:cs="D-DIN"/>
          <w:color w:val="4F4F4F"/>
        </w:rPr>
        <w:t>Kesselskramer</w:t>
      </w:r>
      <w:proofErr w:type="spellEnd"/>
      <w:r>
        <w:rPr>
          <w:rFonts w:ascii="D-DIN" w:eastAsia="D-DIN" w:hAnsi="D-DIN" w:cs="D-DIN"/>
          <w:color w:val="4F4F4F"/>
        </w:rPr>
        <w:t xml:space="preserve"> ha utilizzato queste nuove tecniche, che consentono la proiezione di 30 fotogrammi di pellicola - circa 1 secondo - su un normale formato di francobollo. Lo spot è interpretato da una delle attrici più famose dei Paesi Bassi, Carice Van </w:t>
      </w:r>
      <w:proofErr w:type="spellStart"/>
      <w:r>
        <w:rPr>
          <w:rFonts w:ascii="D-DIN" w:eastAsia="D-DIN" w:hAnsi="D-DIN" w:cs="D-DIN"/>
          <w:color w:val="4F4F4F"/>
        </w:rPr>
        <w:t>Houten</w:t>
      </w:r>
      <w:proofErr w:type="spellEnd"/>
      <w:r>
        <w:rPr>
          <w:rFonts w:ascii="D-DIN" w:eastAsia="D-DIN" w:hAnsi="D-DIN" w:cs="D-DIN"/>
          <w:color w:val="4F4F4F"/>
        </w:rPr>
        <w:t xml:space="preserve"> ed è stato diretto da Anton </w:t>
      </w:r>
      <w:proofErr w:type="spellStart"/>
      <w:r>
        <w:rPr>
          <w:rFonts w:ascii="D-DIN" w:eastAsia="D-DIN" w:hAnsi="D-DIN" w:cs="D-DIN"/>
          <w:color w:val="4F4F4F"/>
        </w:rPr>
        <w:t>Corbijn</w:t>
      </w:r>
      <w:proofErr w:type="spellEnd"/>
      <w:r>
        <w:rPr>
          <w:rFonts w:ascii="D-DIN" w:eastAsia="D-DIN" w:hAnsi="D-DIN" w:cs="D-DIN"/>
          <w:color w:val="4F4F4F"/>
        </w:rPr>
        <w:t xml:space="preserve"> per una durata di 1 secondo e 5 frame titoli di testa esclusi</w:t>
      </w:r>
      <w:r>
        <w:rPr>
          <w:rFonts w:ascii="D-DIN" w:eastAsia="D-DIN" w:hAnsi="D-DIN" w:cs="D-DIN"/>
          <w:color w:val="4F4F4F"/>
          <w:vertAlign w:val="superscript"/>
        </w:rPr>
        <w:footnoteReference w:id="24"/>
      </w:r>
      <w:r>
        <w:rPr>
          <w:rFonts w:ascii="D-DIN" w:eastAsia="D-DIN" w:hAnsi="D-DIN" w:cs="D-DIN"/>
          <w:color w:val="4F4F4F"/>
        </w:rPr>
        <w:t>. Il teaser-film è stato lanciato durante il 30° anniversario del Dutch Film Festival, alla fine di settembre 2010.</w:t>
      </w:r>
    </w:p>
    <w:p w14:paraId="1473B4D0" w14:textId="77777777" w:rsidR="006B442D" w:rsidRDefault="00041C78">
      <w:pPr>
        <w:jc w:val="both"/>
        <w:rPr>
          <w:rFonts w:ascii="D-DIN" w:eastAsia="D-DIN" w:hAnsi="D-DIN" w:cs="D-DIN"/>
          <w:color w:val="4F4F4F"/>
        </w:rPr>
      </w:pPr>
      <w:r>
        <w:rPr>
          <w:rFonts w:ascii="D-DIN" w:eastAsia="D-DIN" w:hAnsi="D-DIN" w:cs="D-DIN"/>
          <w:color w:val="4F4F4F"/>
        </w:rPr>
        <w:t>In Inghilterra, sono chiamati teaser anche i motti o le frasi d’effetto inseriti sopra una busta postale aziendale e oggi anche negli oggetti o nelle mail</w:t>
      </w:r>
      <w:r>
        <w:rPr>
          <w:rFonts w:ascii="D-DIN" w:eastAsia="D-DIN" w:hAnsi="D-DIN" w:cs="D-DIN"/>
          <w:color w:val="4F4F4F"/>
          <w:vertAlign w:val="superscript"/>
        </w:rPr>
        <w:footnoteReference w:id="25"/>
      </w:r>
      <w:r>
        <w:rPr>
          <w:rFonts w:ascii="D-DIN" w:eastAsia="D-DIN" w:hAnsi="D-DIN" w:cs="D-DIN"/>
          <w:color w:val="4F4F4F"/>
        </w:rPr>
        <w:t xml:space="preserve">. Queste frasi puntano a sollecitare la curiosità e accrescere il desiderio di esplorare il contenuto della busta o leggere un’email. I </w:t>
      </w:r>
      <w:r>
        <w:rPr>
          <w:rFonts w:ascii="D-DIN" w:eastAsia="D-DIN" w:hAnsi="D-DIN" w:cs="D-DIN"/>
          <w:i/>
          <w:color w:val="4F4F4F"/>
        </w:rPr>
        <w:t>teaser email</w:t>
      </w:r>
      <w:r>
        <w:rPr>
          <w:rFonts w:ascii="D-DIN" w:eastAsia="D-DIN" w:hAnsi="D-DIN" w:cs="D-DIN"/>
          <w:color w:val="4F4F4F"/>
        </w:rPr>
        <w:t xml:space="preserve"> sono utilizzati per promuovere anche campagne di scontistica o eventi speciali delle aziende.</w:t>
      </w:r>
    </w:p>
    <w:p w14:paraId="35EC46F9" w14:textId="77777777" w:rsidR="006B442D" w:rsidRDefault="00041C78">
      <w:pPr>
        <w:jc w:val="both"/>
        <w:rPr>
          <w:rFonts w:ascii="D-DIN" w:eastAsia="D-DIN" w:hAnsi="D-DIN" w:cs="D-DIN"/>
          <w:color w:val="4F4F4F"/>
        </w:rPr>
      </w:pPr>
      <w:r>
        <w:rPr>
          <w:rFonts w:ascii="D-DIN" w:eastAsia="D-DIN" w:hAnsi="D-DIN" w:cs="D-DIN"/>
          <w:color w:val="4F4F4F"/>
        </w:rPr>
        <w:t>Nel settore aziendale i teaser possono anche riguardare la cartellonistica</w:t>
      </w:r>
      <w:r>
        <w:rPr>
          <w:rFonts w:ascii="D-DIN" w:eastAsia="D-DIN" w:hAnsi="D-DIN" w:cs="D-DIN"/>
          <w:color w:val="4F4F4F"/>
          <w:vertAlign w:val="superscript"/>
        </w:rPr>
        <w:footnoteReference w:id="26"/>
      </w:r>
      <w:r>
        <w:rPr>
          <w:rFonts w:ascii="D-DIN" w:eastAsia="D-DIN" w:hAnsi="D-DIN" w:cs="D-DIN"/>
          <w:color w:val="4F4F4F"/>
        </w:rPr>
        <w:t xml:space="preserve"> e i siti web, in questi ultimi </w:t>
      </w:r>
      <w:proofErr w:type="gramStart"/>
      <w:r>
        <w:rPr>
          <w:rFonts w:ascii="D-DIN" w:eastAsia="D-DIN" w:hAnsi="D-DIN" w:cs="D-DIN"/>
          <w:color w:val="4F4F4F"/>
        </w:rPr>
        <w:t>casi  sono</w:t>
      </w:r>
      <w:proofErr w:type="gramEnd"/>
      <w:r>
        <w:rPr>
          <w:rFonts w:ascii="D-DIN" w:eastAsia="D-DIN" w:hAnsi="D-DIN" w:cs="D-DIN"/>
          <w:color w:val="4F4F4F"/>
        </w:rPr>
        <w:t xml:space="preserve"> utilizzati per generare marketing virale.</w:t>
      </w:r>
    </w:p>
    <w:p w14:paraId="446B9184" w14:textId="77777777" w:rsidR="006B442D" w:rsidRDefault="00041C78">
      <w:pPr>
        <w:jc w:val="both"/>
        <w:rPr>
          <w:rFonts w:ascii="D-DIN" w:eastAsia="D-DIN" w:hAnsi="D-DIN" w:cs="D-DIN"/>
          <w:color w:val="4F4F4F"/>
        </w:rPr>
      </w:pPr>
      <w:r>
        <w:rPr>
          <w:rFonts w:ascii="D-DIN" w:eastAsia="D-DIN" w:hAnsi="D-DIN" w:cs="D-DIN"/>
          <w:color w:val="4F4F4F"/>
        </w:rPr>
        <w:t xml:space="preserve">Per quanto riguarda i teaser aziendali su manifesto, in Francia, un esempio significativo è stata la campagna di lancio del marchio petrolifero </w:t>
      </w:r>
      <w:proofErr w:type="spellStart"/>
      <w:r>
        <w:rPr>
          <w:rFonts w:ascii="D-DIN" w:eastAsia="D-DIN" w:hAnsi="D-DIN" w:cs="D-DIN"/>
          <w:color w:val="4F4F4F"/>
        </w:rPr>
        <w:t>Elf</w:t>
      </w:r>
      <w:proofErr w:type="spellEnd"/>
      <w:r>
        <w:rPr>
          <w:rFonts w:ascii="D-DIN" w:eastAsia="D-DIN" w:hAnsi="D-DIN" w:cs="D-DIN"/>
          <w:color w:val="4F4F4F"/>
        </w:rPr>
        <w:t>, già nell'aprile del 1967. L’annuncio era d’impatto: “I cerchi rossi stanno arrivando” ma non veniva svelato nulla della società, né anticipata altra informazione sul prodotto.</w:t>
      </w:r>
      <w:r>
        <w:rPr>
          <w:rFonts w:ascii="D-DIN" w:eastAsia="D-DIN" w:hAnsi="D-DIN" w:cs="D-DIN"/>
          <w:color w:val="4F4F4F"/>
          <w:vertAlign w:val="superscript"/>
        </w:rPr>
        <w:footnoteReference w:id="27"/>
      </w:r>
    </w:p>
    <w:p w14:paraId="6DBA4905" w14:textId="77777777" w:rsidR="006B442D" w:rsidRDefault="00041C78">
      <w:pPr>
        <w:jc w:val="both"/>
        <w:rPr>
          <w:rFonts w:ascii="D-DIN" w:eastAsia="D-DIN" w:hAnsi="D-DIN" w:cs="D-DIN"/>
          <w:color w:val="4F4F4F"/>
        </w:rPr>
      </w:pPr>
      <w:r>
        <w:rPr>
          <w:rFonts w:ascii="D-DIN" w:eastAsia="D-DIN" w:hAnsi="D-DIN" w:cs="D-DIN"/>
          <w:color w:val="4F4F4F"/>
        </w:rPr>
        <w:t>Nell'agosto del 1981, la famosa campagna francese di manifesti in tre parti dell’</w:t>
      </w:r>
      <w:proofErr w:type="spellStart"/>
      <w:r>
        <w:rPr>
          <w:rFonts w:ascii="D-DIN" w:eastAsia="D-DIN" w:hAnsi="D-DIN" w:cs="D-DIN"/>
          <w:color w:val="4F4F4F"/>
        </w:rPr>
        <w:t>Avenir</w:t>
      </w:r>
      <w:proofErr w:type="spellEnd"/>
      <w:r>
        <w:rPr>
          <w:rFonts w:ascii="D-DIN" w:eastAsia="D-DIN" w:hAnsi="D-DIN" w:cs="D-DIN"/>
          <w:color w:val="4F4F4F"/>
          <w:vertAlign w:val="superscript"/>
        </w:rPr>
        <w:footnoteReference w:id="28"/>
      </w:r>
      <w:r>
        <w:rPr>
          <w:rFonts w:ascii="D-DIN" w:eastAsia="D-DIN" w:hAnsi="D-DIN" w:cs="D-DIN"/>
          <w:color w:val="4F4F4F"/>
        </w:rPr>
        <w:t>, allestiti dall'agenzia pubblicitaria CLM/BBDO, indica in maniera eclatante come l’appeal renda possibile la fidelizzazione del cliente. In questa campagna di manifesti una bagnante, Myriam, prometteva di spogliarsi: “[Domani], mi tolgo il top”; qualche giorno dopo, in topless, aggiunge: "[Domani], mi tolgo la calza</w:t>
      </w:r>
      <w:proofErr w:type="gramStart"/>
      <w:r>
        <w:rPr>
          <w:rFonts w:ascii="D-DIN" w:eastAsia="D-DIN" w:hAnsi="D-DIN" w:cs="D-DIN"/>
          <w:color w:val="4F4F4F"/>
        </w:rPr>
        <w:t>";  pochi</w:t>
      </w:r>
      <w:proofErr w:type="gramEnd"/>
      <w:r>
        <w:rPr>
          <w:rFonts w:ascii="D-DIN" w:eastAsia="D-DIN" w:hAnsi="D-DIN" w:cs="D-DIN"/>
          <w:color w:val="4F4F4F"/>
        </w:rPr>
        <w:t xml:space="preserve"> giorni dopo, nuda ma mostrata di spalle, conclude: “</w:t>
      </w:r>
      <w:proofErr w:type="spellStart"/>
      <w:r>
        <w:rPr>
          <w:rFonts w:ascii="D-DIN" w:eastAsia="D-DIN" w:hAnsi="D-DIN" w:cs="D-DIN"/>
          <w:color w:val="4F4F4F"/>
        </w:rPr>
        <w:t>Avenir</w:t>
      </w:r>
      <w:proofErr w:type="spellEnd"/>
      <w:r>
        <w:rPr>
          <w:rFonts w:ascii="D-DIN" w:eastAsia="D-DIN" w:hAnsi="D-DIN" w:cs="D-DIN"/>
          <w:color w:val="4F4F4F"/>
        </w:rPr>
        <w:t xml:space="preserve">, lo spettacolo che mantiene le promesse”. </w:t>
      </w:r>
      <w:r>
        <w:rPr>
          <w:rFonts w:ascii="D-DIN" w:eastAsia="D-DIN" w:hAnsi="D-DIN" w:cs="D-DIN"/>
          <w:color w:val="4F4F4F"/>
          <w:vertAlign w:val="superscript"/>
        </w:rPr>
        <w:footnoteReference w:id="29"/>
      </w:r>
      <w:r>
        <w:rPr>
          <w:rFonts w:ascii="D-DIN" w:eastAsia="D-DIN" w:hAnsi="D-DIN" w:cs="D-DIN"/>
          <w:color w:val="4F4F4F"/>
        </w:rPr>
        <w:t xml:space="preserve"> Successivamente, Myriam appare completamente nuda in copertina e nella rivista Photo n. 170 del novembre 1981. Questa giovane donna, Myriam </w:t>
      </w:r>
      <w:proofErr w:type="spellStart"/>
      <w:r>
        <w:rPr>
          <w:rFonts w:ascii="D-DIN" w:eastAsia="D-DIN" w:hAnsi="D-DIN" w:cs="D-DIN"/>
          <w:color w:val="4F4F4F"/>
        </w:rPr>
        <w:t>Szabo</w:t>
      </w:r>
      <w:proofErr w:type="spellEnd"/>
      <w:r>
        <w:rPr>
          <w:rFonts w:ascii="D-DIN" w:eastAsia="D-DIN" w:hAnsi="D-DIN" w:cs="D-DIN"/>
          <w:color w:val="4F4F4F"/>
        </w:rPr>
        <w:t xml:space="preserve">, è rimasta un caso da manuale spesso citato in libri e corsi di formazione sulla pubblicità in Francia. La campagna ideata da Pierre </w:t>
      </w:r>
      <w:proofErr w:type="spellStart"/>
      <w:r>
        <w:rPr>
          <w:rFonts w:ascii="D-DIN" w:eastAsia="D-DIN" w:hAnsi="D-DIN" w:cs="D-DIN"/>
          <w:color w:val="4F4F4F"/>
        </w:rPr>
        <w:t>Berville</w:t>
      </w:r>
      <w:proofErr w:type="spellEnd"/>
      <w:r>
        <w:rPr>
          <w:rFonts w:ascii="D-DIN" w:eastAsia="D-DIN" w:hAnsi="D-DIN" w:cs="D-DIN"/>
          <w:color w:val="4F4F4F"/>
        </w:rPr>
        <w:t xml:space="preserve">, designer-editore, e </w:t>
      </w:r>
      <w:proofErr w:type="spellStart"/>
      <w:r>
        <w:rPr>
          <w:rFonts w:ascii="D-DIN" w:eastAsia="D-DIN" w:hAnsi="D-DIN" w:cs="D-DIN"/>
          <w:color w:val="4F4F4F"/>
        </w:rPr>
        <w:t>Joël</w:t>
      </w:r>
      <w:proofErr w:type="spellEnd"/>
      <w:r>
        <w:rPr>
          <w:rFonts w:ascii="D-DIN" w:eastAsia="D-DIN" w:hAnsi="D-DIN" w:cs="D-DIN"/>
          <w:color w:val="4F4F4F"/>
        </w:rPr>
        <w:t xml:space="preserve"> Le </w:t>
      </w:r>
      <w:proofErr w:type="spellStart"/>
      <w:r>
        <w:rPr>
          <w:rFonts w:ascii="D-DIN" w:eastAsia="D-DIN" w:hAnsi="D-DIN" w:cs="D-DIN"/>
          <w:color w:val="4F4F4F"/>
        </w:rPr>
        <w:t>Berre</w:t>
      </w:r>
      <w:proofErr w:type="spellEnd"/>
      <w:r>
        <w:rPr>
          <w:rFonts w:ascii="D-DIN" w:eastAsia="D-DIN" w:hAnsi="D-DIN" w:cs="D-DIN"/>
          <w:color w:val="4F4F4F"/>
        </w:rPr>
        <w:t xml:space="preserve">, direttore artistico per conto dell'agenzia CLM/BBDO, e le cui immagini sono opera di Jean-François </w:t>
      </w:r>
      <w:proofErr w:type="spellStart"/>
      <w:r>
        <w:rPr>
          <w:rFonts w:ascii="D-DIN" w:eastAsia="D-DIN" w:hAnsi="D-DIN" w:cs="D-DIN"/>
          <w:color w:val="4F4F4F"/>
        </w:rPr>
        <w:t>Jonvelle</w:t>
      </w:r>
      <w:proofErr w:type="spellEnd"/>
      <w:r>
        <w:rPr>
          <w:rFonts w:ascii="D-DIN" w:eastAsia="D-DIN" w:hAnsi="D-DIN" w:cs="D-DIN"/>
          <w:color w:val="4F4F4F"/>
        </w:rPr>
        <w:t xml:space="preserve">, ha vinto il </w:t>
      </w:r>
      <w:proofErr w:type="spellStart"/>
      <w:r>
        <w:rPr>
          <w:rFonts w:ascii="D-DIN" w:eastAsia="D-DIN" w:hAnsi="D-DIN" w:cs="D-DIN"/>
          <w:color w:val="4F4F4F"/>
        </w:rPr>
        <w:t>Grand</w:t>
      </w:r>
      <w:proofErr w:type="spellEnd"/>
      <w:r>
        <w:rPr>
          <w:rFonts w:ascii="D-DIN" w:eastAsia="D-DIN" w:hAnsi="D-DIN" w:cs="D-DIN"/>
          <w:color w:val="4F4F4F"/>
        </w:rPr>
        <w:t xml:space="preserve"> </w:t>
      </w:r>
      <w:proofErr w:type="spellStart"/>
      <w:r>
        <w:rPr>
          <w:rFonts w:ascii="D-DIN" w:eastAsia="D-DIN" w:hAnsi="D-DIN" w:cs="D-DIN"/>
          <w:color w:val="4F4F4F"/>
        </w:rPr>
        <w:t>Prix</w:t>
      </w:r>
      <w:proofErr w:type="spellEnd"/>
      <w:r>
        <w:rPr>
          <w:rFonts w:ascii="D-DIN" w:eastAsia="D-DIN" w:hAnsi="D-DIN" w:cs="D-DIN"/>
          <w:color w:val="4F4F4F"/>
        </w:rPr>
        <w:t xml:space="preserve"> della pubblicità di affissione del 1981</w:t>
      </w:r>
      <w:r>
        <w:rPr>
          <w:rFonts w:ascii="D-DIN" w:eastAsia="D-DIN" w:hAnsi="D-DIN" w:cs="D-DIN"/>
          <w:color w:val="4F4F4F"/>
          <w:vertAlign w:val="superscript"/>
        </w:rPr>
        <w:footnoteReference w:id="30"/>
      </w:r>
      <w:r>
        <w:rPr>
          <w:rFonts w:ascii="D-DIN" w:eastAsia="D-DIN" w:hAnsi="D-DIN" w:cs="D-DIN"/>
          <w:color w:val="4F4F4F"/>
        </w:rPr>
        <w:t>.</w:t>
      </w:r>
    </w:p>
    <w:p w14:paraId="1E903D61" w14:textId="77777777" w:rsidR="006B442D" w:rsidRDefault="00041C78">
      <w:pPr>
        <w:jc w:val="both"/>
        <w:rPr>
          <w:rFonts w:ascii="D-DIN" w:eastAsia="D-DIN" w:hAnsi="D-DIN" w:cs="D-DIN"/>
          <w:color w:val="4F4F4F"/>
        </w:rPr>
      </w:pPr>
      <w:r>
        <w:rPr>
          <w:rFonts w:ascii="D-DIN" w:eastAsia="D-DIN" w:hAnsi="D-DIN" w:cs="D-DIN"/>
          <w:color w:val="4F4F4F"/>
        </w:rPr>
        <w:t xml:space="preserve">Con il corso del tempo si sono moltiplicati gli episodi di campagne teaser esplose poi con l’uso di </w:t>
      </w:r>
      <w:proofErr w:type="spellStart"/>
      <w:r>
        <w:rPr>
          <w:rFonts w:ascii="D-DIN" w:eastAsia="D-DIN" w:hAnsi="D-DIN" w:cs="D-DIN"/>
          <w:color w:val="4F4F4F"/>
        </w:rPr>
        <w:t>internet</w:t>
      </w:r>
      <w:proofErr w:type="spellEnd"/>
      <w:r>
        <w:rPr>
          <w:rFonts w:ascii="D-DIN" w:eastAsia="D-DIN" w:hAnsi="D-DIN" w:cs="D-DIN"/>
          <w:color w:val="4F4F4F"/>
        </w:rPr>
        <w:t xml:space="preserve"> attraverso banner pubblicitari e oggi anche video di lancio a effetto.</w:t>
      </w:r>
    </w:p>
    <w:p w14:paraId="1E8F6FC2" w14:textId="77777777" w:rsidR="006B442D" w:rsidRDefault="00041C78">
      <w:pPr>
        <w:rPr>
          <w:rFonts w:ascii="D-DIN" w:eastAsia="D-DIN" w:hAnsi="D-DIN" w:cs="D-DIN"/>
          <w:b/>
          <w:color w:val="EA7798"/>
          <w:sz w:val="28"/>
          <w:szCs w:val="28"/>
        </w:rPr>
      </w:pPr>
      <w:bookmarkStart w:id="6" w:name="_heading=h.cvzw4d38cy5m"/>
      <w:bookmarkEnd w:id="6"/>
      <w:r>
        <w:rPr>
          <w:rFonts w:ascii="D-DIN" w:eastAsia="D-DIN" w:hAnsi="D-DIN" w:cs="D-DIN"/>
          <w:b/>
          <w:color w:val="EA7798"/>
          <w:sz w:val="28"/>
          <w:szCs w:val="28"/>
        </w:rPr>
        <w:t>TEASER: ADS SUL WEB E SOCIAL</w:t>
      </w:r>
    </w:p>
    <w:p w14:paraId="7FBF1DD2" w14:textId="77777777" w:rsidR="006B442D" w:rsidRDefault="00041C78">
      <w:pPr>
        <w:jc w:val="both"/>
        <w:rPr>
          <w:rFonts w:ascii="D-DIN" w:eastAsia="D-DIN" w:hAnsi="D-DIN" w:cs="D-DIN"/>
          <w:color w:val="4F4F4F"/>
        </w:rPr>
      </w:pPr>
      <w:r>
        <w:rPr>
          <w:rFonts w:ascii="D-DIN" w:eastAsia="D-DIN" w:hAnsi="D-DIN" w:cs="D-DIN"/>
          <w:color w:val="4F4F4F"/>
        </w:rPr>
        <w:t xml:space="preserve">Il concetto di </w:t>
      </w:r>
      <w:r>
        <w:rPr>
          <w:rFonts w:ascii="D-DIN" w:eastAsia="D-DIN" w:hAnsi="D-DIN" w:cs="D-DIN"/>
          <w:i/>
          <w:color w:val="4F4F4F"/>
        </w:rPr>
        <w:t>teaser su internet</w:t>
      </w:r>
      <w:r>
        <w:rPr>
          <w:rFonts w:ascii="D-DIN" w:eastAsia="D-DIN" w:hAnsi="D-DIN" w:cs="D-DIN"/>
          <w:color w:val="4F4F4F"/>
        </w:rPr>
        <w:t xml:space="preserve"> interessa tutte quelle porzioni di schermo che catturano l’attenzione dell’utente e lo rimandano a contenuti altri più ampi e approfonditi. Negli ultimi anni le campagne pubblicitarie nel web hanno sviluppato formati e tecniche sempre più incentrate sull'utilizzo di immagini e titoli forti per catturare il click dell’utente finale. </w:t>
      </w:r>
    </w:p>
    <w:p w14:paraId="61E7F1E8" w14:textId="77777777" w:rsidR="006B442D" w:rsidRDefault="00041C78">
      <w:pPr>
        <w:jc w:val="both"/>
        <w:rPr>
          <w:rFonts w:ascii="D-DIN" w:eastAsia="D-DIN" w:hAnsi="D-DIN" w:cs="D-DIN"/>
          <w:color w:val="4F4F4F"/>
        </w:rPr>
      </w:pPr>
      <w:r>
        <w:rPr>
          <w:rFonts w:ascii="D-DIN" w:eastAsia="D-DIN" w:hAnsi="D-DIN" w:cs="D-DIN"/>
          <w:color w:val="4F4F4F"/>
        </w:rPr>
        <w:t xml:space="preserve">I teaser possono essere utilizzati anche nelle campagne sociali, ne è un esempio la campagna governativa polacca di sensibilizzazione sull’uso dell’alcool da parte delle donne. "L'alcool tratta le donne peggio" vede la partecipazione di </w:t>
      </w:r>
      <w:proofErr w:type="spellStart"/>
      <w:r>
        <w:rPr>
          <w:rFonts w:ascii="D-DIN" w:eastAsia="D-DIN" w:hAnsi="D-DIN" w:cs="D-DIN"/>
          <w:color w:val="4F4F4F"/>
        </w:rPr>
        <w:t>Jacek</w:t>
      </w:r>
      <w:proofErr w:type="spellEnd"/>
      <w:r>
        <w:rPr>
          <w:rFonts w:ascii="D-DIN" w:eastAsia="D-DIN" w:hAnsi="D-DIN" w:cs="D-DIN"/>
          <w:color w:val="4F4F4F"/>
        </w:rPr>
        <w:t xml:space="preserve"> </w:t>
      </w:r>
      <w:proofErr w:type="spellStart"/>
      <w:r>
        <w:rPr>
          <w:rFonts w:ascii="D-DIN" w:eastAsia="D-DIN" w:hAnsi="D-DIN" w:cs="D-DIN"/>
          <w:color w:val="4F4F4F"/>
        </w:rPr>
        <w:t>Braciak</w:t>
      </w:r>
      <w:proofErr w:type="spellEnd"/>
      <w:r>
        <w:rPr>
          <w:rFonts w:ascii="D-DIN" w:eastAsia="D-DIN" w:hAnsi="D-DIN" w:cs="D-DIN"/>
          <w:color w:val="4F4F4F"/>
        </w:rPr>
        <w:t xml:space="preserve">, Anna </w:t>
      </w:r>
      <w:proofErr w:type="spellStart"/>
      <w:r>
        <w:rPr>
          <w:rFonts w:ascii="D-DIN" w:eastAsia="D-DIN" w:hAnsi="D-DIN" w:cs="D-DIN"/>
          <w:color w:val="4F4F4F"/>
        </w:rPr>
        <w:t>Dereszowska</w:t>
      </w:r>
      <w:proofErr w:type="spellEnd"/>
      <w:r>
        <w:rPr>
          <w:rFonts w:ascii="D-DIN" w:eastAsia="D-DIN" w:hAnsi="D-DIN" w:cs="D-DIN"/>
          <w:color w:val="4F4F4F"/>
        </w:rPr>
        <w:t xml:space="preserve">, la medaglia olimpica </w:t>
      </w:r>
      <w:proofErr w:type="spellStart"/>
      <w:r>
        <w:rPr>
          <w:rFonts w:ascii="D-DIN" w:eastAsia="D-DIN" w:hAnsi="D-DIN" w:cs="D-DIN"/>
          <w:color w:val="4F4F4F"/>
        </w:rPr>
        <w:t>Sylwia</w:t>
      </w:r>
      <w:proofErr w:type="spellEnd"/>
      <w:r>
        <w:rPr>
          <w:rFonts w:ascii="D-DIN" w:eastAsia="D-DIN" w:hAnsi="D-DIN" w:cs="D-DIN"/>
          <w:color w:val="4F4F4F"/>
        </w:rPr>
        <w:t xml:space="preserve"> </w:t>
      </w:r>
      <w:proofErr w:type="spellStart"/>
      <w:r>
        <w:rPr>
          <w:rFonts w:ascii="D-DIN" w:eastAsia="D-DIN" w:hAnsi="D-DIN" w:cs="D-DIN"/>
          <w:color w:val="4F4F4F"/>
        </w:rPr>
        <w:t>Gruchała</w:t>
      </w:r>
      <w:proofErr w:type="spellEnd"/>
      <w:r>
        <w:rPr>
          <w:rFonts w:ascii="D-DIN" w:eastAsia="D-DIN" w:hAnsi="D-DIN" w:cs="D-DIN"/>
          <w:color w:val="4F4F4F"/>
        </w:rPr>
        <w:t xml:space="preserve"> e l'attrice Olga </w:t>
      </w:r>
      <w:proofErr w:type="spellStart"/>
      <w:r>
        <w:rPr>
          <w:rFonts w:ascii="D-DIN" w:eastAsia="D-DIN" w:hAnsi="D-DIN" w:cs="D-DIN"/>
          <w:color w:val="4F4F4F"/>
        </w:rPr>
        <w:t>Kalicka</w:t>
      </w:r>
      <w:proofErr w:type="spellEnd"/>
      <w:r>
        <w:rPr>
          <w:rFonts w:ascii="D-DIN" w:eastAsia="D-DIN" w:hAnsi="D-DIN" w:cs="D-DIN"/>
          <w:color w:val="4F4F4F"/>
        </w:rPr>
        <w:t xml:space="preserve">. La campagna ha visto la pubblicazione di teaser e grafica su diversi canali quali tv, internet e radio. La fase teaser con il solo attore presenta frasi di cui non è chiaro il senso, o l’obiettivo, o a chi siano rivolte. La seconda fase della campagna si presentava come educativa "L’alcool è un maiale sessista con appuntamenti che rivelano aspetti sull’uso di alcool. Nella parte finale della campagna viene svelato il tema principale: l’abuso di alcool da parte delle donne, gli effetti/ripercussioni sulla vita delle donne, fornire supporto attraverso un sito dedicato. </w:t>
      </w:r>
      <w:proofErr w:type="spellStart"/>
      <w:r>
        <w:rPr>
          <w:rFonts w:ascii="D-DIN" w:eastAsia="D-DIN" w:hAnsi="D-DIN" w:cs="D-DIN"/>
          <w:color w:val="4F4F4F"/>
        </w:rPr>
        <w:t>Jacek</w:t>
      </w:r>
      <w:proofErr w:type="spellEnd"/>
      <w:r>
        <w:rPr>
          <w:rFonts w:ascii="D-DIN" w:eastAsia="D-DIN" w:hAnsi="D-DIN" w:cs="D-DIN"/>
          <w:color w:val="4F4F4F"/>
        </w:rPr>
        <w:t xml:space="preserve"> </w:t>
      </w:r>
      <w:proofErr w:type="spellStart"/>
      <w:r>
        <w:rPr>
          <w:rFonts w:ascii="D-DIN" w:eastAsia="D-DIN" w:hAnsi="D-DIN" w:cs="D-DIN"/>
          <w:color w:val="4F4F4F"/>
        </w:rPr>
        <w:t>Braciak</w:t>
      </w:r>
      <w:proofErr w:type="spellEnd"/>
      <w:r>
        <w:rPr>
          <w:rFonts w:ascii="D-DIN" w:eastAsia="D-DIN" w:hAnsi="D-DIN" w:cs="D-DIN"/>
          <w:color w:val="4F4F4F"/>
        </w:rPr>
        <w:t xml:space="preserve"> interpreta il ruolo dell’Alcool con frasi molto dure: "Sono più importante dei tuoi figli", "Sei solo una donna debole", "Perché hai bisogno di questo trucco?"  frasi che, utilizzate nella fase teaser, hanno lo scopo di mostrare quanto siano terribili gli effetti dell'alcolismo per le donne.</w:t>
      </w:r>
      <w:r>
        <w:rPr>
          <w:rFonts w:ascii="D-DIN" w:eastAsia="D-DIN" w:hAnsi="D-DIN" w:cs="D-DIN"/>
          <w:color w:val="4F4F4F"/>
          <w:vertAlign w:val="superscript"/>
        </w:rPr>
        <w:footnoteReference w:id="31"/>
      </w:r>
    </w:p>
    <w:p w14:paraId="1A382B6C" w14:textId="77777777" w:rsidR="006B442D" w:rsidRDefault="00041C78">
      <w:pPr>
        <w:keepNext/>
        <w:keepLines/>
        <w:pBdr>
          <w:top w:val="none" w:sz="0" w:space="0" w:color="000000"/>
          <w:left w:val="none" w:sz="0" w:space="0" w:color="000000"/>
          <w:bottom w:val="none" w:sz="0" w:space="0" w:color="000000"/>
          <w:right w:val="none" w:sz="0" w:space="0" w:color="000000"/>
          <w:between w:val="none" w:sz="0" w:space="0" w:color="000000"/>
        </w:pBdr>
        <w:spacing w:before="280" w:after="80"/>
        <w:rPr>
          <w:rFonts w:ascii="D-DIN" w:eastAsia="D-DIN" w:hAnsi="D-DIN" w:cs="D-DIN"/>
          <w:b/>
          <w:color w:val="EA7798"/>
          <w:sz w:val="28"/>
          <w:szCs w:val="28"/>
        </w:rPr>
      </w:pPr>
      <w:bookmarkStart w:id="7" w:name="_heading=h.yz1xwdyy3i9x"/>
      <w:bookmarkEnd w:id="7"/>
      <w:r>
        <w:rPr>
          <w:rFonts w:ascii="D-DIN" w:eastAsia="D-DIN" w:hAnsi="D-DIN" w:cs="D-DIN"/>
          <w:b/>
          <w:color w:val="EA7798"/>
          <w:sz w:val="28"/>
          <w:szCs w:val="28"/>
        </w:rPr>
        <w:t>TEASER DI VIDEOGIOCHI</w:t>
      </w:r>
    </w:p>
    <w:p w14:paraId="77E6956A" w14:textId="77777777" w:rsidR="006B442D" w:rsidRDefault="00041C78">
      <w:pPr>
        <w:keepNext/>
        <w:keepLines/>
        <w:pBdr>
          <w:top w:val="none" w:sz="0" w:space="0" w:color="000000"/>
          <w:left w:val="none" w:sz="0" w:space="0" w:color="000000"/>
          <w:bottom w:val="none" w:sz="0" w:space="0" w:color="000000"/>
          <w:right w:val="none" w:sz="0" w:space="0" w:color="000000"/>
          <w:between w:val="none" w:sz="0" w:space="0" w:color="000000"/>
        </w:pBdr>
        <w:spacing w:before="280" w:after="80"/>
        <w:jc w:val="both"/>
        <w:rPr>
          <w:rFonts w:ascii="D-DIN" w:eastAsia="D-DIN" w:hAnsi="D-DIN" w:cs="D-DIN"/>
          <w:color w:val="4F4F4F"/>
        </w:rPr>
      </w:pPr>
      <w:bookmarkStart w:id="8" w:name="_heading=h.om06bo8y1c9z"/>
      <w:bookmarkEnd w:id="8"/>
      <w:r>
        <w:rPr>
          <w:rFonts w:ascii="D-DIN" w:eastAsia="D-DIN" w:hAnsi="D-DIN" w:cs="D-DIN"/>
          <w:color w:val="4F4F4F"/>
        </w:rPr>
        <w:t>Come per il cinema, soprattutto delle ultime generazioni, le case di produzione di videogame presentano trailer con anteprime di personaggi e grafica. Questi vengono utilizzati anche per dare un’anticipazione all’interno di festival specializzati.</w:t>
      </w:r>
    </w:p>
    <w:p w14:paraId="63FEF2C6" w14:textId="77777777" w:rsidR="006B442D" w:rsidRDefault="00041C78">
      <w:pPr>
        <w:jc w:val="both"/>
        <w:rPr>
          <w:rFonts w:ascii="D-DIN" w:eastAsia="D-DIN" w:hAnsi="D-DIN" w:cs="D-DIN"/>
          <w:color w:val="4F4F4F"/>
        </w:rPr>
      </w:pPr>
      <w:r>
        <w:rPr>
          <w:rFonts w:ascii="D-DIN" w:eastAsia="D-DIN" w:hAnsi="D-DIN" w:cs="D-DIN"/>
          <w:color w:val="4F4F4F"/>
        </w:rPr>
        <w:t xml:space="preserve">Sono innumerevoli i teaser trailer legati al mondo del gaming, tra i più recenti e interessanti nel panorama italiano e francese figurano quelli di “Martha </w:t>
      </w:r>
      <w:proofErr w:type="spellStart"/>
      <w:r>
        <w:rPr>
          <w:rFonts w:ascii="D-DIN" w:eastAsia="D-DIN" w:hAnsi="D-DIN" w:cs="D-DIN"/>
          <w:color w:val="4F4F4F"/>
        </w:rPr>
        <w:t>is</w:t>
      </w:r>
      <w:proofErr w:type="spellEnd"/>
      <w:r>
        <w:rPr>
          <w:rFonts w:ascii="D-DIN" w:eastAsia="D-DIN" w:hAnsi="D-DIN" w:cs="D-DIN"/>
          <w:color w:val="4F4F4F"/>
        </w:rPr>
        <w:t xml:space="preserve"> dead”, “Project Galileo” e “Notre Dame on </w:t>
      </w:r>
      <w:proofErr w:type="spellStart"/>
      <w:r>
        <w:rPr>
          <w:rFonts w:ascii="D-DIN" w:eastAsia="D-DIN" w:hAnsi="D-DIN" w:cs="D-DIN"/>
          <w:color w:val="4F4F4F"/>
        </w:rPr>
        <w:t>Fire</w:t>
      </w:r>
      <w:proofErr w:type="spellEnd"/>
      <w:r>
        <w:rPr>
          <w:rFonts w:ascii="D-DIN" w:eastAsia="D-DIN" w:hAnsi="D-DIN" w:cs="D-DIN"/>
          <w:color w:val="4F4F4F"/>
        </w:rPr>
        <w:t>”</w:t>
      </w:r>
      <w:r>
        <w:rPr>
          <w:rFonts w:ascii="D-DIN" w:eastAsia="D-DIN" w:hAnsi="D-DIN" w:cs="D-DIN"/>
          <w:b/>
          <w:color w:val="4F4F4F"/>
        </w:rPr>
        <w:t>.</w:t>
      </w:r>
    </w:p>
    <w:p w14:paraId="46B48C17" w14:textId="77777777" w:rsidR="006B442D" w:rsidRDefault="00041C78">
      <w:pPr>
        <w:jc w:val="both"/>
        <w:rPr>
          <w:rFonts w:ascii="D-DIN" w:eastAsia="D-DIN" w:hAnsi="D-DIN" w:cs="D-DIN"/>
          <w:color w:val="4F4F4F"/>
        </w:rPr>
      </w:pPr>
      <w:r>
        <w:rPr>
          <w:rFonts w:ascii="D-DIN" w:eastAsia="D-DIN" w:hAnsi="D-DIN" w:cs="D-DIN"/>
          <w:color w:val="4F4F4F"/>
        </w:rPr>
        <w:t xml:space="preserve">Il trailer di annuncio di uscita di “Martha </w:t>
      </w:r>
      <w:proofErr w:type="spellStart"/>
      <w:r>
        <w:rPr>
          <w:rFonts w:ascii="D-DIN" w:eastAsia="D-DIN" w:hAnsi="D-DIN" w:cs="D-DIN"/>
          <w:color w:val="4F4F4F"/>
        </w:rPr>
        <w:t>is</w:t>
      </w:r>
      <w:proofErr w:type="spellEnd"/>
      <w:r>
        <w:rPr>
          <w:rFonts w:ascii="D-DIN" w:eastAsia="D-DIN" w:hAnsi="D-DIN" w:cs="D-DIN"/>
          <w:color w:val="4F4F4F"/>
        </w:rPr>
        <w:t xml:space="preserve"> dead”</w:t>
      </w:r>
      <w:r>
        <w:rPr>
          <w:rFonts w:ascii="D-DIN" w:eastAsia="D-DIN" w:hAnsi="D-DIN" w:cs="D-DIN"/>
          <w:color w:val="4F4F4F"/>
          <w:vertAlign w:val="superscript"/>
        </w:rPr>
        <w:footnoteReference w:id="32"/>
      </w:r>
      <w:r>
        <w:rPr>
          <w:rFonts w:ascii="D-DIN" w:eastAsia="D-DIN" w:hAnsi="D-DIN" w:cs="D-DIN"/>
          <w:color w:val="4F4F4F"/>
        </w:rPr>
        <w:t>, videogioco italiano della LKA e Caracal Games è stato diffuso in occasione dei Golden Joystick Awards 2021, uno dei premi più importanti del settore.  Il teaser di annuncio dell’uscita, poi procrastinato, è seguito da un ulteriore trailer</w:t>
      </w:r>
      <w:r>
        <w:rPr>
          <w:rFonts w:ascii="D-DIN" w:eastAsia="D-DIN" w:hAnsi="D-DIN" w:cs="D-DIN"/>
          <w:color w:val="4F4F4F"/>
          <w:vertAlign w:val="superscript"/>
        </w:rPr>
        <w:footnoteReference w:id="33"/>
      </w:r>
      <w:r>
        <w:rPr>
          <w:rFonts w:ascii="D-DIN" w:eastAsia="D-DIN" w:hAnsi="D-DIN" w:cs="D-DIN"/>
          <w:color w:val="4F4F4F"/>
        </w:rPr>
        <w:t xml:space="preserve"> che riporta le recensioni e la giocabilità nel momento dell’uscita ufficiale.</w:t>
      </w:r>
    </w:p>
    <w:p w14:paraId="176F395B" w14:textId="77777777" w:rsidR="006B442D" w:rsidRDefault="00041C78">
      <w:pPr>
        <w:jc w:val="both"/>
        <w:rPr>
          <w:rFonts w:ascii="D-DIN" w:eastAsia="D-DIN" w:hAnsi="D-DIN" w:cs="D-DIN"/>
          <w:color w:val="4F4F4F"/>
        </w:rPr>
      </w:pPr>
      <w:r>
        <w:rPr>
          <w:rFonts w:ascii="D-DIN" w:eastAsia="D-DIN" w:hAnsi="D-DIN" w:cs="D-DIN"/>
          <w:color w:val="4F4F4F"/>
        </w:rPr>
        <w:t xml:space="preserve">Altro progetto italiano interessante è Project Galileo (nome provvisorio) di cui la </w:t>
      </w:r>
      <w:proofErr w:type="spellStart"/>
      <w:r>
        <w:rPr>
          <w:rFonts w:ascii="D-DIN" w:eastAsia="D-DIN" w:hAnsi="D-DIN" w:cs="D-DIN"/>
          <w:color w:val="4F4F4F"/>
        </w:rPr>
        <w:t>Jyamma</w:t>
      </w:r>
      <w:proofErr w:type="spellEnd"/>
      <w:r>
        <w:rPr>
          <w:rFonts w:ascii="D-DIN" w:eastAsia="D-DIN" w:hAnsi="D-DIN" w:cs="D-DIN"/>
          <w:color w:val="4F4F4F"/>
        </w:rPr>
        <w:t xml:space="preserve"> Games, studio di sviluppo milanese nato nel 2019, presenta una versione “giocabile” per affermare la sua efficienza nel campo dei videogames. Il trailer del 2021 è di forte impatto ed è realizzato con la voce di Luca </w:t>
      </w:r>
      <w:proofErr w:type="spellStart"/>
      <w:r>
        <w:rPr>
          <w:rFonts w:ascii="D-DIN" w:eastAsia="D-DIN" w:hAnsi="D-DIN" w:cs="D-DIN"/>
          <w:color w:val="4F4F4F"/>
        </w:rPr>
        <w:t>Ward</w:t>
      </w:r>
      <w:proofErr w:type="spellEnd"/>
      <w:r>
        <w:rPr>
          <w:rFonts w:ascii="D-DIN" w:eastAsia="D-DIN" w:hAnsi="D-DIN" w:cs="D-DIN"/>
          <w:color w:val="4F4F4F"/>
        </w:rPr>
        <w:t xml:space="preserve">, doppiatore italiano molto noto in Italia. </w:t>
      </w:r>
    </w:p>
    <w:p w14:paraId="20F81A39" w14:textId="77777777" w:rsidR="006B442D" w:rsidRDefault="00041C78">
      <w:pPr>
        <w:jc w:val="both"/>
        <w:rPr>
          <w:rFonts w:ascii="D-DIN" w:eastAsia="D-DIN" w:hAnsi="D-DIN" w:cs="D-DIN"/>
          <w:color w:val="4F4F4F"/>
        </w:rPr>
      </w:pPr>
      <w:r>
        <w:rPr>
          <w:rFonts w:ascii="D-DIN" w:eastAsia="D-DIN" w:hAnsi="D-DIN" w:cs="D-DIN"/>
          <w:color w:val="4F4F4F"/>
        </w:rPr>
        <w:t xml:space="preserve">La Ubisoft annuncia un gioco sviluppato in collaborazione con la casa di produzione francese </w:t>
      </w:r>
      <w:proofErr w:type="spellStart"/>
      <w:r>
        <w:rPr>
          <w:rFonts w:ascii="D-DIN" w:eastAsia="D-DIN" w:hAnsi="D-DIN" w:cs="D-DIN"/>
          <w:color w:val="4F4F4F"/>
        </w:rPr>
        <w:t>Phatè</w:t>
      </w:r>
      <w:proofErr w:type="spellEnd"/>
      <w:r>
        <w:rPr>
          <w:rFonts w:ascii="D-DIN" w:eastAsia="D-DIN" w:hAnsi="D-DIN" w:cs="D-DIN"/>
          <w:color w:val="4F4F4F"/>
        </w:rPr>
        <w:t xml:space="preserve">, anche questo di forte impatto, ispirato al devastante incendio divampato nella cattedrale di Notre-Dame di Parigi, nel 2019. Il regista francese Jean-Jacques Annaud ha realizzato il docudrama “Notre-Dame on </w:t>
      </w:r>
      <w:proofErr w:type="spellStart"/>
      <w:r>
        <w:rPr>
          <w:rFonts w:ascii="D-DIN" w:eastAsia="D-DIN" w:hAnsi="D-DIN" w:cs="D-DIN"/>
          <w:color w:val="4F4F4F"/>
        </w:rPr>
        <w:t>Fire</w:t>
      </w:r>
      <w:proofErr w:type="spellEnd"/>
      <w:r>
        <w:rPr>
          <w:rFonts w:ascii="D-DIN" w:eastAsia="D-DIN" w:hAnsi="D-DIN" w:cs="D-DIN"/>
          <w:color w:val="4F4F4F"/>
        </w:rPr>
        <w:t>” e ha poi contattato la Ubisoft per questo nuovo progetto: un'esperienza immersiva del tragico evento che ha quasi completamente distrutto la preziosa cattedrale.</w:t>
      </w:r>
      <w:r>
        <w:rPr>
          <w:rFonts w:ascii="D-DIN" w:eastAsia="D-DIN" w:hAnsi="D-DIN" w:cs="D-DIN"/>
          <w:color w:val="4F4F4F"/>
          <w:vertAlign w:val="superscript"/>
        </w:rPr>
        <w:footnoteReference w:id="34"/>
      </w:r>
      <w:r>
        <w:rPr>
          <w:rFonts w:ascii="D-DIN" w:eastAsia="D-DIN" w:hAnsi="D-DIN" w:cs="D-DIN"/>
          <w:color w:val="4F4F4F"/>
        </w:rPr>
        <w:t xml:space="preserve"> Contestualmente sono usciti il teaser</w:t>
      </w:r>
      <w:r>
        <w:rPr>
          <w:rFonts w:ascii="D-DIN" w:eastAsia="D-DIN" w:hAnsi="D-DIN" w:cs="D-DIN"/>
          <w:color w:val="4F4F4F"/>
          <w:vertAlign w:val="superscript"/>
        </w:rPr>
        <w:footnoteReference w:id="35"/>
      </w:r>
      <w:r>
        <w:rPr>
          <w:rFonts w:ascii="D-DIN" w:eastAsia="D-DIN" w:hAnsi="D-DIN" w:cs="D-DIN"/>
          <w:color w:val="4F4F4F"/>
        </w:rPr>
        <w:t xml:space="preserve"> del docudrama e il gioco.</w:t>
      </w:r>
    </w:p>
    <w:p w14:paraId="6912BF17" w14:textId="77777777" w:rsidR="006B442D" w:rsidRDefault="00041C78">
      <w:pPr>
        <w:jc w:val="both"/>
        <w:rPr>
          <w:rFonts w:ascii="D-DIN" w:eastAsia="D-DIN" w:hAnsi="D-DIN" w:cs="D-DIN"/>
          <w:color w:val="4F4F4F"/>
        </w:rPr>
      </w:pPr>
      <w:r>
        <w:rPr>
          <w:rFonts w:ascii="D-DIN" w:eastAsia="D-DIN" w:hAnsi="D-DIN" w:cs="D-DIN"/>
          <w:color w:val="4F4F4F"/>
        </w:rPr>
        <w:t xml:space="preserve">Ugualmente recente, del 2021, l’esempio di teaser realizzato della </w:t>
      </w:r>
      <w:proofErr w:type="spellStart"/>
      <w:r>
        <w:rPr>
          <w:rFonts w:ascii="D-DIN" w:eastAsia="D-DIN" w:hAnsi="D-DIN" w:cs="D-DIN"/>
          <w:color w:val="4F4F4F"/>
        </w:rPr>
        <w:t>Microids</w:t>
      </w:r>
      <w:proofErr w:type="spellEnd"/>
      <w:r>
        <w:rPr>
          <w:rFonts w:ascii="D-DIN" w:eastAsia="D-DIN" w:hAnsi="D-DIN" w:cs="D-DIN"/>
          <w:color w:val="4F4F4F"/>
        </w:rPr>
        <w:t>, brevissimo, legato al videogame di “Ufo robot Goldrake”</w:t>
      </w:r>
      <w:r>
        <w:rPr>
          <w:rFonts w:ascii="D-DIN" w:eastAsia="D-DIN" w:hAnsi="D-DIN" w:cs="D-DIN"/>
          <w:color w:val="4F4F4F"/>
          <w:vertAlign w:val="superscript"/>
        </w:rPr>
        <w:footnoteReference w:id="36"/>
      </w:r>
      <w:r>
        <w:rPr>
          <w:rFonts w:ascii="D-DIN" w:eastAsia="D-DIN" w:hAnsi="D-DIN" w:cs="D-DIN"/>
          <w:color w:val="4F4F4F"/>
        </w:rPr>
        <w:t xml:space="preserve"> che annuncia l’uscita nel 2023 richiamando semplicemente la sagoma di uno dei robot più famosi al mondo e scatenando la curiosità in tutto il mondo. Il video si limita a mostrare il possente robot in CGI all'interno di un ambiente poco luminoso. L'unico dettaglio che viene rilevato nel teaser riguarda il lancio del prodotto, atteso appunto per il 2023 su PC, Nintendo Switch, </w:t>
      </w:r>
      <w:proofErr w:type="spellStart"/>
      <w:r>
        <w:rPr>
          <w:rFonts w:ascii="D-DIN" w:eastAsia="D-DIN" w:hAnsi="D-DIN" w:cs="D-DIN"/>
          <w:color w:val="4F4F4F"/>
        </w:rPr>
        <w:t>PlayStation</w:t>
      </w:r>
      <w:proofErr w:type="spellEnd"/>
      <w:r>
        <w:rPr>
          <w:rFonts w:ascii="D-DIN" w:eastAsia="D-DIN" w:hAnsi="D-DIN" w:cs="D-DIN"/>
          <w:color w:val="4F4F4F"/>
        </w:rPr>
        <w:t xml:space="preserve"> 4, </w:t>
      </w:r>
      <w:proofErr w:type="spellStart"/>
      <w:r>
        <w:rPr>
          <w:rFonts w:ascii="D-DIN" w:eastAsia="D-DIN" w:hAnsi="D-DIN" w:cs="D-DIN"/>
          <w:color w:val="4F4F4F"/>
        </w:rPr>
        <w:t>PlayStation</w:t>
      </w:r>
      <w:proofErr w:type="spellEnd"/>
      <w:r>
        <w:rPr>
          <w:rFonts w:ascii="D-DIN" w:eastAsia="D-DIN" w:hAnsi="D-DIN" w:cs="D-DIN"/>
          <w:color w:val="4F4F4F"/>
        </w:rPr>
        <w:t xml:space="preserve"> 5, Xbox One e Xbox Series X|S. Il team di sviluppo di UFO Robot Goldrake è francese come </w:t>
      </w:r>
      <w:proofErr w:type="spellStart"/>
      <w:r>
        <w:rPr>
          <w:rFonts w:ascii="D-DIN" w:eastAsia="D-DIN" w:hAnsi="D-DIN" w:cs="D-DIN"/>
          <w:color w:val="4F4F4F"/>
        </w:rPr>
        <w:t>Microids</w:t>
      </w:r>
      <w:proofErr w:type="spellEnd"/>
      <w:r>
        <w:rPr>
          <w:rFonts w:ascii="D-DIN" w:eastAsia="D-DIN" w:hAnsi="D-DIN" w:cs="D-DIN"/>
          <w:color w:val="4F4F4F"/>
        </w:rPr>
        <w:t>.</w:t>
      </w:r>
    </w:p>
    <w:p w14:paraId="0F39D303" w14:textId="77777777" w:rsidR="006B442D" w:rsidRDefault="00041C78">
      <w:pPr>
        <w:keepNext/>
        <w:keepLines/>
        <w:pBdr>
          <w:top w:val="none" w:sz="0" w:space="0" w:color="000000"/>
          <w:left w:val="none" w:sz="0" w:space="0" w:color="000000"/>
          <w:bottom w:val="none" w:sz="0" w:space="0" w:color="000000"/>
          <w:right w:val="none" w:sz="0" w:space="0" w:color="000000"/>
          <w:between w:val="none" w:sz="0" w:space="0" w:color="000000"/>
        </w:pBdr>
        <w:spacing w:before="280" w:after="80"/>
        <w:jc w:val="both"/>
        <w:rPr>
          <w:rFonts w:ascii="D-DIN" w:eastAsia="D-DIN" w:hAnsi="D-DIN" w:cs="D-DIN"/>
          <w:b/>
          <w:color w:val="EA7798"/>
          <w:sz w:val="28"/>
          <w:szCs w:val="28"/>
        </w:rPr>
      </w:pPr>
      <w:bookmarkStart w:id="9" w:name="_heading=h.vc912ycyvcd3"/>
      <w:bookmarkEnd w:id="9"/>
      <w:r>
        <w:rPr>
          <w:rFonts w:ascii="D-DIN" w:eastAsia="D-DIN" w:hAnsi="D-DIN" w:cs="D-DIN"/>
          <w:b/>
          <w:color w:val="EA7798"/>
          <w:sz w:val="28"/>
          <w:szCs w:val="28"/>
        </w:rPr>
        <w:t>TEASER NELL’EDITORIA</w:t>
      </w:r>
    </w:p>
    <w:p w14:paraId="3860E505" w14:textId="77777777" w:rsidR="006B442D" w:rsidRDefault="00041C78">
      <w:pPr>
        <w:jc w:val="both"/>
        <w:rPr>
          <w:rFonts w:ascii="D-DIN" w:eastAsia="D-DIN" w:hAnsi="D-DIN" w:cs="D-DIN"/>
          <w:color w:val="4F4F4F"/>
        </w:rPr>
      </w:pPr>
      <w:r>
        <w:rPr>
          <w:rFonts w:ascii="D-DIN" w:eastAsia="D-DIN" w:hAnsi="D-DIN" w:cs="D-DIN"/>
          <w:color w:val="4F4F4F"/>
        </w:rPr>
        <w:t xml:space="preserve">I teaser utilizzati per le campagne editoriali si traducono spesso in immagini grafiche contenenti frasi a effetto e anticipazione del tema del libro, ma anche veri e propri videoclip. Conosciuti come </w:t>
      </w:r>
      <w:r>
        <w:rPr>
          <w:rFonts w:ascii="D-DIN" w:eastAsia="D-DIN" w:hAnsi="D-DIN" w:cs="D-DIN"/>
          <w:i/>
          <w:color w:val="4F4F4F"/>
        </w:rPr>
        <w:t>booktrailer</w:t>
      </w:r>
      <w:r>
        <w:rPr>
          <w:rFonts w:ascii="D-DIN" w:eastAsia="D-DIN" w:hAnsi="D-DIN" w:cs="D-DIN"/>
          <w:color w:val="4F4F4F"/>
        </w:rPr>
        <w:t xml:space="preserve"> hanno una durata variabile tra i pochi secondi e cinque minuti, raccontato una storia e ne comunicano suggestioni. Apparso in forma embrionale in California negli anni 90, il booktrailer ha raggiunto una sua utilizzazione come strumento efficace di promozione libraria negli anni 2000, tanto in Europa quanto negli Stati Uniti.</w:t>
      </w:r>
    </w:p>
    <w:p w14:paraId="783EBCDE" w14:textId="77777777" w:rsidR="006B442D" w:rsidRDefault="00041C78">
      <w:pPr>
        <w:jc w:val="both"/>
        <w:rPr>
          <w:rFonts w:ascii="D-DIN" w:eastAsia="D-DIN" w:hAnsi="D-DIN" w:cs="D-DIN"/>
          <w:color w:val="4F4F4F"/>
        </w:rPr>
      </w:pPr>
      <w:r>
        <w:rPr>
          <w:rFonts w:ascii="D-DIN" w:eastAsia="D-DIN" w:hAnsi="D-DIN" w:cs="D-DIN"/>
          <w:color w:val="4F4F4F"/>
        </w:rPr>
        <w:t xml:space="preserve">Il primo booktrailer viene realizzato e prodotto nel 1994 da Judith </w:t>
      </w:r>
      <w:proofErr w:type="spellStart"/>
      <w:r>
        <w:rPr>
          <w:rFonts w:ascii="D-DIN" w:eastAsia="D-DIN" w:hAnsi="D-DIN" w:cs="D-DIN"/>
          <w:color w:val="4F4F4F"/>
        </w:rPr>
        <w:t>Keenan</w:t>
      </w:r>
      <w:proofErr w:type="spellEnd"/>
      <w:r>
        <w:rPr>
          <w:rFonts w:ascii="D-DIN" w:eastAsia="D-DIN" w:hAnsi="D-DIN" w:cs="D-DIN"/>
          <w:color w:val="4F4F4F"/>
        </w:rPr>
        <w:t xml:space="preserve">, poi fondatrice della società </w:t>
      </w:r>
      <w:proofErr w:type="spellStart"/>
      <w:r>
        <w:rPr>
          <w:rFonts w:ascii="D-DIN" w:eastAsia="D-DIN" w:hAnsi="D-DIN" w:cs="D-DIN"/>
          <w:color w:val="4F4F4F"/>
        </w:rPr>
        <w:t>Bookshorts</w:t>
      </w:r>
      <w:proofErr w:type="spellEnd"/>
      <w:r>
        <w:rPr>
          <w:rFonts w:ascii="D-DIN" w:eastAsia="D-DIN" w:hAnsi="D-DIN" w:cs="D-DIN"/>
          <w:color w:val="4F4F4F"/>
        </w:rPr>
        <w:t xml:space="preserve">, per promuovere </w:t>
      </w:r>
      <w:r>
        <w:rPr>
          <w:rFonts w:ascii="D-DIN" w:eastAsia="D-DIN" w:hAnsi="D-DIN" w:cs="D-DIN"/>
          <w:i/>
          <w:color w:val="4F4F4F"/>
        </w:rPr>
        <w:t>Amnesia</w:t>
      </w:r>
      <w:r>
        <w:rPr>
          <w:rFonts w:ascii="D-DIN" w:eastAsia="D-DIN" w:hAnsi="D-DIN" w:cs="D-DIN"/>
          <w:color w:val="4F4F4F"/>
        </w:rPr>
        <w:t xml:space="preserve">, romanzo thriller di Douglas Cooper. Il video, costato 10.000 dollari, della durata di 3’30’’, viene trasmesso dalla televisione Usa e a circuito chiuso nelle librerie, ma inizia a ottenere buoni risultati solo quando incontra la rete. Nel 2000 la libreria Barnes &amp; Noble produce </w:t>
      </w:r>
      <w:proofErr w:type="spellStart"/>
      <w:r>
        <w:rPr>
          <w:rFonts w:ascii="D-DIN" w:eastAsia="D-DIN" w:hAnsi="D-DIN" w:cs="D-DIN"/>
          <w:i/>
          <w:color w:val="4F4F4F"/>
        </w:rPr>
        <w:t>BNtv</w:t>
      </w:r>
      <w:proofErr w:type="spellEnd"/>
      <w:r>
        <w:rPr>
          <w:rFonts w:ascii="D-DIN" w:eastAsia="D-DIN" w:hAnsi="D-DIN" w:cs="D-DIN"/>
          <w:color w:val="4F4F4F"/>
        </w:rPr>
        <w:t>, una sezione del suo sito in cui vengono trasmessi brevi filmati e programmi televisivi dedicati ai libri. Dal 2002 le case editrici iniziano a sperimentare programmaticamente il booktrailer, promuovendo soprattutto romanzi che raccontino storie dall’elevato potenziale cinematografico.</w:t>
      </w:r>
    </w:p>
    <w:p w14:paraId="19E07880" w14:textId="77777777" w:rsidR="006B442D" w:rsidRDefault="00041C78">
      <w:pPr>
        <w:jc w:val="both"/>
        <w:rPr>
          <w:rFonts w:ascii="D-DIN" w:eastAsia="D-DIN" w:hAnsi="D-DIN" w:cs="D-DIN"/>
          <w:color w:val="4F4F4F"/>
        </w:rPr>
      </w:pPr>
      <w:r>
        <w:rPr>
          <w:rFonts w:ascii="D-DIN" w:eastAsia="D-DIN" w:hAnsi="D-DIN" w:cs="D-DIN"/>
          <w:color w:val="4F4F4F"/>
        </w:rPr>
        <w:t xml:space="preserve">Emblematica la strategia utilizzata dalla casa editrice britannica </w:t>
      </w:r>
      <w:proofErr w:type="spellStart"/>
      <w:r>
        <w:rPr>
          <w:rFonts w:ascii="D-DIN" w:eastAsia="D-DIN" w:hAnsi="D-DIN" w:cs="D-DIN"/>
          <w:color w:val="4F4F4F"/>
        </w:rPr>
        <w:t>Canongate</w:t>
      </w:r>
      <w:proofErr w:type="spellEnd"/>
      <w:r>
        <w:rPr>
          <w:rFonts w:ascii="D-DIN" w:eastAsia="D-DIN" w:hAnsi="D-DIN" w:cs="D-DIN"/>
          <w:color w:val="4F4F4F"/>
        </w:rPr>
        <w:t xml:space="preserve"> per il lancio del romanzo “Life of </w:t>
      </w:r>
      <w:proofErr w:type="spellStart"/>
      <w:r>
        <w:rPr>
          <w:rFonts w:ascii="D-DIN" w:eastAsia="D-DIN" w:hAnsi="D-DIN" w:cs="D-DIN"/>
          <w:color w:val="4F4F4F"/>
        </w:rPr>
        <w:t>Pi</w:t>
      </w:r>
      <w:proofErr w:type="spellEnd"/>
      <w:r>
        <w:rPr>
          <w:rFonts w:ascii="D-DIN" w:eastAsia="D-DIN" w:hAnsi="D-DIN" w:cs="D-DIN"/>
          <w:color w:val="4F4F4F"/>
        </w:rPr>
        <w:t xml:space="preserve">” di </w:t>
      </w:r>
      <w:proofErr w:type="spellStart"/>
      <w:r>
        <w:rPr>
          <w:rFonts w:ascii="D-DIN" w:eastAsia="D-DIN" w:hAnsi="D-DIN" w:cs="D-DIN"/>
          <w:color w:val="4F4F4F"/>
        </w:rPr>
        <w:t>Yann</w:t>
      </w:r>
      <w:proofErr w:type="spellEnd"/>
      <w:r>
        <w:rPr>
          <w:rFonts w:ascii="D-DIN" w:eastAsia="D-DIN" w:hAnsi="D-DIN" w:cs="D-DIN"/>
          <w:color w:val="4F4F4F"/>
        </w:rPr>
        <w:t xml:space="preserve"> </w:t>
      </w:r>
      <w:proofErr w:type="spellStart"/>
      <w:r>
        <w:rPr>
          <w:rFonts w:ascii="D-DIN" w:eastAsia="D-DIN" w:hAnsi="D-DIN" w:cs="D-DIN"/>
          <w:color w:val="4F4F4F"/>
        </w:rPr>
        <w:t>Martel</w:t>
      </w:r>
      <w:proofErr w:type="spellEnd"/>
      <w:r>
        <w:rPr>
          <w:rFonts w:ascii="D-DIN" w:eastAsia="D-DIN" w:hAnsi="D-DIN" w:cs="D-DIN"/>
          <w:color w:val="4F4F4F"/>
        </w:rPr>
        <w:t xml:space="preserve"> nel 2001, che commissionò al regista </w:t>
      </w:r>
      <w:proofErr w:type="spellStart"/>
      <w:r>
        <w:rPr>
          <w:rFonts w:ascii="D-DIN" w:eastAsia="D-DIN" w:hAnsi="D-DIN" w:cs="D-DIN"/>
          <w:color w:val="4F4F4F"/>
        </w:rPr>
        <w:t>Hoss</w:t>
      </w:r>
      <w:proofErr w:type="spellEnd"/>
      <w:r>
        <w:rPr>
          <w:rFonts w:ascii="D-DIN" w:eastAsia="D-DIN" w:hAnsi="D-DIN" w:cs="D-DIN"/>
          <w:color w:val="4F4F4F"/>
        </w:rPr>
        <w:t xml:space="preserve"> </w:t>
      </w:r>
      <w:proofErr w:type="spellStart"/>
      <w:r>
        <w:rPr>
          <w:rFonts w:ascii="D-DIN" w:eastAsia="D-DIN" w:hAnsi="D-DIN" w:cs="D-DIN"/>
          <w:color w:val="4F4F4F"/>
        </w:rPr>
        <w:t>Gifford</w:t>
      </w:r>
      <w:proofErr w:type="spellEnd"/>
      <w:r>
        <w:rPr>
          <w:rFonts w:ascii="D-DIN" w:eastAsia="D-DIN" w:hAnsi="D-DIN" w:cs="D-DIN"/>
          <w:color w:val="4F4F4F"/>
        </w:rPr>
        <w:t xml:space="preserve"> un video promozionale e lo mise sul web</w:t>
      </w:r>
      <w:r>
        <w:rPr>
          <w:rFonts w:ascii="D-DIN" w:eastAsia="D-DIN" w:hAnsi="D-DIN" w:cs="D-DIN"/>
          <w:color w:val="4F4F4F"/>
          <w:vertAlign w:val="superscript"/>
        </w:rPr>
        <w:footnoteReference w:id="37"/>
      </w:r>
      <w:r>
        <w:rPr>
          <w:rFonts w:ascii="D-DIN" w:eastAsia="D-DIN" w:hAnsi="D-DIN" w:cs="D-DIN"/>
          <w:color w:val="4F4F4F"/>
        </w:rPr>
        <w:t xml:space="preserve">. Prima ancora della presentazione ufficiale, grazie al passaparola, il video era stato già visto da 128.000 persone e 10.000 le copie del libro acquistate nel primo mese. Il booktrailer viene premiato con il Man Booker </w:t>
      </w:r>
      <w:proofErr w:type="spellStart"/>
      <w:r>
        <w:rPr>
          <w:rFonts w:ascii="D-DIN" w:eastAsia="D-DIN" w:hAnsi="D-DIN" w:cs="D-DIN"/>
          <w:color w:val="4F4F4F"/>
        </w:rPr>
        <w:t>Prize</w:t>
      </w:r>
      <w:proofErr w:type="spellEnd"/>
      <w:r>
        <w:rPr>
          <w:rFonts w:ascii="D-DIN" w:eastAsia="D-DIN" w:hAnsi="D-DIN" w:cs="D-DIN"/>
          <w:color w:val="4F4F4F"/>
        </w:rPr>
        <w:t xml:space="preserve"> for Fiction.</w:t>
      </w:r>
    </w:p>
    <w:p w14:paraId="537B970C" w14:textId="77777777" w:rsidR="006B442D" w:rsidRDefault="00041C78">
      <w:pPr>
        <w:jc w:val="both"/>
        <w:rPr>
          <w:rFonts w:ascii="D-DIN" w:eastAsia="D-DIN" w:hAnsi="D-DIN" w:cs="D-DIN"/>
          <w:color w:val="4F4F4F"/>
        </w:rPr>
      </w:pPr>
      <w:r>
        <w:rPr>
          <w:rFonts w:ascii="D-DIN" w:eastAsia="D-DIN" w:hAnsi="D-DIN" w:cs="D-DIN"/>
          <w:color w:val="4F4F4F"/>
        </w:rPr>
        <w:t xml:space="preserve">Dalla collaborazione tra il regista Michael E. Miller e la scrittrice Sheila </w:t>
      </w:r>
      <w:proofErr w:type="spellStart"/>
      <w:r>
        <w:rPr>
          <w:rFonts w:ascii="D-DIN" w:eastAsia="D-DIN" w:hAnsi="D-DIN" w:cs="D-DIN"/>
          <w:color w:val="4F4F4F"/>
        </w:rPr>
        <w:t>Clover</w:t>
      </w:r>
      <w:proofErr w:type="spellEnd"/>
      <w:r>
        <w:rPr>
          <w:rFonts w:ascii="D-DIN" w:eastAsia="D-DIN" w:hAnsi="D-DIN" w:cs="D-DIN"/>
          <w:color w:val="4F4F4F"/>
        </w:rPr>
        <w:t xml:space="preserve"> English, per la realizzazione del booktrailer del suo romanzo inedito, </w:t>
      </w:r>
      <w:r>
        <w:rPr>
          <w:rFonts w:ascii="D-DIN" w:eastAsia="D-DIN" w:hAnsi="D-DIN" w:cs="D-DIN"/>
          <w:i/>
          <w:color w:val="4F4F4F"/>
        </w:rPr>
        <w:t>Circle of Seven</w:t>
      </w:r>
      <w:r>
        <w:rPr>
          <w:rFonts w:ascii="D-DIN" w:eastAsia="D-DIN" w:hAnsi="D-DIN" w:cs="D-DIN"/>
          <w:color w:val="4F4F4F"/>
        </w:rPr>
        <w:t>, nasce la società di produzione Circle of Seven Productions, che registra il marchio Book Trailer®.</w:t>
      </w:r>
    </w:p>
    <w:p w14:paraId="475E8B50" w14:textId="77777777" w:rsidR="006B442D" w:rsidRDefault="00041C78">
      <w:pPr>
        <w:jc w:val="both"/>
        <w:rPr>
          <w:rFonts w:ascii="D-DIN" w:eastAsia="D-DIN" w:hAnsi="D-DIN" w:cs="D-DIN"/>
          <w:color w:val="4F4F4F"/>
        </w:rPr>
      </w:pPr>
      <w:r>
        <w:rPr>
          <w:rFonts w:ascii="D-DIN" w:eastAsia="D-DIN" w:hAnsi="D-DIN" w:cs="D-DIN"/>
          <w:color w:val="4F4F4F"/>
        </w:rPr>
        <w:t xml:space="preserve">Alla fiera della piccola e media editoria </w:t>
      </w:r>
      <w:r>
        <w:rPr>
          <w:rFonts w:ascii="D-DIN" w:eastAsia="D-DIN" w:hAnsi="D-DIN" w:cs="D-DIN"/>
          <w:i/>
          <w:color w:val="4F4F4F"/>
        </w:rPr>
        <w:t>Più Libri Più Liberi</w:t>
      </w:r>
      <w:r>
        <w:rPr>
          <w:rFonts w:ascii="D-DIN" w:eastAsia="D-DIN" w:hAnsi="D-DIN" w:cs="D-DIN"/>
          <w:color w:val="4F4F4F"/>
        </w:rPr>
        <w:t xml:space="preserve">, nel 2004 a Roma, viene organizzato l’incontro Un trailer per il libro. Presentazione del formato Booktrailer. </w:t>
      </w:r>
    </w:p>
    <w:p w14:paraId="111361BE" w14:textId="77777777" w:rsidR="006B442D" w:rsidRDefault="00041C78">
      <w:pPr>
        <w:jc w:val="both"/>
        <w:rPr>
          <w:rFonts w:ascii="D-DIN" w:eastAsia="D-DIN" w:hAnsi="D-DIN" w:cs="D-DIN"/>
          <w:color w:val="4F4F4F"/>
        </w:rPr>
      </w:pPr>
      <w:r>
        <w:rPr>
          <w:rFonts w:ascii="D-DIN" w:eastAsia="D-DIN" w:hAnsi="D-DIN" w:cs="D-DIN"/>
          <w:color w:val="4F4F4F"/>
        </w:rPr>
        <w:t xml:space="preserve">La Marsilio avvia negli anni successivi una sperimentazione sistematica di questa nuova forma di comunicazione del libro e di promozione della lettura, sfruttando le sue collane di romanzi di genere, principalmente noir e pulp. </w:t>
      </w:r>
    </w:p>
    <w:p w14:paraId="2F997C28" w14:textId="77777777" w:rsidR="006B442D" w:rsidRDefault="00041C78">
      <w:pPr>
        <w:jc w:val="both"/>
        <w:rPr>
          <w:rFonts w:ascii="D-DIN" w:eastAsia="D-DIN" w:hAnsi="D-DIN" w:cs="D-DIN"/>
          <w:color w:val="4F4F4F"/>
        </w:rPr>
      </w:pPr>
      <w:r>
        <w:rPr>
          <w:rFonts w:ascii="D-DIN" w:eastAsia="D-DIN" w:hAnsi="D-DIN" w:cs="D-DIN"/>
          <w:color w:val="4F4F4F"/>
        </w:rPr>
        <w:t xml:space="preserve">Nel primo decennio degli anni 2000 l’uso sistematico di questo mezzo di promozione e si sviluppano iniziative intorno al tema come quella in occasione della manifestazione Firenze Città dei Lettori, in cui viene presentato il progetto </w:t>
      </w:r>
      <w:r>
        <w:rPr>
          <w:rFonts w:ascii="D-DIN" w:eastAsia="D-DIN" w:hAnsi="D-DIN" w:cs="D-DIN"/>
          <w:i/>
          <w:color w:val="4F4F4F"/>
        </w:rPr>
        <w:t>Laboratorio di booktrailer</w:t>
      </w:r>
      <w:r>
        <w:rPr>
          <w:rFonts w:ascii="D-DIN" w:eastAsia="D-DIN" w:hAnsi="D-DIN" w:cs="D-DIN"/>
          <w:color w:val="4F4F4F"/>
        </w:rPr>
        <w:t>, frutto della collaborazione tra il Comune di Firenze e Rai Educational.</w:t>
      </w:r>
    </w:p>
    <w:p w14:paraId="2E3CE4F9" w14:textId="77777777" w:rsidR="006B442D" w:rsidRDefault="00041C78">
      <w:pPr>
        <w:jc w:val="both"/>
        <w:rPr>
          <w:rFonts w:ascii="D-DIN" w:eastAsia="D-DIN" w:hAnsi="D-DIN" w:cs="D-DIN"/>
          <w:color w:val="4F4F4F"/>
        </w:rPr>
      </w:pPr>
      <w:r>
        <w:rPr>
          <w:rFonts w:ascii="D-DIN" w:eastAsia="D-DIN" w:hAnsi="D-DIN" w:cs="D-DIN"/>
          <w:color w:val="4F4F4F"/>
        </w:rPr>
        <w:t xml:space="preserve">A Catania, nell’ambito del </w:t>
      </w:r>
      <w:r>
        <w:rPr>
          <w:rFonts w:ascii="D-DIN" w:eastAsia="D-DIN" w:hAnsi="D-DIN" w:cs="D-DIN"/>
          <w:i/>
          <w:color w:val="4F4F4F"/>
        </w:rPr>
        <w:t xml:space="preserve">Trailers </w:t>
      </w:r>
      <w:proofErr w:type="spellStart"/>
      <w:r>
        <w:rPr>
          <w:rFonts w:ascii="D-DIN" w:eastAsia="D-DIN" w:hAnsi="D-DIN" w:cs="D-DIN"/>
          <w:i/>
          <w:color w:val="4F4F4F"/>
        </w:rPr>
        <w:t>FilmFest</w:t>
      </w:r>
      <w:proofErr w:type="spellEnd"/>
      <w:r>
        <w:rPr>
          <w:rFonts w:ascii="D-DIN" w:eastAsia="D-DIN" w:hAnsi="D-DIN" w:cs="D-DIN"/>
          <w:i/>
          <w:color w:val="4F4F4F"/>
          <w:vertAlign w:val="superscript"/>
        </w:rPr>
        <w:footnoteReference w:id="38"/>
      </w:r>
      <w:r>
        <w:rPr>
          <w:rFonts w:ascii="D-DIN" w:eastAsia="D-DIN" w:hAnsi="D-DIN" w:cs="D-DIN"/>
          <w:color w:val="4F4F4F"/>
        </w:rPr>
        <w:t xml:space="preserve">, dedicato ai film-trailer, con </w:t>
      </w:r>
      <w:proofErr w:type="gramStart"/>
      <w:r>
        <w:rPr>
          <w:rFonts w:ascii="D-DIN" w:eastAsia="D-DIN" w:hAnsi="D-DIN" w:cs="D-DIN"/>
          <w:color w:val="4F4F4F"/>
        </w:rPr>
        <w:t>la  direzione</w:t>
      </w:r>
      <w:proofErr w:type="gramEnd"/>
      <w:r>
        <w:rPr>
          <w:rFonts w:ascii="D-DIN" w:eastAsia="D-DIN" w:hAnsi="D-DIN" w:cs="D-DIN"/>
          <w:color w:val="4F4F4F"/>
        </w:rPr>
        <w:t xml:space="preserve"> artistica di Stefania Bianchi, viene organizzato “Booktrailer </w:t>
      </w:r>
      <w:proofErr w:type="spellStart"/>
      <w:r>
        <w:rPr>
          <w:rFonts w:ascii="D-DIN" w:eastAsia="D-DIN" w:hAnsi="D-DIN" w:cs="D-DIN"/>
          <w:color w:val="4F4F4F"/>
        </w:rPr>
        <w:t>Factory</w:t>
      </w:r>
      <w:proofErr w:type="spellEnd"/>
      <w:r>
        <w:rPr>
          <w:rFonts w:ascii="D-DIN" w:eastAsia="D-DIN" w:hAnsi="D-DIN" w:cs="D-DIN"/>
          <w:color w:val="4F4F4F"/>
        </w:rPr>
        <w:t xml:space="preserve">”, un concorso per creare un booktrailer basato sul romanzo </w:t>
      </w:r>
      <w:proofErr w:type="spellStart"/>
      <w:r>
        <w:rPr>
          <w:rFonts w:ascii="D-DIN" w:eastAsia="D-DIN" w:hAnsi="D-DIN" w:cs="D-DIN"/>
          <w:i/>
          <w:color w:val="4F4F4F"/>
        </w:rPr>
        <w:t>Novalis</w:t>
      </w:r>
      <w:proofErr w:type="spellEnd"/>
      <w:r>
        <w:rPr>
          <w:rFonts w:ascii="D-DIN" w:eastAsia="D-DIN" w:hAnsi="D-DIN" w:cs="D-DIN"/>
          <w:i/>
          <w:color w:val="4F4F4F"/>
        </w:rPr>
        <w:t xml:space="preserve"> </w:t>
      </w:r>
      <w:r>
        <w:rPr>
          <w:rFonts w:ascii="D-DIN" w:eastAsia="D-DIN" w:hAnsi="D-DIN" w:cs="D-DIN"/>
          <w:color w:val="4F4F4F"/>
        </w:rPr>
        <w:t>di Giorgio Fontana</w:t>
      </w:r>
      <w:r>
        <w:rPr>
          <w:rFonts w:ascii="D-DIN" w:eastAsia="D-DIN" w:hAnsi="D-DIN" w:cs="D-DIN"/>
          <w:color w:val="4F4F4F"/>
          <w:vertAlign w:val="superscript"/>
        </w:rPr>
        <w:footnoteReference w:id="39"/>
      </w:r>
      <w:r>
        <w:rPr>
          <w:rFonts w:ascii="D-DIN" w:eastAsia="D-DIN" w:hAnsi="D-DIN" w:cs="D-DIN"/>
          <w:color w:val="4F4F4F"/>
        </w:rPr>
        <w:t xml:space="preserve">, in collaborazione con la Marsilio e l’Università di Catania. La regia del video vincitore, girato interamente con un telefono cellulare, è di Carmelo Motta e Lorenzo </w:t>
      </w:r>
      <w:proofErr w:type="spellStart"/>
      <w:r>
        <w:rPr>
          <w:rFonts w:ascii="D-DIN" w:eastAsia="D-DIN" w:hAnsi="D-DIN" w:cs="D-DIN"/>
          <w:color w:val="4F4F4F"/>
        </w:rPr>
        <w:t>Urciullo</w:t>
      </w:r>
      <w:proofErr w:type="spellEnd"/>
      <w:r>
        <w:rPr>
          <w:rFonts w:ascii="D-DIN" w:eastAsia="D-DIN" w:hAnsi="D-DIN" w:cs="D-DIN"/>
          <w:color w:val="4F4F4F"/>
        </w:rPr>
        <w:t>.</w:t>
      </w:r>
    </w:p>
    <w:p w14:paraId="7128E125" w14:textId="77777777" w:rsidR="006B442D" w:rsidRDefault="00041C78">
      <w:pPr>
        <w:jc w:val="both"/>
        <w:rPr>
          <w:rFonts w:ascii="D-DIN" w:eastAsia="D-DIN" w:hAnsi="D-DIN" w:cs="D-DIN"/>
          <w:color w:val="4F4F4F"/>
        </w:rPr>
      </w:pPr>
      <w:r>
        <w:rPr>
          <w:rFonts w:ascii="D-DIN" w:eastAsia="D-DIN" w:hAnsi="D-DIN" w:cs="D-DIN"/>
          <w:color w:val="4F4F4F"/>
        </w:rPr>
        <w:t>Nel 2012, al Salone Internazionale del Libro di Torino, viene organizzata la prima edizione de L’Antonello, premio ai migliori booktrailer selezionati dal sito IlTrovaLibri.it e dalla Fondazione per il Libro, la Musica e la Cultura. In quella prima edizione, il primo premio è stato assegnato al video “La meccanica del cuore”</w:t>
      </w:r>
      <w:r>
        <w:rPr>
          <w:rFonts w:ascii="D-DIN" w:eastAsia="D-DIN" w:hAnsi="D-DIN" w:cs="D-DIN"/>
          <w:color w:val="4F4F4F"/>
          <w:vertAlign w:val="superscript"/>
        </w:rPr>
        <w:footnoteReference w:id="40"/>
      </w:r>
      <w:r>
        <w:rPr>
          <w:rFonts w:ascii="D-DIN" w:eastAsia="D-DIN" w:hAnsi="D-DIN" w:cs="D-DIN"/>
          <w:color w:val="4F4F4F"/>
        </w:rPr>
        <w:t xml:space="preserve"> per l’omonimo libro di </w:t>
      </w:r>
      <w:proofErr w:type="spellStart"/>
      <w:r>
        <w:rPr>
          <w:rFonts w:ascii="D-DIN" w:eastAsia="D-DIN" w:hAnsi="D-DIN" w:cs="D-DIN"/>
          <w:color w:val="4F4F4F"/>
        </w:rPr>
        <w:t>Mathias</w:t>
      </w:r>
      <w:proofErr w:type="spellEnd"/>
      <w:r>
        <w:rPr>
          <w:rFonts w:ascii="D-DIN" w:eastAsia="D-DIN" w:hAnsi="D-DIN" w:cs="D-DIN"/>
          <w:color w:val="4F4F4F"/>
        </w:rPr>
        <w:t xml:space="preserve"> </w:t>
      </w:r>
      <w:proofErr w:type="spellStart"/>
      <w:r>
        <w:rPr>
          <w:rFonts w:ascii="D-DIN" w:eastAsia="D-DIN" w:hAnsi="D-DIN" w:cs="D-DIN"/>
          <w:color w:val="4F4F4F"/>
        </w:rPr>
        <w:t>Malzieu</w:t>
      </w:r>
      <w:proofErr w:type="spellEnd"/>
      <w:r>
        <w:rPr>
          <w:rFonts w:ascii="D-DIN" w:eastAsia="D-DIN" w:hAnsi="D-DIN" w:cs="D-DIN"/>
          <w:color w:val="4F4F4F"/>
        </w:rPr>
        <w:t>; al secondo e terzo posto “La profezia dell’armadillo”</w:t>
      </w:r>
      <w:r>
        <w:rPr>
          <w:rFonts w:ascii="D-DIN" w:eastAsia="D-DIN" w:hAnsi="D-DIN" w:cs="D-DIN"/>
          <w:color w:val="4F4F4F"/>
          <w:vertAlign w:val="superscript"/>
        </w:rPr>
        <w:footnoteReference w:id="41"/>
      </w:r>
      <w:r>
        <w:rPr>
          <w:rFonts w:ascii="D-DIN" w:eastAsia="D-DIN" w:hAnsi="D-DIN" w:cs="D-DIN"/>
          <w:color w:val="4F4F4F"/>
        </w:rPr>
        <w:t xml:space="preserve"> di </w:t>
      </w:r>
      <w:proofErr w:type="spellStart"/>
      <w:r>
        <w:rPr>
          <w:rFonts w:ascii="D-DIN" w:eastAsia="D-DIN" w:hAnsi="D-DIN" w:cs="D-DIN"/>
          <w:color w:val="4F4F4F"/>
        </w:rPr>
        <w:t>Zerocalcare</w:t>
      </w:r>
      <w:proofErr w:type="spellEnd"/>
      <w:r>
        <w:rPr>
          <w:rFonts w:ascii="D-DIN" w:eastAsia="D-DIN" w:hAnsi="D-DIN" w:cs="D-DIN"/>
          <w:color w:val="4F4F4F"/>
        </w:rPr>
        <w:t xml:space="preserve"> e “Alex”</w:t>
      </w:r>
      <w:r>
        <w:rPr>
          <w:rFonts w:ascii="D-DIN" w:eastAsia="D-DIN" w:hAnsi="D-DIN" w:cs="D-DIN"/>
          <w:color w:val="4F4F4F"/>
          <w:vertAlign w:val="superscript"/>
        </w:rPr>
        <w:footnoteReference w:id="42"/>
      </w:r>
      <w:r>
        <w:rPr>
          <w:rFonts w:ascii="D-DIN" w:eastAsia="D-DIN" w:hAnsi="D-DIN" w:cs="D-DIN"/>
          <w:color w:val="4F4F4F"/>
        </w:rPr>
        <w:t xml:space="preserve"> di Pierre </w:t>
      </w:r>
      <w:proofErr w:type="spellStart"/>
      <w:r>
        <w:rPr>
          <w:rFonts w:ascii="D-DIN" w:eastAsia="D-DIN" w:hAnsi="D-DIN" w:cs="D-DIN"/>
          <w:color w:val="4F4F4F"/>
        </w:rPr>
        <w:t>Lemaitre</w:t>
      </w:r>
      <w:proofErr w:type="spellEnd"/>
      <w:r>
        <w:rPr>
          <w:rFonts w:ascii="D-DIN" w:eastAsia="D-DIN" w:hAnsi="D-DIN" w:cs="D-DIN"/>
          <w:color w:val="4F4F4F"/>
        </w:rPr>
        <w:t>.</w:t>
      </w:r>
    </w:p>
    <w:p w14:paraId="48524D97" w14:textId="77777777" w:rsidR="006B442D" w:rsidRDefault="00041C78" w:rsidP="00893871">
      <w:pPr>
        <w:jc w:val="both"/>
        <w:rPr>
          <w:rFonts w:ascii="D-DIN" w:eastAsia="D-DIN" w:hAnsi="D-DIN" w:cs="D-DIN"/>
          <w:color w:val="4F4F4F"/>
        </w:rPr>
      </w:pPr>
      <w:r>
        <w:rPr>
          <w:rFonts w:ascii="D-DIN" w:eastAsia="D-DIN" w:hAnsi="D-DIN" w:cs="D-DIN"/>
          <w:color w:val="4F4F4F"/>
        </w:rPr>
        <w:t xml:space="preserve">La rivista cinematografica </w:t>
      </w:r>
      <w:proofErr w:type="spellStart"/>
      <w:r>
        <w:rPr>
          <w:rFonts w:ascii="D-DIN" w:eastAsia="D-DIN" w:hAnsi="D-DIN" w:cs="D-DIN"/>
          <w:color w:val="4F4F4F"/>
        </w:rPr>
        <w:t>Segnocinema</w:t>
      </w:r>
      <w:proofErr w:type="spellEnd"/>
      <w:r>
        <w:rPr>
          <w:rFonts w:ascii="D-DIN" w:eastAsia="D-DIN" w:hAnsi="D-DIN" w:cs="D-DIN"/>
          <w:color w:val="4F4F4F"/>
        </w:rPr>
        <w:t xml:space="preserve"> ospita la rubrica </w:t>
      </w:r>
      <w:proofErr w:type="spellStart"/>
      <w:r>
        <w:rPr>
          <w:rFonts w:ascii="D-DIN" w:eastAsia="D-DIN" w:hAnsi="D-DIN" w:cs="D-DIN"/>
          <w:color w:val="4F4F4F"/>
        </w:rPr>
        <w:t>SegnoBookTrailer</w:t>
      </w:r>
      <w:proofErr w:type="spellEnd"/>
      <w:r>
        <w:rPr>
          <w:rFonts w:ascii="D-DIN" w:eastAsia="D-DIN" w:hAnsi="D-DIN" w:cs="D-DIN"/>
          <w:color w:val="4F4F4F"/>
        </w:rPr>
        <w:t xml:space="preserve">, a cura di Edoardo Becattini. Il sito TropicoDelLibro.it dà vita a un Osservatorio permanente del book-trailer, visibile sul suo canale YouTube. Nel 2013 all’interno del </w:t>
      </w:r>
      <w:r>
        <w:t>    </w:t>
      </w:r>
      <w:r>
        <w:rPr>
          <w:rFonts w:ascii="D-DIN" w:eastAsia="D-DIN" w:hAnsi="D-DIN" w:cs="D-DIN"/>
          <w:color w:val="4F4F4F"/>
        </w:rPr>
        <w:t xml:space="preserve">Festival del </w:t>
      </w:r>
      <w:proofErr w:type="spellStart"/>
      <w:r>
        <w:rPr>
          <w:rFonts w:ascii="D-DIN" w:eastAsia="D-DIN" w:hAnsi="D-DIN" w:cs="D-DIN"/>
          <w:color w:val="4F4F4F"/>
        </w:rPr>
        <w:t>Cortinametraggio</w:t>
      </w:r>
      <w:proofErr w:type="spellEnd"/>
      <w:r>
        <w:rPr>
          <w:rFonts w:ascii="D-DIN" w:eastAsia="D-DIN" w:hAnsi="D-DIN" w:cs="D-DIN"/>
          <w:color w:val="4F4F4F"/>
          <w:vertAlign w:val="superscript"/>
        </w:rPr>
        <w:footnoteReference w:id="43"/>
      </w:r>
      <w:r>
        <w:rPr>
          <w:rFonts w:ascii="D-DIN" w:eastAsia="D-DIN" w:hAnsi="D-DIN" w:cs="D-DIN"/>
          <w:color w:val="4F4F4F"/>
        </w:rPr>
        <w:t xml:space="preserve">, in collaborazione con Rai Eri, Rai 5 e Radio 3, viene inserita una sezione dedicata ai booktrailer, mentre parallelamente nel palinsesto di Rai 5 compare la trasmissione “Booktrailer - Come raccontare un libro con un video”. </w:t>
      </w:r>
      <w:bookmarkStart w:id="10" w:name="_heading=h.wonnlwrpyl7m"/>
      <w:bookmarkEnd w:id="10"/>
      <w:r>
        <w:rPr>
          <w:rFonts w:ascii="D-DIN" w:eastAsia="D-DIN" w:hAnsi="D-DIN" w:cs="D-DIN"/>
          <w:color w:val="4F4F4F"/>
        </w:rPr>
        <w:t xml:space="preserve">Da allora il mercato dei teaser book è cresciuto costantemente, sfruttando i canali web e le emittenti televisive, come gli spazi multimediali nelle librerie, ma anche eventi e festival dedicati all’editoria e all’audiovisivo. </w:t>
      </w:r>
    </w:p>
    <w:p w14:paraId="18776B28" w14:textId="77777777" w:rsidR="006B442D" w:rsidRDefault="00041C78">
      <w:pPr>
        <w:keepNext/>
        <w:keepLines/>
        <w:spacing w:before="280" w:after="80"/>
        <w:jc w:val="both"/>
        <w:rPr>
          <w:rFonts w:ascii="D-DIN" w:eastAsia="D-DIN" w:hAnsi="D-DIN" w:cs="D-DIN"/>
          <w:color w:val="4F4F4F"/>
        </w:rPr>
      </w:pPr>
      <w:bookmarkStart w:id="11" w:name="_heading=h.sxl0aj1ni2el"/>
      <w:bookmarkEnd w:id="11"/>
      <w:r>
        <w:rPr>
          <w:rFonts w:ascii="D-DIN" w:eastAsia="D-DIN" w:hAnsi="D-DIN" w:cs="D-DIN"/>
          <w:color w:val="4F4F4F"/>
        </w:rPr>
        <w:t xml:space="preserve">Negli ultimi anni, i </w:t>
      </w:r>
      <w:proofErr w:type="spellStart"/>
      <w:r>
        <w:rPr>
          <w:rFonts w:ascii="D-DIN" w:eastAsia="D-DIN" w:hAnsi="D-DIN" w:cs="D-DIN"/>
          <w:color w:val="4F4F4F"/>
        </w:rPr>
        <w:t>bookteaser</w:t>
      </w:r>
      <w:proofErr w:type="spellEnd"/>
      <w:r>
        <w:rPr>
          <w:rFonts w:ascii="D-DIN" w:eastAsia="D-DIN" w:hAnsi="D-DIN" w:cs="D-DIN"/>
          <w:color w:val="4F4F4F"/>
        </w:rPr>
        <w:t xml:space="preserve"> stanno spopolando sul web per pubblicizzare il preordine di un libro.</w:t>
      </w:r>
    </w:p>
    <w:p w14:paraId="38569414" w14:textId="77777777" w:rsidR="006B442D" w:rsidRDefault="00041C78">
      <w:pPr>
        <w:keepNext/>
        <w:keepLines/>
        <w:pBdr>
          <w:top w:val="none" w:sz="0" w:space="0" w:color="000000"/>
          <w:left w:val="none" w:sz="0" w:space="0" w:color="000000"/>
          <w:bottom w:val="none" w:sz="0" w:space="0" w:color="000000"/>
          <w:right w:val="none" w:sz="0" w:space="0" w:color="000000"/>
          <w:between w:val="none" w:sz="0" w:space="0" w:color="000000"/>
        </w:pBdr>
        <w:spacing w:before="280" w:after="80"/>
        <w:jc w:val="both"/>
        <w:rPr>
          <w:rFonts w:ascii="D-DIN" w:eastAsia="D-DIN" w:hAnsi="D-DIN" w:cs="D-DIN"/>
          <w:b/>
          <w:color w:val="EA7798"/>
          <w:sz w:val="28"/>
          <w:szCs w:val="28"/>
        </w:rPr>
      </w:pPr>
      <w:bookmarkStart w:id="12" w:name="_heading=h.z3vs5h8yy01"/>
      <w:bookmarkEnd w:id="12"/>
      <w:r>
        <w:rPr>
          <w:rFonts w:ascii="D-DIN" w:eastAsia="D-DIN" w:hAnsi="D-DIN" w:cs="D-DIN"/>
          <w:b/>
          <w:color w:val="EA7798"/>
          <w:sz w:val="28"/>
          <w:szCs w:val="28"/>
        </w:rPr>
        <w:t>TEASER NELLA FORMAZIONE</w:t>
      </w:r>
    </w:p>
    <w:p w14:paraId="6C7BA618" w14:textId="77777777" w:rsidR="006B442D" w:rsidRDefault="00041C78">
      <w:pPr>
        <w:jc w:val="both"/>
        <w:rPr>
          <w:rFonts w:ascii="D-DIN" w:eastAsia="D-DIN" w:hAnsi="D-DIN" w:cs="D-DIN"/>
          <w:color w:val="4F4F4F"/>
        </w:rPr>
      </w:pPr>
      <w:r>
        <w:rPr>
          <w:rFonts w:ascii="D-DIN" w:eastAsia="D-DIN" w:hAnsi="D-DIN" w:cs="D-DIN"/>
          <w:color w:val="4F4F4F"/>
        </w:rPr>
        <w:t>Il teaser utilizzato per la promozione di corsi online si è dimostrato un valido strumento per catturare l’interesse di studenti. Il teaser realizzato per un corso di e-learning può contenere aspetti rilevanti sulla formazione che questo promuove, attestati o crediti che si possono ottenere, notizie esclusive sul docente, skills che si possono implementare oppure i traguardi che sarà possibile raggiungere. Ogni informazione è trattata in modo creativo e originale, sorprendere e incuriosire in modo da aumentare l’aspettativa sul corso di prossima apertura.</w:t>
      </w:r>
    </w:p>
    <w:p w14:paraId="5E9FD6F6" w14:textId="77777777" w:rsidR="006B442D" w:rsidRDefault="00041C78">
      <w:pPr>
        <w:jc w:val="both"/>
        <w:rPr>
          <w:rFonts w:ascii="D-DIN" w:eastAsia="D-DIN" w:hAnsi="D-DIN" w:cs="D-DIN"/>
          <w:color w:val="4F4F4F"/>
        </w:rPr>
      </w:pPr>
      <w:r>
        <w:rPr>
          <w:rFonts w:ascii="D-DIN" w:eastAsia="D-DIN" w:hAnsi="D-DIN" w:cs="D-DIN"/>
          <w:color w:val="4F4F4F"/>
        </w:rPr>
        <w:t xml:space="preserve">Esistono teaser di lancio anche per promuovere eventi speciali che un istituto o un ente propone per promuovere le proprie attività di formazione. Ne è un recente esempio di teaser di </w:t>
      </w:r>
      <w:proofErr w:type="spellStart"/>
      <w:r>
        <w:rPr>
          <w:rFonts w:ascii="D-DIN" w:eastAsia="D-DIN" w:hAnsi="D-DIN" w:cs="D-DIN"/>
          <w:color w:val="4F4F4F"/>
        </w:rPr>
        <w:t>pre</w:t>
      </w:r>
      <w:proofErr w:type="spellEnd"/>
      <w:r>
        <w:rPr>
          <w:rFonts w:ascii="D-DIN" w:eastAsia="D-DIN" w:hAnsi="D-DIN" w:cs="D-DIN"/>
          <w:color w:val="4F4F4F"/>
        </w:rPr>
        <w:t xml:space="preserve"> lancio realizzato dal cantautore italiano </w:t>
      </w:r>
      <w:proofErr w:type="spellStart"/>
      <w:r>
        <w:rPr>
          <w:rFonts w:ascii="D-DIN" w:eastAsia="D-DIN" w:hAnsi="D-DIN" w:cs="D-DIN"/>
          <w:color w:val="4F4F4F"/>
        </w:rPr>
        <w:t>Mahmood</w:t>
      </w:r>
      <w:proofErr w:type="spellEnd"/>
      <w:r>
        <w:rPr>
          <w:rFonts w:ascii="D-DIN" w:eastAsia="D-DIN" w:hAnsi="D-DIN" w:cs="D-DIN"/>
          <w:color w:val="4F4F4F"/>
        </w:rPr>
        <w:t xml:space="preserve"> per il progetto “Back to </w:t>
      </w:r>
      <w:proofErr w:type="spellStart"/>
      <w:r>
        <w:rPr>
          <w:rFonts w:ascii="D-DIN" w:eastAsia="D-DIN" w:hAnsi="D-DIN" w:cs="D-DIN"/>
          <w:color w:val="4F4F4F"/>
        </w:rPr>
        <w:t>us</w:t>
      </w:r>
      <w:proofErr w:type="spellEnd"/>
      <w:r>
        <w:rPr>
          <w:rFonts w:ascii="D-DIN" w:eastAsia="D-DIN" w:hAnsi="D-DIN" w:cs="D-DIN"/>
          <w:color w:val="4F4F4F"/>
        </w:rPr>
        <w:t xml:space="preserve">” per il progetto </w:t>
      </w:r>
      <w:r>
        <w:rPr>
          <w:rFonts w:ascii="D-DIN" w:eastAsia="D-DIN" w:hAnsi="D-DIN" w:cs="D-DIN"/>
          <w:color w:val="4F4F4F"/>
          <w:sz w:val="20"/>
          <w:szCs w:val="20"/>
        </w:rPr>
        <w:t>Levi’s Music Project</w:t>
      </w:r>
      <w:r>
        <w:rPr>
          <w:rFonts w:ascii="D-DIN" w:eastAsia="D-DIN" w:hAnsi="D-DIN" w:cs="D-DIN"/>
          <w:color w:val="4F4F4F"/>
        </w:rPr>
        <w:t xml:space="preserve">. </w:t>
      </w:r>
      <w:r>
        <w:rPr>
          <w:rFonts w:ascii="D-DIN" w:eastAsia="D-DIN" w:hAnsi="D-DIN" w:cs="D-DIN"/>
          <w:color w:val="4F4F4F"/>
          <w:vertAlign w:val="superscript"/>
        </w:rPr>
        <w:footnoteReference w:id="44"/>
      </w:r>
      <w:r>
        <w:rPr>
          <w:rFonts w:ascii="D-DIN" w:eastAsia="D-DIN" w:hAnsi="D-DIN" w:cs="D-DIN"/>
          <w:color w:val="4F4F4F"/>
        </w:rPr>
        <w:t xml:space="preserve"> Nel breve teaser si anticipa l’avvio di un progetto non ben definito. Successivamente seguono varie interviste, incontri sempre proposti con vari formati. Sul finale di ciascun video viene rilanciato l’appuntamento alla lezione/incontro successivo del progetto.</w:t>
      </w:r>
      <w:r>
        <w:rPr>
          <w:rFonts w:ascii="D-DIN" w:eastAsia="D-DIN" w:hAnsi="D-DIN" w:cs="D-DIN"/>
          <w:color w:val="4F4F4F"/>
          <w:vertAlign w:val="superscript"/>
        </w:rPr>
        <w:footnoteReference w:id="45"/>
      </w:r>
    </w:p>
    <w:p w14:paraId="3506791A" w14:textId="77777777" w:rsidR="006B442D" w:rsidRDefault="00041C78">
      <w:pPr>
        <w:jc w:val="both"/>
        <w:rPr>
          <w:rFonts w:ascii="D-DIN" w:eastAsia="D-DIN" w:hAnsi="D-DIN" w:cs="D-DIN"/>
          <w:color w:val="4F4F4F"/>
        </w:rPr>
      </w:pPr>
      <w:r>
        <w:rPr>
          <w:rFonts w:ascii="D-DIN" w:eastAsia="D-DIN" w:hAnsi="D-DIN" w:cs="D-DIN"/>
          <w:color w:val="4F4F4F"/>
        </w:rPr>
        <w:t xml:space="preserve">Infine è stato realizzato un teaser di lancio del risultato del progetto con 14 studenti del Levi’s® Music Project. Guidati da </w:t>
      </w:r>
      <w:proofErr w:type="spellStart"/>
      <w:r>
        <w:rPr>
          <w:rFonts w:ascii="D-DIN" w:eastAsia="D-DIN" w:hAnsi="D-DIN" w:cs="D-DIN"/>
          <w:color w:val="4F4F4F"/>
        </w:rPr>
        <w:t>Mahmood</w:t>
      </w:r>
      <w:proofErr w:type="spellEnd"/>
      <w:r>
        <w:rPr>
          <w:rFonts w:ascii="D-DIN" w:eastAsia="D-DIN" w:hAnsi="D-DIN" w:cs="D-DIN"/>
          <w:color w:val="4F4F4F"/>
        </w:rPr>
        <w:t xml:space="preserve"> gli studenti hanno lavorato alla scrittura della musica originale dello short film “Back to </w:t>
      </w:r>
      <w:proofErr w:type="spellStart"/>
      <w:r>
        <w:rPr>
          <w:rFonts w:ascii="D-DIN" w:eastAsia="D-DIN" w:hAnsi="D-DIN" w:cs="D-DIN"/>
          <w:color w:val="4F4F4F"/>
        </w:rPr>
        <w:t>us</w:t>
      </w:r>
      <w:proofErr w:type="spellEnd"/>
      <w:r>
        <w:rPr>
          <w:rFonts w:ascii="D-DIN" w:eastAsia="D-DIN" w:hAnsi="D-DIN" w:cs="D-DIN"/>
          <w:color w:val="4F4F4F"/>
        </w:rPr>
        <w:t>”. Per lanciare il videoclip è stato realizzato un brevissimo teaser</w:t>
      </w:r>
      <w:r>
        <w:rPr>
          <w:rFonts w:ascii="D-DIN" w:eastAsia="D-DIN" w:hAnsi="D-DIN" w:cs="D-DIN"/>
          <w:color w:val="4F4F4F"/>
          <w:vertAlign w:val="superscript"/>
        </w:rPr>
        <w:footnoteReference w:id="46"/>
      </w:r>
      <w:r>
        <w:rPr>
          <w:rFonts w:ascii="D-DIN" w:eastAsia="D-DIN" w:hAnsi="D-DIN" w:cs="D-DIN"/>
          <w:color w:val="4F4F4F"/>
        </w:rPr>
        <w:t xml:space="preserve">.  Il video </w:t>
      </w:r>
      <w:proofErr w:type="gramStart"/>
      <w:r>
        <w:rPr>
          <w:rFonts w:ascii="D-DIN" w:eastAsia="D-DIN" w:hAnsi="D-DIN" w:cs="D-DIN"/>
          <w:color w:val="4F4F4F"/>
        </w:rPr>
        <w:t>è  frutto</w:t>
      </w:r>
      <w:proofErr w:type="gramEnd"/>
      <w:r>
        <w:rPr>
          <w:rFonts w:ascii="D-DIN" w:eastAsia="D-DIN" w:hAnsi="D-DIN" w:cs="D-DIN"/>
          <w:color w:val="4F4F4F"/>
        </w:rPr>
        <w:t xml:space="preserve"> del percorso didattico all'interno del progetto di formazione musicale Levi's Music Project che ha consentito ai 14 giovani studenti e aspiranti musicisti-cantanti di partecipare a un percorso di formazione artistica e musicale guidati da professionisti di fama internazionale, tra cui </w:t>
      </w:r>
      <w:proofErr w:type="spellStart"/>
      <w:r>
        <w:rPr>
          <w:rFonts w:ascii="D-DIN" w:eastAsia="D-DIN" w:hAnsi="D-DIN" w:cs="D-DIN"/>
          <w:color w:val="4F4F4F"/>
        </w:rPr>
        <w:t>Mahmood</w:t>
      </w:r>
      <w:proofErr w:type="spellEnd"/>
      <w:r>
        <w:rPr>
          <w:rFonts w:ascii="D-DIN" w:eastAsia="D-DIN" w:hAnsi="D-DIN" w:cs="D-DIN"/>
          <w:color w:val="4F4F4F"/>
        </w:rPr>
        <w:t xml:space="preserve"> e i direttori artistici del progetto, MUUT (</w:t>
      </w:r>
      <w:proofErr w:type="spellStart"/>
      <w:r>
        <w:rPr>
          <w:rFonts w:ascii="D-DIN" w:eastAsia="D-DIN" w:hAnsi="D-DIN" w:cs="D-DIN"/>
          <w:color w:val="4F4F4F"/>
        </w:rPr>
        <w:t>aka</w:t>
      </w:r>
      <w:proofErr w:type="spellEnd"/>
      <w:r>
        <w:rPr>
          <w:rFonts w:ascii="D-DIN" w:eastAsia="D-DIN" w:hAnsi="D-DIN" w:cs="D-DIN"/>
          <w:color w:val="4F4F4F"/>
        </w:rPr>
        <w:t xml:space="preserve"> Francesco </w:t>
      </w:r>
      <w:proofErr w:type="spellStart"/>
      <w:r>
        <w:rPr>
          <w:rFonts w:ascii="D-DIN" w:eastAsia="D-DIN" w:hAnsi="D-DIN" w:cs="D-DIN"/>
          <w:color w:val="4F4F4F"/>
        </w:rPr>
        <w:t>Fugazza</w:t>
      </w:r>
      <w:proofErr w:type="spellEnd"/>
      <w:r>
        <w:rPr>
          <w:rFonts w:ascii="D-DIN" w:eastAsia="D-DIN" w:hAnsi="D-DIN" w:cs="D-DIN"/>
          <w:color w:val="4F4F4F"/>
        </w:rPr>
        <w:t xml:space="preserve"> e Marcello Grilli) e Silvia </w:t>
      </w:r>
      <w:proofErr w:type="spellStart"/>
      <w:r>
        <w:rPr>
          <w:rFonts w:ascii="D-DIN" w:eastAsia="D-DIN" w:hAnsi="D-DIN" w:cs="D-DIN"/>
          <w:color w:val="4F4F4F"/>
        </w:rPr>
        <w:t>Tofani</w:t>
      </w:r>
      <w:proofErr w:type="spellEnd"/>
      <w:r>
        <w:rPr>
          <w:rFonts w:ascii="D-DIN" w:eastAsia="D-DIN" w:hAnsi="D-DIN" w:cs="D-DIN"/>
          <w:color w:val="4F4F4F"/>
        </w:rPr>
        <w:t xml:space="preserve">. Il film è girato all’interno del quartiere milanese </w:t>
      </w:r>
      <w:proofErr w:type="spellStart"/>
      <w:r>
        <w:rPr>
          <w:rFonts w:ascii="D-DIN" w:eastAsia="D-DIN" w:hAnsi="D-DIN" w:cs="D-DIN"/>
          <w:color w:val="4F4F4F"/>
        </w:rPr>
        <w:t>Gratosoglio</w:t>
      </w:r>
      <w:proofErr w:type="spellEnd"/>
      <w:r>
        <w:rPr>
          <w:rFonts w:ascii="D-DIN" w:eastAsia="D-DIN" w:hAnsi="D-DIN" w:cs="D-DIN"/>
          <w:color w:val="4F4F4F"/>
        </w:rPr>
        <w:t xml:space="preserve">, dove lo stesso </w:t>
      </w:r>
      <w:proofErr w:type="spellStart"/>
      <w:r>
        <w:rPr>
          <w:rFonts w:ascii="D-DIN" w:eastAsia="D-DIN" w:hAnsi="D-DIN" w:cs="D-DIN"/>
          <w:color w:val="4F4F4F"/>
        </w:rPr>
        <w:t>Mahmood</w:t>
      </w:r>
      <w:proofErr w:type="spellEnd"/>
      <w:r>
        <w:rPr>
          <w:rFonts w:ascii="D-DIN" w:eastAsia="D-DIN" w:hAnsi="D-DIN" w:cs="D-DIN"/>
          <w:color w:val="4F4F4F"/>
        </w:rPr>
        <w:t xml:space="preserve"> è cresciuto.</w:t>
      </w:r>
    </w:p>
    <w:p w14:paraId="5460BD33" w14:textId="77777777" w:rsidR="006B442D" w:rsidRDefault="00041C78">
      <w:pPr>
        <w:keepNext/>
        <w:keepLines/>
        <w:pBdr>
          <w:top w:val="none" w:sz="0" w:space="0" w:color="000000"/>
          <w:left w:val="none" w:sz="0" w:space="0" w:color="000000"/>
          <w:bottom w:val="none" w:sz="0" w:space="0" w:color="000000"/>
          <w:right w:val="none" w:sz="0" w:space="0" w:color="000000"/>
          <w:between w:val="none" w:sz="0" w:space="0" w:color="000000"/>
        </w:pBdr>
        <w:spacing w:before="280" w:after="80"/>
        <w:rPr>
          <w:rFonts w:ascii="D-DIN" w:eastAsia="D-DIN" w:hAnsi="D-DIN" w:cs="D-DIN"/>
          <w:b/>
          <w:color w:val="EA7798"/>
          <w:sz w:val="28"/>
          <w:szCs w:val="28"/>
        </w:rPr>
      </w:pPr>
      <w:bookmarkStart w:id="13" w:name="_heading=h.2x7an6d3wcau"/>
      <w:bookmarkEnd w:id="13"/>
      <w:r>
        <w:rPr>
          <w:rFonts w:ascii="D-DIN" w:eastAsia="D-DIN" w:hAnsi="D-DIN" w:cs="D-DIN"/>
          <w:b/>
          <w:color w:val="EA7798"/>
          <w:sz w:val="28"/>
          <w:szCs w:val="28"/>
        </w:rPr>
        <w:t>TEASER MUSICALI</w:t>
      </w:r>
    </w:p>
    <w:p w14:paraId="1E4736CE" w14:textId="77777777" w:rsidR="006B442D" w:rsidRDefault="00041C78">
      <w:pPr>
        <w:jc w:val="both"/>
        <w:rPr>
          <w:rFonts w:ascii="D-DIN" w:eastAsia="D-DIN" w:hAnsi="D-DIN" w:cs="D-DIN"/>
          <w:color w:val="4F4F4F"/>
        </w:rPr>
      </w:pPr>
      <w:r>
        <w:rPr>
          <w:rFonts w:ascii="D-DIN" w:eastAsia="D-DIN" w:hAnsi="D-DIN" w:cs="D-DIN"/>
          <w:color w:val="4F4F4F"/>
        </w:rPr>
        <w:t xml:space="preserve">Un video teaser musicale è inteso come un'anteprima di 30 secondi di un album o un </w:t>
      </w:r>
      <w:proofErr w:type="spellStart"/>
      <w:r>
        <w:rPr>
          <w:rFonts w:ascii="D-DIN" w:eastAsia="D-DIN" w:hAnsi="D-DIN" w:cs="D-DIN"/>
          <w:color w:val="4F4F4F"/>
        </w:rPr>
        <w:t>ep</w:t>
      </w:r>
      <w:proofErr w:type="spellEnd"/>
      <w:r>
        <w:rPr>
          <w:rFonts w:ascii="D-DIN" w:eastAsia="D-DIN" w:hAnsi="D-DIN" w:cs="D-DIN"/>
          <w:color w:val="4F4F4F"/>
        </w:rPr>
        <w:t xml:space="preserve"> prima che questi vengano immessi sul mercato ne sono un esempio le campagne di David </w:t>
      </w:r>
      <w:proofErr w:type="spellStart"/>
      <w:r>
        <w:rPr>
          <w:rFonts w:ascii="D-DIN" w:eastAsia="D-DIN" w:hAnsi="D-DIN" w:cs="D-DIN"/>
          <w:color w:val="4F4F4F"/>
        </w:rPr>
        <w:t>Guetta</w:t>
      </w:r>
      <w:proofErr w:type="spellEnd"/>
      <w:r>
        <w:rPr>
          <w:rFonts w:ascii="D-DIN" w:eastAsia="D-DIN" w:hAnsi="D-DIN" w:cs="D-DIN"/>
          <w:color w:val="4F4F4F"/>
        </w:rPr>
        <w:t xml:space="preserve"> già dal 2008</w:t>
      </w:r>
      <w:r>
        <w:rPr>
          <w:rFonts w:ascii="D-DIN" w:eastAsia="D-DIN" w:hAnsi="D-DIN" w:cs="D-DIN"/>
          <w:color w:val="4F4F4F"/>
          <w:vertAlign w:val="superscript"/>
        </w:rPr>
        <w:footnoteReference w:id="47"/>
      </w:r>
      <w:r>
        <w:rPr>
          <w:rFonts w:ascii="D-DIN" w:eastAsia="D-DIN" w:hAnsi="D-DIN" w:cs="D-DIN"/>
          <w:color w:val="4F4F4F"/>
        </w:rPr>
        <w:t>.</w:t>
      </w:r>
    </w:p>
    <w:p w14:paraId="2D0E382E" w14:textId="77777777" w:rsidR="006B442D" w:rsidRDefault="00041C78">
      <w:pPr>
        <w:jc w:val="both"/>
        <w:rPr>
          <w:rFonts w:ascii="D-DIN" w:eastAsia="D-DIN" w:hAnsi="D-DIN" w:cs="D-DIN"/>
          <w:color w:val="4F4F4F"/>
        </w:rPr>
      </w:pPr>
      <w:r>
        <w:rPr>
          <w:rFonts w:ascii="D-DIN" w:eastAsia="D-DIN" w:hAnsi="D-DIN" w:cs="D-DIN"/>
          <w:color w:val="4F4F4F"/>
        </w:rPr>
        <w:t>Dal rivoluzionario trailer con cui Michael Jackson lancia nel 1982 il nuovo brano "Thriller"</w:t>
      </w:r>
      <w:r>
        <w:rPr>
          <w:rFonts w:ascii="D-DIN" w:eastAsia="D-DIN" w:hAnsi="D-DIN" w:cs="D-DIN"/>
          <w:color w:val="4F4F4F"/>
          <w:vertAlign w:val="superscript"/>
        </w:rPr>
        <w:footnoteReference w:id="48"/>
      </w:r>
      <w:r>
        <w:rPr>
          <w:rFonts w:ascii="D-DIN" w:eastAsia="D-DIN" w:hAnsi="D-DIN" w:cs="D-DIN"/>
          <w:color w:val="4F4F4F"/>
        </w:rPr>
        <w:t xml:space="preserve"> e che segnerà un nuovo modo di concepire i video musicali, il videoclip viene considerato un video sempre più autonomo rispetto al live, non solo come mezzo per la registrazione dell’esecuzione dal vivo, ma anche strumento di narrazione, potenzialmente sempre più vicino al linguaggio cinematografico e televisivo. </w:t>
      </w:r>
    </w:p>
    <w:p w14:paraId="158E1128" w14:textId="77777777" w:rsidR="006B442D" w:rsidRDefault="00041C78">
      <w:pPr>
        <w:jc w:val="both"/>
        <w:rPr>
          <w:rFonts w:ascii="D-DIN" w:eastAsia="D-DIN" w:hAnsi="D-DIN" w:cs="D-DIN"/>
          <w:color w:val="4F4F4F"/>
        </w:rPr>
      </w:pPr>
      <w:r>
        <w:rPr>
          <w:rFonts w:ascii="D-DIN" w:eastAsia="D-DIN" w:hAnsi="D-DIN" w:cs="D-DIN"/>
          <w:color w:val="4F4F4F"/>
        </w:rPr>
        <w:t>Il teaser video è tra le strategie di marketing largamente utilizzate per la promozione, per quanto negli anni, sia le case discografiche che i singoli artisti abbiano sperimentato le più diverse modalità di lancio e di diffusione dei propri lavori.</w:t>
      </w:r>
    </w:p>
    <w:p w14:paraId="0634FA36" w14:textId="77777777" w:rsidR="006B442D" w:rsidRDefault="00041C78">
      <w:pPr>
        <w:jc w:val="both"/>
        <w:rPr>
          <w:rFonts w:ascii="D-DIN" w:eastAsia="D-DIN" w:hAnsi="D-DIN" w:cs="D-DIN"/>
          <w:color w:val="4F4F4F"/>
        </w:rPr>
      </w:pPr>
      <w:r>
        <w:rPr>
          <w:rFonts w:ascii="D-DIN" w:eastAsia="D-DIN" w:hAnsi="D-DIN" w:cs="D-DIN"/>
          <w:color w:val="4F4F4F"/>
        </w:rPr>
        <w:t xml:space="preserve">Il gruppo Zero Assoluto realizza una serie </w:t>
      </w:r>
      <w:proofErr w:type="gramStart"/>
      <w:r>
        <w:rPr>
          <w:rFonts w:ascii="D-DIN" w:eastAsia="D-DIN" w:hAnsi="D-DIN" w:cs="D-DIN"/>
          <w:color w:val="4F4F4F"/>
        </w:rPr>
        <w:t>di  teaser</w:t>
      </w:r>
      <w:proofErr w:type="gramEnd"/>
      <w:r>
        <w:rPr>
          <w:rFonts w:ascii="D-DIN" w:eastAsia="D-DIN" w:hAnsi="D-DIN" w:cs="D-DIN"/>
          <w:color w:val="4F4F4F"/>
        </w:rPr>
        <w:t>, nel 2014, per i singoli del nuovo album. Da gennaio 2014 vengono promosse le uscite di “All’improvviso”, “Adesso basta” e altre delle canzoni contenute nell’album. Nei teaser l’unico elemento a essere svelato è la prima parte di traccia musicale o le location del video ufficiale. A luglio dello stesso anno la strategia di comunicazione a mezzo teaser viene utilizzata anche per</w:t>
      </w:r>
      <w:r w:rsidR="00893871">
        <w:rPr>
          <w:rFonts w:ascii="D-DIN" w:eastAsia="D-DIN" w:hAnsi="D-DIN" w:cs="D-DIN"/>
          <w:color w:val="4F4F4F"/>
        </w:rPr>
        <w:t xml:space="preserve"> </w:t>
      </w:r>
      <w:r>
        <w:rPr>
          <w:rFonts w:ascii="D-DIN" w:eastAsia="D-DIN" w:hAnsi="D-DIN" w:cs="D-DIN"/>
          <w:color w:val="4F4F4F"/>
        </w:rPr>
        <w:t>l’uscita dell’album con la pubblicazione di diversi teaser in cui viene esposta con strategie differenti la data di uscita dell’album.</w:t>
      </w:r>
      <w:r>
        <w:rPr>
          <w:rFonts w:ascii="D-DIN" w:eastAsia="D-DIN" w:hAnsi="D-DIN" w:cs="D-DIN"/>
          <w:color w:val="4F4F4F"/>
          <w:vertAlign w:val="superscript"/>
        </w:rPr>
        <w:footnoteReference w:id="49"/>
      </w:r>
    </w:p>
    <w:p w14:paraId="396F9274" w14:textId="77777777" w:rsidR="006B442D" w:rsidRDefault="00041C78">
      <w:pPr>
        <w:jc w:val="both"/>
        <w:rPr>
          <w:rFonts w:ascii="D-DIN" w:eastAsia="D-DIN" w:hAnsi="D-DIN" w:cs="D-DIN"/>
          <w:color w:val="4F4F4F"/>
        </w:rPr>
      </w:pPr>
      <w:r>
        <w:rPr>
          <w:rFonts w:ascii="D-DIN" w:eastAsia="D-DIN" w:hAnsi="D-DIN" w:cs="D-DIN"/>
          <w:color w:val="4F4F4F"/>
        </w:rPr>
        <w:t>Un buon esperimento di teaser è quello realizzato da Eminem per il singolo “</w:t>
      </w:r>
      <w:proofErr w:type="spellStart"/>
      <w:r>
        <w:rPr>
          <w:rFonts w:ascii="D-DIN" w:eastAsia="D-DIN" w:hAnsi="D-DIN" w:cs="D-DIN"/>
          <w:color w:val="4F4F4F"/>
        </w:rPr>
        <w:t>Walk</w:t>
      </w:r>
      <w:proofErr w:type="spellEnd"/>
      <w:r>
        <w:rPr>
          <w:rFonts w:ascii="D-DIN" w:eastAsia="D-DIN" w:hAnsi="D-DIN" w:cs="D-DIN"/>
          <w:color w:val="4F4F4F"/>
        </w:rPr>
        <w:t xml:space="preserve"> on water”</w:t>
      </w:r>
      <w:r>
        <w:rPr>
          <w:rFonts w:ascii="D-DIN" w:eastAsia="D-DIN" w:hAnsi="D-DIN" w:cs="D-DIN"/>
          <w:color w:val="4F4F4F"/>
          <w:vertAlign w:val="superscript"/>
        </w:rPr>
        <w:footnoteReference w:id="50"/>
      </w:r>
      <w:r>
        <w:rPr>
          <w:rFonts w:ascii="D-DIN" w:eastAsia="D-DIN" w:hAnsi="D-DIN" w:cs="D-DIN"/>
          <w:color w:val="4F4F4F"/>
        </w:rPr>
        <w:t xml:space="preserve"> , nel 2017, in cui non viene anticipato nulla sulla traccia musicale. Il teaser presenta esclusivamente una delle scene del videoclip, studiata per catturare l’attenzione e lasciare un velo di mistero. Eminem, il ragazzo ribelle, rapper, che sfida i neri americani, viene associato a un lavoro di segreteria ripetitivo e alienante.</w:t>
      </w:r>
    </w:p>
    <w:p w14:paraId="085245C2" w14:textId="77777777" w:rsidR="006B442D" w:rsidRDefault="00041C78">
      <w:pPr>
        <w:jc w:val="both"/>
        <w:rPr>
          <w:rFonts w:ascii="D-DIN" w:eastAsia="D-DIN" w:hAnsi="D-DIN" w:cs="D-DIN"/>
          <w:color w:val="4F4F4F"/>
        </w:rPr>
      </w:pPr>
      <w:r>
        <w:rPr>
          <w:rFonts w:ascii="D-DIN" w:eastAsia="D-DIN" w:hAnsi="D-DIN" w:cs="D-DIN"/>
          <w:color w:val="4F4F4F"/>
        </w:rPr>
        <w:t xml:space="preserve">Ad aprile 2021 il cantante romano Achille Lauro annuncia su </w:t>
      </w:r>
      <w:proofErr w:type="spellStart"/>
      <w:r>
        <w:rPr>
          <w:rFonts w:ascii="D-DIN" w:eastAsia="D-DIN" w:hAnsi="D-DIN" w:cs="D-DIN"/>
          <w:color w:val="4F4F4F"/>
        </w:rPr>
        <w:t>instagram</w:t>
      </w:r>
      <w:proofErr w:type="spellEnd"/>
      <w:r>
        <w:rPr>
          <w:rFonts w:ascii="D-DIN" w:eastAsia="D-DIN" w:hAnsi="D-DIN" w:cs="D-DIN"/>
          <w:color w:val="4F4F4F"/>
        </w:rPr>
        <w:t xml:space="preserve"> il lancio del nuovo album “Lauro”, con un teaser che anticipa con le immagini e la musica il tema portante del disco, la sua storia dall’infanzia </w:t>
      </w:r>
      <w:proofErr w:type="gramStart"/>
      <w:r>
        <w:rPr>
          <w:rFonts w:ascii="D-DIN" w:eastAsia="D-DIN" w:hAnsi="D-DIN" w:cs="D-DIN"/>
          <w:color w:val="4F4F4F"/>
        </w:rPr>
        <w:t>alle ultimi</w:t>
      </w:r>
      <w:proofErr w:type="gramEnd"/>
      <w:r>
        <w:rPr>
          <w:rFonts w:ascii="D-DIN" w:eastAsia="D-DIN" w:hAnsi="D-DIN" w:cs="D-DIN"/>
          <w:color w:val="4F4F4F"/>
        </w:rPr>
        <w:t xml:space="preserve"> esibizioni a Sanremo</w:t>
      </w:r>
      <w:r>
        <w:rPr>
          <w:rFonts w:ascii="D-DIN" w:eastAsia="D-DIN" w:hAnsi="D-DIN" w:cs="D-DIN"/>
          <w:color w:val="4F4F4F"/>
          <w:vertAlign w:val="superscript"/>
        </w:rPr>
        <w:footnoteReference w:id="51"/>
      </w:r>
      <w:r>
        <w:rPr>
          <w:rFonts w:ascii="D-DIN" w:eastAsia="D-DIN" w:hAnsi="D-DIN" w:cs="D-DIN"/>
          <w:color w:val="4F4F4F"/>
        </w:rPr>
        <w:t>.</w:t>
      </w:r>
    </w:p>
    <w:p w14:paraId="574AE03E" w14:textId="77777777" w:rsidR="006B442D" w:rsidRDefault="00041C78">
      <w:pPr>
        <w:jc w:val="both"/>
        <w:rPr>
          <w:rFonts w:ascii="D-DIN" w:eastAsia="D-DIN" w:hAnsi="D-DIN" w:cs="D-DIN"/>
          <w:color w:val="4F4F4F"/>
        </w:rPr>
      </w:pPr>
      <w:r>
        <w:rPr>
          <w:rFonts w:ascii="D-DIN" w:eastAsia="D-DIN" w:hAnsi="D-DIN" w:cs="D-DIN"/>
          <w:color w:val="4F4F4F"/>
        </w:rPr>
        <w:t>Infine segnaliamo un interessante esperimento in ambito musicale, realizzato come concerto-installazione, un concerto a 360° dal titolo “</w:t>
      </w:r>
      <w:proofErr w:type="spellStart"/>
      <w:r>
        <w:rPr>
          <w:rFonts w:ascii="D-DIN" w:eastAsia="D-DIN" w:hAnsi="D-DIN" w:cs="D-DIN"/>
          <w:color w:val="4F4F4F"/>
        </w:rPr>
        <w:t>Reflect</w:t>
      </w:r>
      <w:proofErr w:type="spellEnd"/>
      <w:r>
        <w:rPr>
          <w:rFonts w:ascii="D-DIN" w:eastAsia="D-DIN" w:hAnsi="D-DIN" w:cs="D-DIN"/>
          <w:color w:val="4F4F4F"/>
        </w:rPr>
        <w:t>”,</w:t>
      </w:r>
      <w:r>
        <w:rPr>
          <w:rFonts w:ascii="D-DIN" w:eastAsia="D-DIN" w:hAnsi="D-DIN" w:cs="D-DIN"/>
          <w:i/>
          <w:color w:val="4F4F4F"/>
        </w:rPr>
        <w:t xml:space="preserve"> </w:t>
      </w:r>
      <w:r>
        <w:rPr>
          <w:rFonts w:ascii="D-DIN" w:eastAsia="D-DIN" w:hAnsi="D-DIN" w:cs="D-DIN"/>
          <w:color w:val="4F4F4F"/>
        </w:rPr>
        <w:t>che esplora le possibilità di comunicazione artistica tra uomo e macchina e per il quale è stato realizzato un teaser, nel 2021, che spinge lo spettatore a interrogarsi sugli elementi di interazione suono-uomo-macchina</w:t>
      </w:r>
      <w:r>
        <w:rPr>
          <w:rFonts w:ascii="D-DIN" w:eastAsia="D-DIN" w:hAnsi="D-DIN" w:cs="D-DIN"/>
          <w:color w:val="4F4F4F"/>
          <w:vertAlign w:val="superscript"/>
        </w:rPr>
        <w:footnoteReference w:id="52"/>
      </w:r>
      <w:r>
        <w:rPr>
          <w:rFonts w:ascii="D-DIN" w:eastAsia="D-DIN" w:hAnsi="D-DIN" w:cs="D-DIN"/>
          <w:color w:val="4F4F4F"/>
        </w:rPr>
        <w:t>.</w:t>
      </w:r>
    </w:p>
    <w:p w14:paraId="6E899046" w14:textId="77777777" w:rsidR="006B442D" w:rsidRDefault="00041C78">
      <w:pPr>
        <w:keepNext/>
        <w:keepLines/>
        <w:pBdr>
          <w:top w:val="none" w:sz="0" w:space="0" w:color="000000"/>
          <w:left w:val="none" w:sz="0" w:space="0" w:color="000000"/>
          <w:bottom w:val="none" w:sz="0" w:space="0" w:color="000000"/>
          <w:right w:val="none" w:sz="0" w:space="0" w:color="000000"/>
          <w:between w:val="none" w:sz="0" w:space="0" w:color="000000"/>
        </w:pBdr>
        <w:spacing w:before="280" w:after="80"/>
        <w:jc w:val="both"/>
        <w:rPr>
          <w:rFonts w:ascii="D-DIN" w:eastAsia="D-DIN" w:hAnsi="D-DIN" w:cs="D-DIN"/>
          <w:b/>
          <w:color w:val="EA7798"/>
          <w:sz w:val="28"/>
          <w:szCs w:val="28"/>
        </w:rPr>
      </w:pPr>
      <w:bookmarkStart w:id="14" w:name="_heading=h.spvo8dszzhjn"/>
      <w:bookmarkEnd w:id="14"/>
      <w:r>
        <w:rPr>
          <w:rFonts w:ascii="D-DIN" w:eastAsia="D-DIN" w:hAnsi="D-DIN" w:cs="D-DIN"/>
          <w:b/>
          <w:color w:val="EA7798"/>
          <w:sz w:val="28"/>
          <w:szCs w:val="28"/>
        </w:rPr>
        <w:t>TRAILER E TEASER PER LO SPETTACOLO DAL VIVO</w:t>
      </w:r>
    </w:p>
    <w:p w14:paraId="2E70C0E5" w14:textId="77777777" w:rsidR="006B442D" w:rsidRDefault="00041C78">
      <w:pPr>
        <w:spacing w:after="240"/>
        <w:jc w:val="both"/>
        <w:rPr>
          <w:rFonts w:ascii="D-DIN" w:eastAsia="D-DIN" w:hAnsi="D-DIN" w:cs="D-DIN"/>
          <w:color w:val="4F4F4F"/>
        </w:rPr>
      </w:pPr>
      <w:r>
        <w:rPr>
          <w:rFonts w:ascii="D-DIN" w:eastAsia="D-DIN" w:hAnsi="D-DIN" w:cs="D-DIN"/>
          <w:color w:val="4F4F4F"/>
        </w:rPr>
        <w:t xml:space="preserve">Così come in altri ambiti, anche nel </w:t>
      </w:r>
      <w:r>
        <w:rPr>
          <w:rFonts w:ascii="D-DIN" w:eastAsia="D-DIN" w:hAnsi="D-DIN" w:cs="D-DIN"/>
          <w:b/>
          <w:color w:val="4F4F4F"/>
        </w:rPr>
        <w:t>settore teatrale</w:t>
      </w:r>
      <w:r>
        <w:rPr>
          <w:rFonts w:ascii="D-DIN" w:eastAsia="D-DIN" w:hAnsi="D-DIN" w:cs="D-DIN"/>
          <w:color w:val="4F4F4F"/>
        </w:rPr>
        <w:t xml:space="preserve"> nell’ultimo decennio numerose compagnie, festival e teatri hanno integrato stabilmente il video nelle proprie azioni comunicative. Attraverso il video lo spettacolo dal vivo si presenta e si promuove nella contemporaneità</w:t>
      </w:r>
      <w:r>
        <w:rPr>
          <w:rFonts w:ascii="D-DIN" w:eastAsia="D-DIN" w:hAnsi="D-DIN" w:cs="D-DIN"/>
          <w:color w:val="4F4F4F"/>
          <w:vertAlign w:val="superscript"/>
        </w:rPr>
        <w:footnoteReference w:id="53"/>
      </w:r>
      <w:r>
        <w:rPr>
          <w:rFonts w:ascii="D-DIN" w:eastAsia="D-DIN" w:hAnsi="D-DIN" w:cs="D-DIN"/>
          <w:color w:val="4F4F4F"/>
        </w:rPr>
        <w:t xml:space="preserve"> tanto ai pubblici quanto agli operatori di settore. </w:t>
      </w:r>
    </w:p>
    <w:p w14:paraId="36A4E796" w14:textId="77777777" w:rsidR="006B442D" w:rsidRDefault="00041C78">
      <w:pPr>
        <w:spacing w:after="240"/>
        <w:jc w:val="both"/>
        <w:rPr>
          <w:rFonts w:ascii="D-DIN" w:eastAsia="D-DIN" w:hAnsi="D-DIN" w:cs="D-DIN"/>
          <w:color w:val="4F4F4F"/>
        </w:rPr>
      </w:pPr>
      <w:r>
        <w:rPr>
          <w:rFonts w:ascii="D-DIN" w:eastAsia="D-DIN" w:hAnsi="D-DIN" w:cs="D-DIN"/>
          <w:color w:val="4F4F4F"/>
        </w:rPr>
        <w:t>Ripercorriamo brevemente il rapporto tra video e spettacolo dal vivo.</w:t>
      </w:r>
    </w:p>
    <w:p w14:paraId="6F552986" w14:textId="77777777" w:rsidR="006B442D" w:rsidRDefault="00041C78">
      <w:pPr>
        <w:spacing w:after="240"/>
        <w:jc w:val="both"/>
        <w:rPr>
          <w:rFonts w:ascii="D-DIN" w:eastAsia="D-DIN" w:hAnsi="D-DIN" w:cs="D-DIN"/>
          <w:color w:val="4F4F4F"/>
        </w:rPr>
      </w:pPr>
      <w:r>
        <w:rPr>
          <w:rFonts w:ascii="D-DIN" w:eastAsia="D-DIN" w:hAnsi="D-DIN" w:cs="D-DIN"/>
          <w:color w:val="4F4F4F"/>
        </w:rPr>
        <w:t xml:space="preserve">Negli anni Sessanta, la tecnologia diventa elemento di ricerca delle avanguardie. L’allestimento di Josef </w:t>
      </w:r>
      <w:proofErr w:type="spellStart"/>
      <w:r>
        <w:rPr>
          <w:rFonts w:ascii="D-DIN" w:eastAsia="D-DIN" w:hAnsi="D-DIN" w:cs="D-DIN"/>
          <w:color w:val="4F4F4F"/>
        </w:rPr>
        <w:t>Svoboda</w:t>
      </w:r>
      <w:proofErr w:type="spellEnd"/>
      <w:r>
        <w:rPr>
          <w:rFonts w:ascii="D-DIN" w:eastAsia="D-DIN" w:hAnsi="D-DIN" w:cs="D-DIN"/>
          <w:color w:val="4F4F4F"/>
        </w:rPr>
        <w:t xml:space="preserve"> per “Intolleranza 60”, opera del musicista Luigi Nono, rappresentata al Teatro La Fenice nell’ambito del XXIV Festival Internazionale di Musica Contemporanea di Venezia, viene considerato il primo esperimento multimediale compiuto in teatro. Altrettanto innovativo, per l’impiego delle nuove tecnologie audiovisive e digitali nella creazione di grandi eventi spettacolari, spesso estremi e provocatori, è il lavoro portato avanti da La Fura </w:t>
      </w:r>
      <w:proofErr w:type="spellStart"/>
      <w:r>
        <w:rPr>
          <w:rFonts w:ascii="D-DIN" w:eastAsia="D-DIN" w:hAnsi="D-DIN" w:cs="D-DIN"/>
          <w:color w:val="4F4F4F"/>
        </w:rPr>
        <w:t>dels</w:t>
      </w:r>
      <w:proofErr w:type="spellEnd"/>
      <w:r>
        <w:rPr>
          <w:rFonts w:ascii="D-DIN" w:eastAsia="D-DIN" w:hAnsi="D-DIN" w:cs="D-DIN"/>
          <w:color w:val="4F4F4F"/>
        </w:rPr>
        <w:t xml:space="preserve"> </w:t>
      </w:r>
      <w:proofErr w:type="spellStart"/>
      <w:r>
        <w:rPr>
          <w:rFonts w:ascii="D-DIN" w:eastAsia="D-DIN" w:hAnsi="D-DIN" w:cs="D-DIN"/>
          <w:color w:val="4F4F4F"/>
        </w:rPr>
        <w:t>Baus</w:t>
      </w:r>
      <w:proofErr w:type="spellEnd"/>
      <w:r>
        <w:rPr>
          <w:rFonts w:ascii="D-DIN" w:eastAsia="D-DIN" w:hAnsi="D-DIN" w:cs="D-DIN"/>
          <w:color w:val="4F4F4F"/>
        </w:rPr>
        <w:t>, gruppo nato nel 1979 a Barcellona.</w:t>
      </w:r>
    </w:p>
    <w:p w14:paraId="3126F730" w14:textId="77777777" w:rsidR="006B442D" w:rsidRDefault="00041C78">
      <w:pPr>
        <w:spacing w:after="240"/>
        <w:jc w:val="both"/>
        <w:rPr>
          <w:rFonts w:ascii="D-DIN" w:eastAsia="D-DIN" w:hAnsi="D-DIN" w:cs="D-DIN"/>
          <w:color w:val="4F4F4F"/>
        </w:rPr>
      </w:pPr>
      <w:r>
        <w:rPr>
          <w:rFonts w:ascii="D-DIN" w:eastAsia="D-DIN" w:hAnsi="D-DIN" w:cs="D-DIN"/>
          <w:color w:val="4F4F4F"/>
        </w:rPr>
        <w:t xml:space="preserve">Nel Manifesto per il convegno di Ivrea, nel 1967, molti artisti come Carmelo Bene, Luca Ronconi, Leo de </w:t>
      </w:r>
      <w:proofErr w:type="spellStart"/>
      <w:r>
        <w:rPr>
          <w:rFonts w:ascii="D-DIN" w:eastAsia="D-DIN" w:hAnsi="D-DIN" w:cs="D-DIN"/>
          <w:color w:val="4F4F4F"/>
        </w:rPr>
        <w:t>Berardinis</w:t>
      </w:r>
      <w:proofErr w:type="spellEnd"/>
      <w:r>
        <w:rPr>
          <w:rFonts w:ascii="D-DIN" w:eastAsia="D-DIN" w:hAnsi="D-DIN" w:cs="D-DIN"/>
          <w:color w:val="4F4F4F"/>
        </w:rPr>
        <w:t xml:space="preserve"> e critici come Franco Quadri e Giuseppe Bartolucci affermano l’intenzione di andare incontro a un nuovo teatro. Con queste parole si esprime Bartolucci a riguardo: «I segni di un nuovo teatro sono ormai abbastanza evidenti (...). Questi segni sono lo spazio, l’immagine, il movimento, che sono però contaminati e frantumati al tempo stesso: frantumati, in quanto all’interno di ogni singola rappresentazione appaiono e scompaiono, e contaminati, perché provengono da altre arti e se ne arricchiscono»</w:t>
      </w:r>
      <w:r>
        <w:rPr>
          <w:rFonts w:ascii="D-DIN" w:eastAsia="D-DIN" w:hAnsi="D-DIN" w:cs="D-DIN"/>
          <w:color w:val="4F4F4F"/>
          <w:vertAlign w:val="superscript"/>
        </w:rPr>
        <w:footnoteReference w:id="54"/>
      </w:r>
      <w:r>
        <w:rPr>
          <w:rFonts w:ascii="D-DIN" w:eastAsia="D-DIN" w:hAnsi="D-DIN" w:cs="D-DIN"/>
          <w:color w:val="4F4F4F"/>
        </w:rPr>
        <w:t xml:space="preserve"> .</w:t>
      </w:r>
    </w:p>
    <w:p w14:paraId="3EE5A981" w14:textId="77777777" w:rsidR="006B442D" w:rsidRDefault="00041C78">
      <w:pPr>
        <w:spacing w:after="240"/>
        <w:jc w:val="both"/>
        <w:rPr>
          <w:rFonts w:ascii="D-DIN" w:eastAsia="D-DIN" w:hAnsi="D-DIN" w:cs="D-DIN"/>
          <w:color w:val="4F4F4F"/>
        </w:rPr>
      </w:pPr>
      <w:r>
        <w:rPr>
          <w:rFonts w:ascii="D-DIN" w:eastAsia="D-DIN" w:hAnsi="D-DIN" w:cs="D-DIN"/>
          <w:color w:val="4F4F4F"/>
        </w:rPr>
        <w:t>Tra i gruppi negli anni Settanta e Ottanta più attivi e sperimentatori spiccano La Gaia Scienza</w:t>
      </w:r>
      <w:r>
        <w:rPr>
          <w:rFonts w:ascii="D-DIN" w:eastAsia="D-DIN" w:hAnsi="D-DIN" w:cs="D-DIN"/>
          <w:color w:val="4F4F4F"/>
          <w:vertAlign w:val="superscript"/>
        </w:rPr>
        <w:footnoteReference w:id="55"/>
      </w:r>
      <w:r>
        <w:rPr>
          <w:rFonts w:ascii="D-DIN" w:eastAsia="D-DIN" w:hAnsi="D-DIN" w:cs="D-DIN"/>
          <w:color w:val="4F4F4F"/>
        </w:rPr>
        <w:t xml:space="preserve"> presente dal 1975 con Giorgio </w:t>
      </w:r>
      <w:proofErr w:type="spellStart"/>
      <w:r>
        <w:rPr>
          <w:rFonts w:ascii="D-DIN" w:eastAsia="D-DIN" w:hAnsi="D-DIN" w:cs="D-DIN"/>
          <w:color w:val="4F4F4F"/>
        </w:rPr>
        <w:t>Barberio</w:t>
      </w:r>
      <w:proofErr w:type="spellEnd"/>
      <w:r>
        <w:rPr>
          <w:rFonts w:ascii="D-DIN" w:eastAsia="D-DIN" w:hAnsi="D-DIN" w:cs="D-DIN"/>
          <w:color w:val="4F4F4F"/>
        </w:rPr>
        <w:t xml:space="preserve"> Corsetti, Marco Solari e Alessandra </w:t>
      </w:r>
      <w:proofErr w:type="spellStart"/>
      <w:r>
        <w:rPr>
          <w:rFonts w:ascii="D-DIN" w:eastAsia="D-DIN" w:hAnsi="D-DIN" w:cs="D-DIN"/>
          <w:color w:val="4F4F4F"/>
        </w:rPr>
        <w:t>Vanzi</w:t>
      </w:r>
      <w:proofErr w:type="spellEnd"/>
      <w:r>
        <w:rPr>
          <w:rFonts w:ascii="D-DIN" w:eastAsia="D-DIN" w:hAnsi="D-DIN" w:cs="D-DIN"/>
          <w:color w:val="4F4F4F"/>
        </w:rPr>
        <w:t xml:space="preserve">,  i Magazzini Criminali, il cui esordio nel 1972 è con Federico </w:t>
      </w:r>
      <w:proofErr w:type="spellStart"/>
      <w:r>
        <w:rPr>
          <w:rFonts w:ascii="D-DIN" w:eastAsia="D-DIN" w:hAnsi="D-DIN" w:cs="D-DIN"/>
          <w:color w:val="4F4F4F"/>
        </w:rPr>
        <w:t>Tiezzi</w:t>
      </w:r>
      <w:proofErr w:type="spellEnd"/>
      <w:r>
        <w:rPr>
          <w:rFonts w:ascii="D-DIN" w:eastAsia="D-DIN" w:hAnsi="D-DIN" w:cs="D-DIN"/>
          <w:color w:val="4F4F4F"/>
        </w:rPr>
        <w:t>, Sandro Lombardi e Marion d’Amburgo, Falso Movimento</w:t>
      </w:r>
      <w:r>
        <w:rPr>
          <w:rFonts w:ascii="D-DIN" w:eastAsia="D-DIN" w:hAnsi="D-DIN" w:cs="D-DIN"/>
          <w:color w:val="4F4F4F"/>
          <w:vertAlign w:val="superscript"/>
        </w:rPr>
        <w:footnoteReference w:id="56"/>
      </w:r>
      <w:r>
        <w:rPr>
          <w:rFonts w:ascii="D-DIN" w:eastAsia="D-DIN" w:hAnsi="D-DIN" w:cs="D-DIN"/>
          <w:color w:val="4F4F4F"/>
        </w:rPr>
        <w:t xml:space="preserve">, attivo dal 1979 con Mario Martone, la </w:t>
      </w:r>
      <w:proofErr w:type="spellStart"/>
      <w:r>
        <w:rPr>
          <w:rFonts w:ascii="D-DIN" w:eastAsia="D-DIN" w:hAnsi="D-DIN" w:cs="D-DIN"/>
          <w:color w:val="4F4F4F"/>
        </w:rPr>
        <w:t>Socìetas</w:t>
      </w:r>
      <w:proofErr w:type="spellEnd"/>
      <w:r>
        <w:rPr>
          <w:rFonts w:ascii="D-DIN" w:eastAsia="D-DIN" w:hAnsi="D-DIN" w:cs="D-DIN"/>
          <w:color w:val="4F4F4F"/>
        </w:rPr>
        <w:t xml:space="preserve"> Raffaello Sanzio, fondata nel 1981 da Claudia e Romeo Castellucci e Chiara e Paolo Guidi, i Krypton di Giancarlo </w:t>
      </w:r>
      <w:proofErr w:type="spellStart"/>
      <w:r>
        <w:rPr>
          <w:rFonts w:ascii="D-DIN" w:eastAsia="D-DIN" w:hAnsi="D-DIN" w:cs="D-DIN"/>
          <w:color w:val="4F4F4F"/>
        </w:rPr>
        <w:t>Cauteruccio</w:t>
      </w:r>
      <w:proofErr w:type="spellEnd"/>
      <w:r>
        <w:rPr>
          <w:rFonts w:ascii="D-DIN" w:eastAsia="D-DIN" w:hAnsi="D-DIN" w:cs="D-DIN"/>
          <w:color w:val="4F4F4F"/>
        </w:rPr>
        <w:t xml:space="preserve">, nati nel 1982 come gruppo di ricerca teatrale multimediale. </w:t>
      </w:r>
    </w:p>
    <w:p w14:paraId="0BA49521" w14:textId="77777777" w:rsidR="006B442D" w:rsidRDefault="00041C78">
      <w:pPr>
        <w:spacing w:after="240"/>
        <w:jc w:val="both"/>
        <w:rPr>
          <w:rFonts w:ascii="D-DIN" w:eastAsia="D-DIN" w:hAnsi="D-DIN" w:cs="D-DIN"/>
          <w:color w:val="4F4F4F"/>
        </w:rPr>
      </w:pPr>
      <w:r>
        <w:rPr>
          <w:rFonts w:ascii="D-DIN" w:eastAsia="D-DIN" w:hAnsi="D-DIN" w:cs="D-DIN"/>
          <w:color w:val="4F4F4F"/>
        </w:rPr>
        <w:t xml:space="preserve">In quegli anni, gli esperimenti effettuati col video, furono dapprima attraverso un approccio documentario, di indagine e di denuncia rispetto al contesto sociale e poi sempre di più finalizzato a strumento di ricerca artistica, concettuale, innovativa: «il video si è così distinto ed emancipato dalla televisione, innescando un movimento politico di controinformazione e generando un fenomeno, quello della videoarte, che si è poi esteso a tutte le arti: videomusica, </w:t>
      </w:r>
      <w:proofErr w:type="spellStart"/>
      <w:r>
        <w:rPr>
          <w:rFonts w:ascii="D-DIN" w:eastAsia="D-DIN" w:hAnsi="D-DIN" w:cs="D-DIN"/>
          <w:color w:val="4F4F4F"/>
        </w:rPr>
        <w:t>videoteatro</w:t>
      </w:r>
      <w:proofErr w:type="spellEnd"/>
      <w:r>
        <w:rPr>
          <w:rFonts w:ascii="D-DIN" w:eastAsia="D-DIN" w:hAnsi="D-DIN" w:cs="D-DIN"/>
          <w:color w:val="4F4F4F"/>
        </w:rPr>
        <w:t xml:space="preserve">, </w:t>
      </w:r>
      <w:proofErr w:type="spellStart"/>
      <w:r>
        <w:rPr>
          <w:rFonts w:ascii="D-DIN" w:eastAsia="D-DIN" w:hAnsi="D-DIN" w:cs="D-DIN"/>
          <w:color w:val="4F4F4F"/>
        </w:rPr>
        <w:t>videodanza</w:t>
      </w:r>
      <w:proofErr w:type="spellEnd"/>
      <w:r>
        <w:rPr>
          <w:rFonts w:ascii="D-DIN" w:eastAsia="D-DIN" w:hAnsi="D-DIN" w:cs="D-DIN"/>
          <w:color w:val="4F4F4F"/>
        </w:rPr>
        <w:t xml:space="preserve">, </w:t>
      </w:r>
      <w:proofErr w:type="spellStart"/>
      <w:r>
        <w:rPr>
          <w:rFonts w:ascii="D-DIN" w:eastAsia="D-DIN" w:hAnsi="D-DIN" w:cs="D-DIN"/>
          <w:color w:val="4F4F4F"/>
        </w:rPr>
        <w:t>videopoesia</w:t>
      </w:r>
      <w:proofErr w:type="spellEnd"/>
      <w:r>
        <w:rPr>
          <w:rFonts w:ascii="D-DIN" w:eastAsia="D-DIN" w:hAnsi="D-DIN" w:cs="D-DIN"/>
          <w:color w:val="4F4F4F"/>
        </w:rPr>
        <w:t>»</w:t>
      </w:r>
      <w:r>
        <w:rPr>
          <w:rFonts w:ascii="D-DIN" w:eastAsia="D-DIN" w:hAnsi="D-DIN" w:cs="D-DIN"/>
          <w:color w:val="4F4F4F"/>
          <w:vertAlign w:val="superscript"/>
        </w:rPr>
        <w:footnoteReference w:id="57"/>
      </w:r>
      <w:r>
        <w:rPr>
          <w:rFonts w:ascii="D-DIN" w:eastAsia="D-DIN" w:hAnsi="D-DIN" w:cs="D-DIN"/>
          <w:color w:val="4F4F4F"/>
        </w:rPr>
        <w:t xml:space="preserve"> .</w:t>
      </w:r>
    </w:p>
    <w:p w14:paraId="43F9CF9B" w14:textId="77777777" w:rsidR="006B442D" w:rsidRDefault="00041C78">
      <w:pPr>
        <w:spacing w:after="240"/>
        <w:jc w:val="both"/>
        <w:rPr>
          <w:rFonts w:ascii="D-DIN" w:eastAsia="D-DIN" w:hAnsi="D-DIN" w:cs="D-DIN"/>
          <w:color w:val="4F4F4F"/>
        </w:rPr>
      </w:pPr>
      <w:r>
        <w:rPr>
          <w:rFonts w:ascii="D-DIN" w:eastAsia="D-DIN" w:hAnsi="D-DIN" w:cs="D-DIN"/>
          <w:color w:val="4F4F4F"/>
        </w:rPr>
        <w:t xml:space="preserve">A partire dagli anni 80 e 90 la disponibilità tecnologica di nuove telecamere di alta qualità e l’avanzare della cultura multimediale, vede l’interessamento del teatro di ricerca verso le tecniche audiovisive, che attraverso l’esplorazione dei diversi linguaggi, sperimentano il video in varie forme: nella scena come strumento drammaturgico e fuori “sintetizzando le performance in chiave elettronica fino a creare delle opere autonome dall'originario referente scenico“ </w:t>
      </w:r>
      <w:r>
        <w:rPr>
          <w:rFonts w:ascii="D-DIN" w:eastAsia="D-DIN" w:hAnsi="D-DIN" w:cs="D-DIN"/>
          <w:color w:val="4F4F4F"/>
          <w:vertAlign w:val="superscript"/>
        </w:rPr>
        <w:footnoteReference w:id="58"/>
      </w:r>
      <w:r>
        <w:rPr>
          <w:rFonts w:ascii="D-DIN" w:eastAsia="D-DIN" w:hAnsi="D-DIN" w:cs="D-DIN"/>
          <w:color w:val="4F4F4F"/>
        </w:rPr>
        <w:t xml:space="preserve">, il </w:t>
      </w:r>
      <w:proofErr w:type="spellStart"/>
      <w:r>
        <w:rPr>
          <w:rFonts w:ascii="D-DIN" w:eastAsia="D-DIN" w:hAnsi="D-DIN" w:cs="D-DIN"/>
          <w:i/>
          <w:color w:val="4F4F4F"/>
        </w:rPr>
        <w:t>videoteatro</w:t>
      </w:r>
      <w:proofErr w:type="spellEnd"/>
      <w:r>
        <w:rPr>
          <w:rFonts w:ascii="D-DIN" w:eastAsia="D-DIN" w:hAnsi="D-DIN" w:cs="D-DIN"/>
          <w:color w:val="4F4F4F"/>
        </w:rPr>
        <w:t xml:space="preserve">. </w:t>
      </w:r>
    </w:p>
    <w:p w14:paraId="619E451F" w14:textId="77777777" w:rsidR="006B442D" w:rsidRDefault="00041C78">
      <w:pPr>
        <w:spacing w:after="240"/>
        <w:jc w:val="both"/>
        <w:rPr>
          <w:rFonts w:ascii="D-DIN" w:eastAsia="D-DIN" w:hAnsi="D-DIN" w:cs="D-DIN"/>
          <w:color w:val="4F4F4F"/>
        </w:rPr>
      </w:pPr>
      <w:r>
        <w:rPr>
          <w:rFonts w:ascii="D-DIN" w:eastAsia="D-DIN" w:hAnsi="D-DIN" w:cs="D-DIN"/>
          <w:color w:val="4F4F4F"/>
        </w:rPr>
        <w:t xml:space="preserve">Negli anni di sviluppo il </w:t>
      </w:r>
      <w:proofErr w:type="spellStart"/>
      <w:r>
        <w:rPr>
          <w:rFonts w:ascii="D-DIN" w:eastAsia="D-DIN" w:hAnsi="D-DIN" w:cs="D-DIN"/>
          <w:color w:val="4F4F4F"/>
        </w:rPr>
        <w:t>videoteatro</w:t>
      </w:r>
      <w:proofErr w:type="spellEnd"/>
      <w:r>
        <w:rPr>
          <w:rFonts w:ascii="D-DIN" w:eastAsia="D-DIN" w:hAnsi="D-DIN" w:cs="D-DIN"/>
          <w:color w:val="4F4F4F"/>
        </w:rPr>
        <w:t xml:space="preserve"> italiano attira l’attenzione di alcuni studiosi:</w:t>
      </w:r>
      <w:hyperlink r:id="rId11" w:tooltip="https://books.google.it/books/about/Teatro_in_immagine_Eventi_performativi_e.html?id=op97SAAACAAJ&amp;redir_esc=y" w:history="1">
        <w:r>
          <w:rPr>
            <w:rFonts w:ascii="D-DIN" w:eastAsia="D-DIN" w:hAnsi="D-DIN" w:cs="D-DIN"/>
            <w:color w:val="4F4F4F"/>
          </w:rPr>
          <w:t xml:space="preserve"> Valentina Valentini</w:t>
        </w:r>
      </w:hyperlink>
      <w:r>
        <w:rPr>
          <w:rFonts w:ascii="D-DIN" w:eastAsia="D-DIN" w:hAnsi="D-DIN" w:cs="D-DIN"/>
          <w:color w:val="4F4F4F"/>
        </w:rPr>
        <w:t xml:space="preserve"> nel 1987 a tal proposito parla di “drammaturgia residua”, prodotta cioè a partire dall’elaborazione del residuo dell’evento effimero;</w:t>
      </w:r>
      <w:hyperlink r:id="rId12" w:tooltip="https://www.idra.it/cyberia/IndeVide.htm" w:history="1">
        <w:r>
          <w:rPr>
            <w:rFonts w:ascii="D-DIN" w:eastAsia="D-DIN" w:hAnsi="D-DIN" w:cs="D-DIN"/>
            <w:color w:val="4F4F4F"/>
          </w:rPr>
          <w:t xml:space="preserve"> Carlo Infante</w:t>
        </w:r>
      </w:hyperlink>
      <w:r>
        <w:rPr>
          <w:rFonts w:ascii="D-DIN" w:eastAsia="D-DIN" w:hAnsi="D-DIN" w:cs="D-DIN"/>
          <w:color w:val="4F4F4F"/>
        </w:rPr>
        <w:t xml:space="preserve"> nel 1989 di “video presagi” per indicare “quelle opere pensate per evocare la scena, anticipandola in una sorta di poetici trailer”; nel saggio “La scena mutante” del 1994</w:t>
      </w:r>
      <w:hyperlink r:id="rId13" w:tooltip="https://books.google.it/books/about/La_nuova_scena_elettronica.html?id=nLEcAQAAIAAJ&amp;redir_esc=y" w:history="1">
        <w:r>
          <w:rPr>
            <w:rFonts w:ascii="D-DIN" w:eastAsia="D-DIN" w:hAnsi="D-DIN" w:cs="D-DIN"/>
            <w:color w:val="4F4F4F"/>
          </w:rPr>
          <w:t xml:space="preserve"> Andrea Balzola</w:t>
        </w:r>
      </w:hyperlink>
      <w:r>
        <w:rPr>
          <w:rFonts w:ascii="D-DIN" w:eastAsia="D-DIN" w:hAnsi="D-DIN" w:cs="D-DIN"/>
          <w:color w:val="4F4F4F"/>
        </w:rPr>
        <w:t xml:space="preserve"> indica fra le possibilità di relazione fra video e teatro “la sintesi promozionale” dello spettacolo, la quale “in alcuni casi si riduce alla misura del videoclip” </w:t>
      </w:r>
      <w:r>
        <w:rPr>
          <w:rFonts w:ascii="D-DIN" w:eastAsia="D-DIN" w:hAnsi="D-DIN" w:cs="D-DIN"/>
          <w:color w:val="4F4F4F"/>
          <w:vertAlign w:val="superscript"/>
        </w:rPr>
        <w:footnoteReference w:id="59"/>
      </w:r>
      <w:r>
        <w:rPr>
          <w:rFonts w:ascii="D-DIN" w:eastAsia="D-DIN" w:hAnsi="D-DIN" w:cs="D-DIN"/>
          <w:color w:val="4F4F4F"/>
        </w:rPr>
        <w:t>. Balzola individua quattro modalità di intreccio tra video e teatro: la trascrizione, il videoclip promozionale, l’opera video autonoma dallo spettacolo e l’uso del video in scena (Balzola, 1994, p.27)</w:t>
      </w:r>
    </w:p>
    <w:p w14:paraId="0FCEB1F9" w14:textId="77777777" w:rsidR="006B442D" w:rsidRDefault="00041C78">
      <w:pPr>
        <w:spacing w:after="240"/>
        <w:jc w:val="both"/>
        <w:rPr>
          <w:rFonts w:ascii="D-DIN" w:eastAsia="D-DIN" w:hAnsi="D-DIN" w:cs="D-DIN"/>
          <w:color w:val="4F4F4F"/>
        </w:rPr>
      </w:pPr>
      <w:r>
        <w:rPr>
          <w:rFonts w:ascii="D-DIN" w:eastAsia="D-DIN" w:hAnsi="D-DIN" w:cs="D-DIN"/>
          <w:color w:val="4F4F4F"/>
        </w:rPr>
        <w:t xml:space="preserve">In un’epoca in cui i social network non esistevano ancora, questi video trovavano una loro diffusione in tv, ad esempio nel programma </w:t>
      </w:r>
      <w:r>
        <w:rPr>
          <w:rFonts w:ascii="D-DIN" w:eastAsia="D-DIN" w:hAnsi="D-DIN" w:cs="D-DIN"/>
          <w:i/>
          <w:color w:val="4F4F4F"/>
        </w:rPr>
        <w:t>Mister Fantasy - Musica da vedere</w:t>
      </w:r>
      <w:r>
        <w:rPr>
          <w:rFonts w:ascii="D-DIN" w:eastAsia="D-DIN" w:hAnsi="D-DIN" w:cs="D-DIN"/>
          <w:color w:val="4F4F4F"/>
          <w:vertAlign w:val="superscript"/>
        </w:rPr>
        <w:footnoteReference w:id="60"/>
      </w:r>
      <w:r>
        <w:rPr>
          <w:rFonts w:ascii="D-DIN" w:eastAsia="D-DIN" w:hAnsi="D-DIN" w:cs="D-DIN"/>
          <w:color w:val="4F4F4F"/>
        </w:rPr>
        <w:t xml:space="preserve"> di Carlo </w:t>
      </w:r>
      <w:proofErr w:type="spellStart"/>
      <w:r>
        <w:rPr>
          <w:rFonts w:ascii="D-DIN" w:eastAsia="D-DIN" w:hAnsi="D-DIN" w:cs="D-DIN"/>
          <w:color w:val="4F4F4F"/>
        </w:rPr>
        <w:t>Massarini</w:t>
      </w:r>
      <w:proofErr w:type="spellEnd"/>
      <w:r>
        <w:rPr>
          <w:rFonts w:ascii="D-DIN" w:eastAsia="D-DIN" w:hAnsi="D-DIN" w:cs="D-DIN"/>
          <w:color w:val="4F4F4F"/>
        </w:rPr>
        <w:t>, dove accanto ai videoclip musicali venivano ospitati saltuariamente videoclip teatrali, vedi Carmelo Bene ospite nel 1982</w:t>
      </w:r>
      <w:r>
        <w:rPr>
          <w:rFonts w:ascii="D-DIN" w:eastAsia="D-DIN" w:hAnsi="D-DIN" w:cs="D-DIN"/>
          <w:color w:val="4F4F4F"/>
          <w:vertAlign w:val="superscript"/>
        </w:rPr>
        <w:footnoteReference w:id="61"/>
      </w:r>
      <w:r>
        <w:rPr>
          <w:rFonts w:ascii="D-DIN" w:eastAsia="D-DIN" w:hAnsi="D-DIN" w:cs="D-DIN"/>
          <w:color w:val="4F4F4F"/>
        </w:rPr>
        <w:t xml:space="preserve">, festival in cui video e teatro si ibridavano, come il TTV di Riccione, il POV a Narni, Taormina video, ma anche </w:t>
      </w:r>
      <w:proofErr w:type="spellStart"/>
      <w:r>
        <w:rPr>
          <w:rFonts w:ascii="D-DIN" w:eastAsia="D-DIN" w:hAnsi="D-DIN" w:cs="D-DIN"/>
          <w:color w:val="4F4F4F"/>
        </w:rPr>
        <w:t>Inteatro</w:t>
      </w:r>
      <w:proofErr w:type="spellEnd"/>
      <w:r>
        <w:rPr>
          <w:rFonts w:ascii="D-DIN" w:eastAsia="D-DIN" w:hAnsi="D-DIN" w:cs="D-DIN"/>
          <w:color w:val="4F4F4F"/>
        </w:rPr>
        <w:t xml:space="preserve"> Festival di Polverigi e, infine, in spazi dedicati al video in locali come i videobar e in eventi più popolari come le Feste dell’Unità</w:t>
      </w:r>
      <w:r>
        <w:rPr>
          <w:rFonts w:ascii="D-DIN" w:eastAsia="D-DIN" w:hAnsi="D-DIN" w:cs="D-DIN"/>
          <w:color w:val="4F4F4F"/>
          <w:vertAlign w:val="superscript"/>
        </w:rPr>
        <w:footnoteReference w:id="62"/>
      </w:r>
      <w:r>
        <w:rPr>
          <w:rFonts w:ascii="D-DIN" w:eastAsia="D-DIN" w:hAnsi="D-DIN" w:cs="D-DIN"/>
          <w:b/>
          <w:color w:val="4F4F4F"/>
        </w:rPr>
        <w:t>.</w:t>
      </w:r>
      <w:r>
        <w:rPr>
          <w:rFonts w:ascii="D-DIN" w:eastAsia="D-DIN" w:hAnsi="D-DIN" w:cs="D-DIN"/>
          <w:color w:val="4F4F4F"/>
        </w:rPr>
        <w:t xml:space="preserve"> </w:t>
      </w:r>
    </w:p>
    <w:p w14:paraId="078E4CAA" w14:textId="77777777" w:rsidR="006B442D" w:rsidRDefault="00041C78">
      <w:pPr>
        <w:spacing w:after="240"/>
        <w:jc w:val="both"/>
        <w:rPr>
          <w:rFonts w:ascii="D-DIN" w:eastAsia="D-DIN" w:hAnsi="D-DIN" w:cs="D-DIN"/>
          <w:color w:val="4F4F4F"/>
        </w:rPr>
      </w:pPr>
      <w:r>
        <w:rPr>
          <w:rFonts w:ascii="D-DIN" w:eastAsia="D-DIN" w:hAnsi="D-DIN" w:cs="D-DIN"/>
          <w:color w:val="4F4F4F"/>
        </w:rPr>
        <w:t>Oggi gli impieghi del video nel teatro sono molteplici e la tecnologia rende possibile e accessibile a tutti il suo utilizzo, come elemento drammaturgico, come documentazione dello spettacolo, come strumento promozionale per pubblico e operatori di settore. Per quanto riguarda l’aspetto promozionale, negli ultimi anni, i canali di comunicazione si sono modificati e le piattaforme web di condivisione, i social network, le applicazioni consentono una facilità di circolazione dei contenuti, in un generale processo di mediatizzazione.</w:t>
      </w:r>
    </w:p>
    <w:p w14:paraId="791FD9DD" w14:textId="77777777" w:rsidR="006B442D" w:rsidRDefault="00041C78">
      <w:pPr>
        <w:spacing w:after="240"/>
        <w:jc w:val="both"/>
        <w:rPr>
          <w:rFonts w:ascii="D-DIN" w:eastAsia="D-DIN" w:hAnsi="D-DIN" w:cs="D-DIN"/>
          <w:color w:val="4F4F4F"/>
        </w:rPr>
      </w:pPr>
      <w:r>
        <w:rPr>
          <w:rFonts w:ascii="D-DIN" w:eastAsia="D-DIN" w:hAnsi="D-DIN" w:cs="D-DIN"/>
          <w:color w:val="4F4F4F"/>
        </w:rPr>
        <w:t>Dalla nostra osservazione del rapporto tra teaser e spettacolo dal vivo è emerso che in Italia sono poche le realtà di settore che hanno acquisito stabilmente l’utilizzo del mezzo teaser, e che ne sfruttano quindi le sue specifiche potenzialità. Spesso sono indicati come teaser, video brevi di presentazione degli spettacoli, più vicini ad altri formati audiovisivi, come il documentario</w:t>
      </w:r>
      <w:r>
        <w:rPr>
          <w:rFonts w:ascii="D-DIN" w:eastAsia="D-DIN" w:hAnsi="D-DIN" w:cs="D-DIN"/>
          <w:color w:val="4F4F4F"/>
          <w:vertAlign w:val="superscript"/>
        </w:rPr>
        <w:footnoteReference w:id="63"/>
      </w:r>
      <w:r>
        <w:rPr>
          <w:rFonts w:ascii="D-DIN" w:eastAsia="D-DIN" w:hAnsi="D-DIN" w:cs="D-DIN"/>
          <w:color w:val="4F4F4F"/>
        </w:rPr>
        <w:t xml:space="preserve">, e che non presentano alla visione quelle caratteristiche connotative del teaser. Se il trailer è entrato a pieno titolo nelle dinamiche promozionali, il teaser si sta ora affacciando come nuova opportunità, ancora tutta da esplorare. </w:t>
      </w:r>
    </w:p>
    <w:p w14:paraId="55F5F7C2" w14:textId="77777777" w:rsidR="006B442D" w:rsidRDefault="00041C78">
      <w:pPr>
        <w:spacing w:after="240"/>
        <w:jc w:val="both"/>
        <w:rPr>
          <w:rFonts w:ascii="D-DIN" w:eastAsia="D-DIN" w:hAnsi="D-DIN" w:cs="D-DIN"/>
          <w:color w:val="4F4F4F"/>
        </w:rPr>
      </w:pPr>
      <w:r>
        <w:rPr>
          <w:rFonts w:ascii="D-DIN" w:eastAsia="D-DIN" w:hAnsi="D-DIN" w:cs="D-DIN"/>
          <w:color w:val="4F4F4F"/>
        </w:rPr>
        <w:t>A tale proposito Vincenzo Del Gaudio scrive: “Le compagnie producono veri e propri teaser da far girare in rete o sui social network; teaser che sono generalmente di breve durata e funzionano esclusivamente per attirare lo spettatore. Questi prodotti non funzionano da anticipatori di ciò che si andrà a vedere a teatro, per questo non sono         veri trailer, né dal punto di vista estetico né comunicativo, ma hanno un’estetica propria, che strizza l’occhio alle pratiche del videoclip musicale, della videoarte e della forma di fruizione accelerata delle reti”</w:t>
      </w:r>
      <w:r>
        <w:rPr>
          <w:rFonts w:ascii="D-DIN" w:eastAsia="D-DIN" w:hAnsi="D-DIN" w:cs="D-DIN"/>
          <w:i/>
          <w:color w:val="4F4F4F"/>
          <w:vertAlign w:val="superscript"/>
        </w:rPr>
        <w:footnoteReference w:id="64"/>
      </w:r>
      <w:r>
        <w:rPr>
          <w:rFonts w:ascii="D-DIN" w:eastAsia="D-DIN" w:hAnsi="D-DIN" w:cs="D-DIN"/>
          <w:i/>
          <w:color w:val="4F4F4F"/>
        </w:rPr>
        <w:t>.</w:t>
      </w:r>
    </w:p>
    <w:p w14:paraId="582EACB6" w14:textId="77777777" w:rsidR="006B442D" w:rsidRDefault="00041C78">
      <w:pPr>
        <w:spacing w:after="240"/>
        <w:jc w:val="both"/>
        <w:rPr>
          <w:rFonts w:ascii="D-DIN" w:eastAsia="D-DIN" w:hAnsi="D-DIN" w:cs="D-DIN"/>
          <w:color w:val="4F4F4F"/>
        </w:rPr>
      </w:pPr>
      <w:r>
        <w:rPr>
          <w:rFonts w:ascii="D-DIN" w:eastAsia="D-DIN" w:hAnsi="D-DIN" w:cs="D-DIN"/>
          <w:color w:val="4F4F4F"/>
        </w:rPr>
        <w:t>Accanto a chi utilizza già il teaser per la promozione delle proprie attività e per presentare la propria offerta culturale, come ad esempio Il Piccolo Teatro di Milano</w:t>
      </w:r>
      <w:r>
        <w:rPr>
          <w:rFonts w:ascii="D-DIN" w:eastAsia="D-DIN" w:hAnsi="D-DIN" w:cs="D-DIN"/>
          <w:color w:val="4F4F4F"/>
          <w:vertAlign w:val="superscript"/>
        </w:rPr>
        <w:footnoteReference w:id="65"/>
      </w:r>
      <w:r>
        <w:rPr>
          <w:rFonts w:ascii="D-DIN" w:eastAsia="D-DIN" w:hAnsi="D-DIN" w:cs="D-DIN"/>
          <w:color w:val="4F4F4F"/>
        </w:rPr>
        <w:t xml:space="preserve">, o tra gli artisti, citiamo qui la compagnia </w:t>
      </w:r>
      <w:proofErr w:type="spellStart"/>
      <w:r>
        <w:rPr>
          <w:rFonts w:ascii="D-DIN" w:eastAsia="D-DIN" w:hAnsi="D-DIN" w:cs="D-DIN"/>
          <w:color w:val="4F4F4F"/>
        </w:rPr>
        <w:t>Vuccirìa</w:t>
      </w:r>
      <w:proofErr w:type="spellEnd"/>
      <w:r>
        <w:rPr>
          <w:rFonts w:ascii="D-DIN" w:eastAsia="D-DIN" w:hAnsi="D-DIN" w:cs="D-DIN"/>
          <w:color w:val="4F4F4F"/>
        </w:rPr>
        <w:t xml:space="preserve"> Teatro che presenta i propri spettacoli con dei veri e propri teaser,</w:t>
      </w:r>
      <w:r>
        <w:rPr>
          <w:rFonts w:ascii="D-DIN" w:eastAsia="D-DIN" w:hAnsi="D-DIN" w:cs="D-DIN"/>
          <w:color w:val="4F4F4F"/>
          <w:vertAlign w:val="superscript"/>
        </w:rPr>
        <w:footnoteReference w:id="66"/>
      </w:r>
      <w:r>
        <w:rPr>
          <w:rFonts w:ascii="D-DIN" w:eastAsia="D-DIN" w:hAnsi="D-DIN" w:cs="D-DIN"/>
          <w:color w:val="4F4F4F"/>
        </w:rPr>
        <w:t xml:space="preserve"> abbiamo individuato alcuni esempi positivi di utilizzo del mezzo audiovisivo legati allo spettacolo dal vivo che condividono una stessa apertura al nuovo, da osservare. </w:t>
      </w:r>
      <w:proofErr w:type="gramStart"/>
      <w:r>
        <w:rPr>
          <w:rFonts w:ascii="D-DIN" w:eastAsia="D-DIN" w:hAnsi="D-DIN" w:cs="D-DIN"/>
          <w:color w:val="4F4F4F"/>
        </w:rPr>
        <w:t>E</w:t>
      </w:r>
      <w:proofErr w:type="gramEnd"/>
      <w:r>
        <w:rPr>
          <w:rFonts w:ascii="D-DIN" w:eastAsia="D-DIN" w:hAnsi="D-DIN" w:cs="D-DIN"/>
          <w:color w:val="4F4F4F"/>
        </w:rPr>
        <w:t xml:space="preserve"> giusto per citarne uno legato alla danza, “</w:t>
      </w:r>
      <w:proofErr w:type="spellStart"/>
      <w:r>
        <w:rPr>
          <w:rFonts w:ascii="D-DIN" w:eastAsia="D-DIN" w:hAnsi="D-DIN" w:cs="D-DIN"/>
          <w:color w:val="4F4F4F"/>
        </w:rPr>
        <w:t>Genes</w:t>
      </w:r>
      <w:proofErr w:type="spellEnd"/>
      <w:r>
        <w:rPr>
          <w:rFonts w:ascii="D-DIN" w:eastAsia="D-DIN" w:hAnsi="D-DIN" w:cs="D-DIN"/>
          <w:color w:val="4F4F4F"/>
        </w:rPr>
        <w:t xml:space="preserve"> &amp; </w:t>
      </w:r>
      <w:proofErr w:type="spellStart"/>
      <w:r>
        <w:rPr>
          <w:rFonts w:ascii="D-DIN" w:eastAsia="D-DIN" w:hAnsi="D-DIN" w:cs="D-DIN"/>
          <w:color w:val="4F4F4F"/>
        </w:rPr>
        <w:t>Tonic</w:t>
      </w:r>
      <w:proofErr w:type="spellEnd"/>
      <w:r>
        <w:rPr>
          <w:rFonts w:ascii="D-DIN" w:eastAsia="D-DIN" w:hAnsi="D-DIN" w:cs="D-DIN"/>
          <w:color w:val="4F4F4F"/>
        </w:rPr>
        <w:t xml:space="preserve">” di Evie </w:t>
      </w:r>
      <w:proofErr w:type="spellStart"/>
      <w:r>
        <w:rPr>
          <w:rFonts w:ascii="D-DIN" w:eastAsia="D-DIN" w:hAnsi="D-DIN" w:cs="D-DIN"/>
          <w:color w:val="4F4F4F"/>
        </w:rPr>
        <w:t>Demetrioucon</w:t>
      </w:r>
      <w:proofErr w:type="spellEnd"/>
      <w:r>
        <w:rPr>
          <w:rFonts w:ascii="D-DIN" w:eastAsia="D-DIN" w:hAnsi="D-DIN" w:cs="D-DIN"/>
          <w:color w:val="4F4F4F"/>
        </w:rPr>
        <w:t xml:space="preserve"> la regia di </w:t>
      </w:r>
      <w:proofErr w:type="spellStart"/>
      <w:r>
        <w:rPr>
          <w:rFonts w:ascii="D-DIN" w:eastAsia="D-DIN" w:hAnsi="D-DIN" w:cs="D-DIN"/>
          <w:color w:val="4F4F4F"/>
        </w:rPr>
        <w:t>Suzana</w:t>
      </w:r>
      <w:proofErr w:type="spellEnd"/>
      <w:r>
        <w:rPr>
          <w:rFonts w:ascii="D-DIN" w:eastAsia="D-DIN" w:hAnsi="D-DIN" w:cs="D-DIN"/>
          <w:color w:val="4F4F4F"/>
        </w:rPr>
        <w:t xml:space="preserve"> </w:t>
      </w:r>
      <w:proofErr w:type="spellStart"/>
      <w:r>
        <w:rPr>
          <w:rFonts w:ascii="D-DIN" w:eastAsia="D-DIN" w:hAnsi="D-DIN" w:cs="D-DIN"/>
          <w:color w:val="4F4F4F"/>
        </w:rPr>
        <w:t>Phialas</w:t>
      </w:r>
      <w:proofErr w:type="spellEnd"/>
      <w:r>
        <w:rPr>
          <w:rFonts w:ascii="D-DIN" w:eastAsia="D-DIN" w:hAnsi="D-DIN" w:cs="D-DIN"/>
          <w:color w:val="4F4F4F"/>
        </w:rPr>
        <w:t xml:space="preserve"> per la replica al Rialto Theatre di Cipro, che evidenzia come la danza si presti a questo mezzo espressivo. </w:t>
      </w:r>
    </w:p>
    <w:p w14:paraId="11A496CA" w14:textId="77777777" w:rsidR="006B442D" w:rsidRDefault="00041C78">
      <w:pPr>
        <w:spacing w:after="240"/>
        <w:jc w:val="both"/>
        <w:rPr>
          <w:rFonts w:ascii="D-DIN" w:eastAsia="D-DIN" w:hAnsi="D-DIN" w:cs="D-DIN"/>
          <w:color w:val="4F4F4F"/>
        </w:rPr>
      </w:pPr>
      <w:r>
        <w:rPr>
          <w:rFonts w:ascii="D-DIN" w:eastAsia="D-DIN" w:hAnsi="D-DIN" w:cs="D-DIN"/>
          <w:color w:val="4F4F4F"/>
        </w:rPr>
        <w:t xml:space="preserve">La </w:t>
      </w:r>
      <w:proofErr w:type="spellStart"/>
      <w:r>
        <w:rPr>
          <w:rFonts w:ascii="D-DIN" w:eastAsia="D-DIN" w:hAnsi="D-DIN" w:cs="D-DIN"/>
          <w:color w:val="4F4F4F"/>
        </w:rPr>
        <w:t>videodanza</w:t>
      </w:r>
      <w:proofErr w:type="spellEnd"/>
      <w:r>
        <w:rPr>
          <w:rFonts w:ascii="D-DIN" w:eastAsia="D-DIN" w:hAnsi="D-DIN" w:cs="D-DIN"/>
          <w:color w:val="4F4F4F"/>
        </w:rPr>
        <w:t xml:space="preserve"> infatti è tra le sperimentazioni artistiche a cui abbiamo accennato che sembrerebbe aver avuto maggior successo. L’incontro tra movimento e tecnologia ha dato vita a percorsi ibridi tra la danza e il film/video, espressi in stili, generi e formati diversi (coreografie per il video, documentari su artisti e tradizioni coreutiche, installazioni video digitali e/o interattive dell’immagine in movimento</w:t>
      </w:r>
      <w:r>
        <w:rPr>
          <w:rFonts w:ascii="D-DIN" w:eastAsia="D-DIN" w:hAnsi="D-DIN" w:cs="D-DIN"/>
          <w:color w:val="4F4F4F"/>
          <w:vertAlign w:val="superscript"/>
        </w:rPr>
        <w:footnoteReference w:id="67"/>
      </w:r>
      <w:r>
        <w:rPr>
          <w:rFonts w:ascii="D-DIN" w:eastAsia="D-DIN" w:hAnsi="D-DIN" w:cs="D-DIN"/>
          <w:color w:val="4F4F4F"/>
        </w:rPr>
        <w:t xml:space="preserve">. Ad oggi la </w:t>
      </w:r>
      <w:proofErr w:type="spellStart"/>
      <w:r>
        <w:rPr>
          <w:rFonts w:ascii="D-DIN" w:eastAsia="D-DIN" w:hAnsi="D-DIN" w:cs="D-DIN"/>
          <w:color w:val="4F4F4F"/>
        </w:rPr>
        <w:t>videodanza</w:t>
      </w:r>
      <w:proofErr w:type="spellEnd"/>
      <w:r>
        <w:rPr>
          <w:rFonts w:ascii="D-DIN" w:eastAsia="D-DIN" w:hAnsi="D-DIN" w:cs="D-DIN"/>
          <w:color w:val="4F4F4F"/>
        </w:rPr>
        <w:t xml:space="preserve"> vanta numerosi festival internazionali dedicati e l’ospitalità in contesti espositivi di arte contemporanea. Il Premio Interfaccia Digitale</w:t>
      </w:r>
      <w:r>
        <w:rPr>
          <w:rFonts w:ascii="D-DIN" w:eastAsia="D-DIN" w:hAnsi="D-DIN" w:cs="D-DIN"/>
          <w:color w:val="4F4F4F"/>
          <w:vertAlign w:val="superscript"/>
        </w:rPr>
        <w:footnoteReference w:id="68"/>
      </w:r>
      <w:r>
        <w:rPr>
          <w:rFonts w:ascii="D-DIN" w:eastAsia="D-DIN" w:hAnsi="D-DIN" w:cs="D-DIN"/>
          <w:color w:val="4F4F4F"/>
        </w:rPr>
        <w:t xml:space="preserve"> di </w:t>
      </w:r>
      <w:proofErr w:type="spellStart"/>
      <w:r>
        <w:rPr>
          <w:rFonts w:ascii="D-DIN" w:eastAsia="D-DIN" w:hAnsi="D-DIN" w:cs="D-DIN"/>
          <w:color w:val="4F4F4F"/>
        </w:rPr>
        <w:t>Hangarfest</w:t>
      </w:r>
      <w:proofErr w:type="spellEnd"/>
      <w:r>
        <w:rPr>
          <w:rFonts w:ascii="D-DIN" w:eastAsia="D-DIN" w:hAnsi="D-DIN" w:cs="D-DIN"/>
          <w:color w:val="4F4F4F"/>
        </w:rPr>
        <w:t xml:space="preserve"> ad esempio si impegna a sostenere la produzione di nuove opere di video danza, promuovere la fruizione dei linguaggi espressivi contemporanei veicolati tramite il video e le tecniche cinematografiche e attrarre artisti provenienti da ambiti diversi, quali le arti performative e le arti visive, facilitando l’interazione fra linguaggi artistici multidisciplinari. </w:t>
      </w:r>
    </w:p>
    <w:p w14:paraId="72398099" w14:textId="77777777" w:rsidR="006B442D" w:rsidRDefault="00041C78">
      <w:pPr>
        <w:spacing w:after="240"/>
        <w:jc w:val="both"/>
        <w:rPr>
          <w:rFonts w:ascii="D-DIN" w:eastAsia="D-DIN" w:hAnsi="D-DIN" w:cs="D-DIN"/>
          <w:color w:val="4F4F4F"/>
        </w:rPr>
      </w:pPr>
      <w:r>
        <w:rPr>
          <w:rFonts w:ascii="D-DIN" w:eastAsia="D-DIN" w:hAnsi="D-DIN" w:cs="D-DIN"/>
          <w:color w:val="4F4F4F"/>
        </w:rPr>
        <w:t>Nel panorama nazionale Italiano, a differenza di altri paesi, in cui non si evidenziano iniziative legate ai teaser, sono presenti alcune realtà che lavorano e avviano dialoghi nuovi con gli artisti attraverso l’uso di brevi formati video e teaser.</w:t>
      </w:r>
    </w:p>
    <w:p w14:paraId="230756C9" w14:textId="77777777" w:rsidR="006B442D" w:rsidRDefault="00041C78">
      <w:pPr>
        <w:spacing w:after="240"/>
        <w:jc w:val="both"/>
        <w:rPr>
          <w:rFonts w:ascii="D-DIN" w:eastAsia="D-DIN" w:hAnsi="D-DIN" w:cs="D-DIN"/>
          <w:color w:val="4F4F4F"/>
        </w:rPr>
      </w:pPr>
      <w:r>
        <w:rPr>
          <w:rFonts w:ascii="D-DIN" w:eastAsia="D-DIN" w:hAnsi="D-DIN" w:cs="D-DIN"/>
          <w:color w:val="4F4F4F"/>
        </w:rPr>
        <w:t>Tuttoteatro.com dal 2018 con l’istituzione del Premio Miglior Teaser indaga sulla possibilità di utilizzare il teaser video come strumento di promozione delle arti sceniche (spettacoli di teatro di parola, danza, musica, installazioni etc.) premiando un’opera che abbia una propria compiutezza estetica, altra e autonoma rispetto allo spettacolo a cui è collegata</w:t>
      </w:r>
      <w:r>
        <w:rPr>
          <w:rFonts w:ascii="D-DIN" w:eastAsia="D-DIN" w:hAnsi="D-DIN" w:cs="D-DIN"/>
          <w:color w:val="4F4F4F"/>
          <w:vertAlign w:val="superscript"/>
        </w:rPr>
        <w:footnoteReference w:id="69"/>
      </w:r>
      <w:r>
        <w:rPr>
          <w:rFonts w:ascii="D-DIN" w:eastAsia="D-DIN" w:hAnsi="D-DIN" w:cs="D-DIN"/>
          <w:color w:val="4F4F4F"/>
        </w:rPr>
        <w:t xml:space="preserve">. </w:t>
      </w:r>
    </w:p>
    <w:p w14:paraId="6B991164" w14:textId="77777777" w:rsidR="006B442D" w:rsidRDefault="00041C78">
      <w:pPr>
        <w:spacing w:after="240"/>
        <w:jc w:val="both"/>
        <w:rPr>
          <w:rFonts w:ascii="D-DIN" w:eastAsia="D-DIN" w:hAnsi="D-DIN" w:cs="D-DIN"/>
          <w:color w:val="4F4F4F"/>
        </w:rPr>
      </w:pPr>
      <w:r>
        <w:rPr>
          <w:rFonts w:ascii="D-DIN" w:eastAsia="D-DIN" w:hAnsi="D-DIN" w:cs="D-DIN"/>
          <w:color w:val="4F4F4F"/>
        </w:rPr>
        <w:t xml:space="preserve">Interessante l’iniziativa di </w:t>
      </w:r>
      <w:proofErr w:type="spellStart"/>
      <w:r>
        <w:rPr>
          <w:rFonts w:ascii="D-DIN" w:eastAsia="D-DIN" w:hAnsi="D-DIN" w:cs="D-DIN"/>
          <w:color w:val="4F4F4F"/>
        </w:rPr>
        <w:t>Wikimedia</w:t>
      </w:r>
      <w:proofErr w:type="spellEnd"/>
      <w:r>
        <w:rPr>
          <w:rFonts w:ascii="D-DIN" w:eastAsia="D-DIN" w:hAnsi="D-DIN" w:cs="D-DIN"/>
          <w:color w:val="4F4F4F"/>
        </w:rPr>
        <w:t xml:space="preserve"> Italia, che nel 2020 ha istituito un bando per selezionare spettacoli teatrali da portare nelle scuole</w:t>
      </w:r>
      <w:r>
        <w:rPr>
          <w:rFonts w:ascii="D-DIN" w:eastAsia="D-DIN" w:hAnsi="D-DIN" w:cs="D-DIN"/>
          <w:color w:val="4F4F4F"/>
          <w:vertAlign w:val="superscript"/>
        </w:rPr>
        <w:footnoteReference w:id="70"/>
      </w:r>
      <w:r>
        <w:rPr>
          <w:rFonts w:ascii="D-DIN" w:eastAsia="D-DIN" w:hAnsi="D-DIN" w:cs="D-DIN"/>
          <w:color w:val="4F4F4F"/>
        </w:rPr>
        <w:t xml:space="preserve">, richiedendo alle compagnie di mettere a disposizione il testo dello spettacolo, prodotto con licenza Creative </w:t>
      </w:r>
      <w:proofErr w:type="spellStart"/>
      <w:r>
        <w:rPr>
          <w:rFonts w:ascii="D-DIN" w:eastAsia="D-DIN" w:hAnsi="D-DIN" w:cs="D-DIN"/>
          <w:color w:val="4F4F4F"/>
        </w:rPr>
        <w:t>Commons</w:t>
      </w:r>
      <w:proofErr w:type="spellEnd"/>
      <w:r>
        <w:rPr>
          <w:rFonts w:ascii="D-DIN" w:eastAsia="D-DIN" w:hAnsi="D-DIN" w:cs="D-DIN"/>
          <w:color w:val="4F4F4F"/>
        </w:rPr>
        <w:t xml:space="preserve"> e l’invio di un teaser video</w:t>
      </w:r>
      <w:r>
        <w:rPr>
          <w:rFonts w:ascii="D-DIN" w:eastAsia="D-DIN" w:hAnsi="D-DIN" w:cs="D-DIN"/>
          <w:color w:val="4F4F4F"/>
          <w:vertAlign w:val="superscript"/>
        </w:rPr>
        <w:footnoteReference w:id="71"/>
      </w:r>
      <w:r>
        <w:rPr>
          <w:rFonts w:ascii="D-DIN" w:eastAsia="D-DIN" w:hAnsi="D-DIN" w:cs="D-DIN"/>
          <w:color w:val="4F4F4F"/>
        </w:rPr>
        <w:t xml:space="preserve"> per avvicinare la scuola ai linguaggi dell’arte, per diffondere la conoscenza della cultura libera, creando comunità.</w:t>
      </w:r>
    </w:p>
    <w:p w14:paraId="6A3D2841" w14:textId="77777777" w:rsidR="006B442D" w:rsidRDefault="00041C78">
      <w:pPr>
        <w:spacing w:after="240"/>
        <w:jc w:val="both"/>
        <w:rPr>
          <w:rFonts w:ascii="D-DIN" w:eastAsia="D-DIN" w:hAnsi="D-DIN" w:cs="D-DIN"/>
          <w:color w:val="4F4F4F"/>
        </w:rPr>
      </w:pPr>
      <w:r>
        <w:rPr>
          <w:rFonts w:ascii="D-DIN" w:eastAsia="D-DIN" w:hAnsi="D-DIN" w:cs="D-DIN"/>
          <w:color w:val="4F4F4F"/>
        </w:rPr>
        <w:t>Residenze Digitali è un progetto che nasce un’idea del Centro di Residenza della Toscana, nel 2020, per fronteggiare il blocco di tutte le attività teatrali causato dal Covid-19 e per sostenere le progettualità artistiche legate ai linguaggi della scena contemporanea, del teatro e delle arti performative, che nascano direttamente per l’ambiente digitale o che in esso trovino un ambito funzionale ed efficace all’esplicitarsi dell’idea artistica. Non si tratta di promuovere percorsi di lettura o riprese video di testi o spettacoli esistenti o da farsi, bensì di investire su progetti artistici che abbiano nello spazio web il loro habitat ideale e che prevedano modalità interattive con le quali relazionarsi allo spettatore online</w:t>
      </w:r>
      <w:r>
        <w:rPr>
          <w:rFonts w:ascii="D-DIN" w:eastAsia="D-DIN" w:hAnsi="D-DIN" w:cs="D-DIN"/>
          <w:color w:val="4F4F4F"/>
          <w:vertAlign w:val="superscript"/>
        </w:rPr>
        <w:footnoteReference w:id="72"/>
      </w:r>
      <w:r>
        <w:rPr>
          <w:rFonts w:ascii="D-DIN" w:eastAsia="D-DIN" w:hAnsi="D-DIN" w:cs="D-DIN"/>
          <w:color w:val="4F4F4F"/>
        </w:rPr>
        <w:t>.</w:t>
      </w:r>
    </w:p>
    <w:p w14:paraId="473E3A6D" w14:textId="77777777" w:rsidR="006B442D" w:rsidRDefault="00041C78">
      <w:pPr>
        <w:spacing w:after="240"/>
        <w:jc w:val="both"/>
        <w:rPr>
          <w:rFonts w:ascii="D-DIN" w:eastAsia="D-DIN" w:hAnsi="D-DIN" w:cs="D-DIN"/>
          <w:color w:val="4F4F4F"/>
        </w:rPr>
      </w:pPr>
      <w:r>
        <w:rPr>
          <w:rFonts w:ascii="D-DIN" w:eastAsia="D-DIN" w:hAnsi="D-DIN" w:cs="D-DIN"/>
          <w:color w:val="4F4F4F"/>
        </w:rPr>
        <w:t xml:space="preserve">Dal 2020 con il diffondersi della pandemia si è reso necessario ripensare il rapporto tra video e teatro, tra video e performance, tra video ed evento dal vivo. Durante i periodi di chiusura delle attività pubbliche e dei luoghi di intrattenimento, infatti, si è instaurato un differente livello di contatto </w:t>
      </w:r>
      <w:proofErr w:type="gramStart"/>
      <w:r>
        <w:rPr>
          <w:rFonts w:ascii="D-DIN" w:eastAsia="D-DIN" w:hAnsi="D-DIN" w:cs="D-DIN"/>
          <w:color w:val="4F4F4F"/>
        </w:rPr>
        <w:t>tra  pubblico</w:t>
      </w:r>
      <w:proofErr w:type="gramEnd"/>
      <w:r>
        <w:rPr>
          <w:rFonts w:ascii="D-DIN" w:eastAsia="D-DIN" w:hAnsi="D-DIN" w:cs="D-DIN"/>
          <w:color w:val="4F4F4F"/>
        </w:rPr>
        <w:t xml:space="preserve"> e creatività: la fruizione “da remoto”. Abbiamo visitato i musei di tutto il mondo, seguito dibattiti e convegni online, assistito a spettacoli e performance dal nostro divano di casa, allargando forzatamente la nostra prospettiva di partecipazione. Si sono sviluppate nuove strategie di intrattenimento brevi e i social network sono diventati il mezzo con cui chiunque ha avuto modo di trasmettere in diretta i propri eventi. </w:t>
      </w:r>
    </w:p>
    <w:p w14:paraId="39544842" w14:textId="77777777" w:rsidR="006B442D" w:rsidRDefault="00041C78">
      <w:pPr>
        <w:spacing w:after="240"/>
        <w:jc w:val="both"/>
        <w:rPr>
          <w:rFonts w:ascii="D-DIN" w:eastAsia="D-DIN" w:hAnsi="D-DIN" w:cs="D-DIN"/>
          <w:color w:val="4F4F4F"/>
        </w:rPr>
      </w:pPr>
      <w:r>
        <w:rPr>
          <w:rFonts w:ascii="D-DIN" w:eastAsia="D-DIN" w:hAnsi="D-DIN" w:cs="D-DIN"/>
          <w:color w:val="4F4F4F"/>
        </w:rPr>
        <w:t>Questo ha stimolato ulteriormente l’uso di brevi video o promozioni a effetto, per rilanciare le iniziative online o semplicemente per tenere agganciati i propri follower attraverso continui richiami alle attività artistiche che venivano portate avanti, anche durante le fasi di isolamento delle compagnie.  Sono dunque più frequenti teaser che maggiormente rispecchiano le caratteristiche tipiche del genere come ad esempio Art-U</w:t>
      </w:r>
      <w:r>
        <w:rPr>
          <w:rFonts w:ascii="D-DIN" w:eastAsia="D-DIN" w:hAnsi="D-DIN" w:cs="D-DIN"/>
          <w:color w:val="4F4F4F"/>
          <w:vertAlign w:val="superscript"/>
        </w:rPr>
        <w:footnoteReference w:id="73"/>
      </w:r>
      <w:r>
        <w:rPr>
          <w:rFonts w:ascii="D-DIN" w:eastAsia="D-DIN" w:hAnsi="D-DIN" w:cs="D-DIN"/>
          <w:color w:val="4F4F4F"/>
        </w:rPr>
        <w:t xml:space="preserve"> del 15 aprile 2022 che annuncia l’uscita dello spettacolo senza svelarne trama e immagini. Citiamo inoltre </w:t>
      </w:r>
      <w:proofErr w:type="spellStart"/>
      <w:r>
        <w:rPr>
          <w:rFonts w:ascii="D-DIN" w:eastAsia="D-DIN" w:hAnsi="D-DIN" w:cs="D-DIN"/>
          <w:color w:val="4F4F4F"/>
        </w:rPr>
        <w:t>Dancelab</w:t>
      </w:r>
      <w:proofErr w:type="spellEnd"/>
      <w:r>
        <w:rPr>
          <w:rFonts w:ascii="D-DIN" w:eastAsia="D-DIN" w:hAnsi="D-DIN" w:cs="D-DIN"/>
          <w:color w:val="4F4F4F"/>
        </w:rPr>
        <w:t>, gruppo ucraino che lavora tra performance, danza e arte visiva, che realizza il teaser ”</w:t>
      </w:r>
      <w:proofErr w:type="spellStart"/>
      <w:r>
        <w:rPr>
          <w:rFonts w:ascii="D-DIN" w:eastAsia="D-DIN" w:hAnsi="D-DIN" w:cs="D-DIN"/>
          <w:color w:val="4F4F4F"/>
        </w:rPr>
        <w:t>Himerium</w:t>
      </w:r>
      <w:proofErr w:type="spellEnd"/>
      <w:r>
        <w:rPr>
          <w:rFonts w:ascii="D-DIN" w:eastAsia="D-DIN" w:hAnsi="D-DIN" w:cs="D-DIN"/>
          <w:color w:val="4F4F4F"/>
        </w:rPr>
        <w:t>” un video ben riuscito tra teaser promozionale e prodotto artistico che restituisce atmosfere sospese e intriganti, sfociando quasi in un prodotto artistico dal forte senso evocativo.</w:t>
      </w:r>
      <w:r>
        <w:rPr>
          <w:rFonts w:ascii="D-DIN" w:eastAsia="D-DIN" w:hAnsi="D-DIN" w:cs="D-DIN"/>
          <w:color w:val="4F4F4F"/>
          <w:vertAlign w:val="superscript"/>
        </w:rPr>
        <w:footnoteReference w:id="74"/>
      </w:r>
      <w:r>
        <w:rPr>
          <w:rFonts w:ascii="D-DIN" w:eastAsia="D-DIN" w:hAnsi="D-DIN" w:cs="D-DIN"/>
          <w:color w:val="4F4F4F"/>
        </w:rPr>
        <w:t xml:space="preserve"> Quanto la danza e la performance, il nuovo circo si presta per ritmi e effetti di movimento alla realizzazione di video brevi, ne è un esempio il teaser di Projet.PDF - </w:t>
      </w:r>
      <w:proofErr w:type="spellStart"/>
      <w:r>
        <w:rPr>
          <w:rFonts w:ascii="D-DIN" w:eastAsia="D-DIN" w:hAnsi="D-DIN" w:cs="D-DIN"/>
          <w:color w:val="4F4F4F"/>
        </w:rPr>
        <w:t>Portés</w:t>
      </w:r>
      <w:proofErr w:type="spellEnd"/>
      <w:r>
        <w:rPr>
          <w:rFonts w:ascii="D-DIN" w:eastAsia="D-DIN" w:hAnsi="D-DIN" w:cs="D-DIN"/>
          <w:color w:val="4F4F4F"/>
        </w:rPr>
        <w:t xml:space="preserve"> De Femmes,  “Nouvelle </w:t>
      </w:r>
      <w:proofErr w:type="spellStart"/>
      <w:r>
        <w:rPr>
          <w:rFonts w:ascii="D-DIN" w:eastAsia="D-DIN" w:hAnsi="D-DIN" w:cs="D-DIN"/>
          <w:color w:val="4F4F4F"/>
        </w:rPr>
        <w:t>création</w:t>
      </w:r>
      <w:proofErr w:type="spellEnd"/>
      <w:r>
        <w:rPr>
          <w:rFonts w:ascii="D-DIN" w:eastAsia="D-DIN" w:hAnsi="D-DIN" w:cs="D-DIN"/>
          <w:color w:val="4F4F4F"/>
        </w:rPr>
        <w:t xml:space="preserve"> </w:t>
      </w:r>
      <w:proofErr w:type="spellStart"/>
      <w:r>
        <w:rPr>
          <w:rFonts w:ascii="D-DIN" w:eastAsia="D-DIN" w:hAnsi="D-DIN" w:cs="D-DIN"/>
          <w:color w:val="4F4F4F"/>
        </w:rPr>
        <w:t>collective</w:t>
      </w:r>
      <w:proofErr w:type="spellEnd"/>
      <w:r>
        <w:rPr>
          <w:rFonts w:ascii="D-DIN" w:eastAsia="D-DIN" w:hAnsi="D-DIN" w:cs="D-DIN"/>
          <w:color w:val="4F4F4F"/>
        </w:rPr>
        <w:t xml:space="preserve"> et </w:t>
      </w:r>
      <w:proofErr w:type="spellStart"/>
      <w:r>
        <w:rPr>
          <w:rFonts w:ascii="D-DIN" w:eastAsia="D-DIN" w:hAnsi="D-DIN" w:cs="D-DIN"/>
          <w:color w:val="4F4F4F"/>
        </w:rPr>
        <w:t>féminine</w:t>
      </w:r>
      <w:proofErr w:type="spellEnd"/>
      <w:r>
        <w:rPr>
          <w:rFonts w:ascii="D-DIN" w:eastAsia="D-DIN" w:hAnsi="D-DIN" w:cs="D-DIN"/>
          <w:color w:val="4F4F4F"/>
        </w:rPr>
        <w:t>”</w:t>
      </w:r>
      <w:r>
        <w:rPr>
          <w:rFonts w:ascii="D-DIN" w:eastAsia="D-DIN" w:hAnsi="D-DIN" w:cs="D-DIN"/>
          <w:color w:val="4F4F4F"/>
          <w:vertAlign w:val="superscript"/>
        </w:rPr>
        <w:footnoteReference w:id="75"/>
      </w:r>
      <w:r>
        <w:rPr>
          <w:rFonts w:ascii="D-DIN" w:eastAsia="D-DIN" w:hAnsi="D-DIN" w:cs="D-DIN"/>
          <w:color w:val="4F4F4F"/>
        </w:rPr>
        <w:t xml:space="preserve"> realizzato con immagini della performance ma che utilizza alcune delle tecniche tipiche del teaser, musica d’effetto, immagini veloci e brevi pillole di testo.</w:t>
      </w:r>
    </w:p>
    <w:p w14:paraId="7164CB97" w14:textId="77777777" w:rsidR="006B442D" w:rsidRDefault="00041C78">
      <w:pPr>
        <w:spacing w:after="240"/>
        <w:jc w:val="both"/>
        <w:rPr>
          <w:rFonts w:ascii="D-DIN" w:eastAsia="D-DIN" w:hAnsi="D-DIN" w:cs="D-DIN"/>
          <w:color w:val="4F4F4F"/>
          <w:sz w:val="24"/>
          <w:szCs w:val="24"/>
        </w:rPr>
      </w:pPr>
      <w:r>
        <w:rPr>
          <w:rFonts w:ascii="D-DIN" w:eastAsia="D-DIN" w:hAnsi="D-DIN" w:cs="D-DIN"/>
          <w:color w:val="4F4F4F"/>
        </w:rPr>
        <w:t xml:space="preserve">Sono nate moltissime piattaforme per la condivisione di video e a supporto dello streaming di spettacoli come ad esempio: Teatri nella rete, Opera streaming, On Theater tv, NTA home, </w:t>
      </w:r>
      <w:proofErr w:type="spellStart"/>
      <w:r>
        <w:rPr>
          <w:rFonts w:ascii="D-DIN" w:eastAsia="D-DIN" w:hAnsi="D-DIN" w:cs="D-DIN"/>
          <w:color w:val="4F4F4F"/>
        </w:rPr>
        <w:t>Raiplay</w:t>
      </w:r>
      <w:proofErr w:type="spellEnd"/>
      <w:r>
        <w:rPr>
          <w:rFonts w:ascii="D-DIN" w:eastAsia="D-DIN" w:hAnsi="D-DIN" w:cs="D-DIN"/>
          <w:color w:val="4F4F4F"/>
        </w:rPr>
        <w:t xml:space="preserve"> musica e teatro, Teatro in streaming, </w:t>
      </w:r>
      <w:proofErr w:type="spellStart"/>
      <w:r>
        <w:rPr>
          <w:rFonts w:ascii="D-DIN" w:eastAsia="D-DIN" w:hAnsi="D-DIN" w:cs="D-DIN"/>
          <w:color w:val="4F4F4F"/>
        </w:rPr>
        <w:t>Nice</w:t>
      </w:r>
      <w:proofErr w:type="spellEnd"/>
      <w:r>
        <w:rPr>
          <w:rFonts w:ascii="D-DIN" w:eastAsia="D-DIN" w:hAnsi="D-DIN" w:cs="D-DIN"/>
          <w:color w:val="4F4F4F"/>
        </w:rPr>
        <w:t xml:space="preserve"> platform, </w:t>
      </w:r>
      <w:proofErr w:type="spellStart"/>
      <w:r>
        <w:rPr>
          <w:rFonts w:ascii="D-DIN" w:eastAsia="D-DIN" w:hAnsi="D-DIN" w:cs="D-DIN"/>
          <w:color w:val="4F4F4F"/>
        </w:rPr>
        <w:t>It’s</w:t>
      </w:r>
      <w:proofErr w:type="spellEnd"/>
      <w:r>
        <w:rPr>
          <w:rFonts w:ascii="D-DIN" w:eastAsia="D-DIN" w:hAnsi="D-DIN" w:cs="D-DIN"/>
          <w:color w:val="4F4F4F"/>
        </w:rPr>
        <w:t xml:space="preserve"> Art tv, Opera </w:t>
      </w:r>
      <w:proofErr w:type="spellStart"/>
      <w:r>
        <w:rPr>
          <w:rFonts w:ascii="D-DIN" w:eastAsia="D-DIN" w:hAnsi="D-DIN" w:cs="D-DIN"/>
          <w:color w:val="4F4F4F"/>
        </w:rPr>
        <w:t>vision</w:t>
      </w:r>
      <w:proofErr w:type="spellEnd"/>
      <w:r>
        <w:rPr>
          <w:rFonts w:ascii="D-DIN" w:eastAsia="D-DIN" w:hAnsi="D-DIN" w:cs="D-DIN"/>
          <w:color w:val="4F4F4F"/>
          <w:vertAlign w:val="superscript"/>
        </w:rPr>
        <w:footnoteReference w:id="76"/>
      </w:r>
      <w:r>
        <w:rPr>
          <w:rFonts w:ascii="D-DIN" w:eastAsia="D-DIN" w:hAnsi="D-DIN" w:cs="D-DIN"/>
          <w:color w:val="4F4F4F"/>
        </w:rPr>
        <w:t xml:space="preserve">.  </w:t>
      </w:r>
    </w:p>
    <w:p w14:paraId="42E341DD" w14:textId="77777777" w:rsidR="006B442D" w:rsidRDefault="00041C78">
      <w:pPr>
        <w:spacing w:after="240"/>
        <w:jc w:val="both"/>
        <w:rPr>
          <w:rFonts w:ascii="D-DIN" w:eastAsia="D-DIN" w:hAnsi="D-DIN" w:cs="D-DIN"/>
          <w:color w:val="4F4F4F"/>
        </w:rPr>
      </w:pPr>
      <w:r>
        <w:rPr>
          <w:rFonts w:ascii="D-DIN" w:eastAsia="D-DIN" w:hAnsi="D-DIN" w:cs="D-DIN"/>
          <w:color w:val="4F4F4F"/>
        </w:rPr>
        <w:t xml:space="preserve">Concludendo, la brevità del formato teaser, e come abbiamo visto, la possibilità di svincolarsi dal contenuto del prodotto di cui si fa promotore, apre nuovi interrogativi e nuove sfide per gli artisti e tutte quelle professionalità legate all’audiovisivo. </w:t>
      </w:r>
    </w:p>
    <w:p w14:paraId="2362853E" w14:textId="77777777" w:rsidR="006B442D" w:rsidRDefault="00041C78">
      <w:pPr>
        <w:spacing w:after="240"/>
        <w:jc w:val="both"/>
        <w:rPr>
          <w:rFonts w:ascii="D-DIN" w:eastAsia="D-DIN" w:hAnsi="D-DIN" w:cs="D-DIN"/>
          <w:color w:val="EA7798"/>
        </w:rPr>
      </w:pPr>
      <w:r>
        <w:rPr>
          <w:rFonts w:ascii="D-DIN" w:eastAsia="D-DIN" w:hAnsi="D-DIN" w:cs="D-DIN"/>
          <w:b/>
          <w:color w:val="EA7798"/>
          <w:sz w:val="26"/>
          <w:szCs w:val="26"/>
        </w:rPr>
        <w:t>TEASER MONDO DELL’ARTE</w:t>
      </w:r>
      <w:r>
        <w:rPr>
          <w:rFonts w:ascii="D-DIN" w:eastAsia="D-DIN" w:hAnsi="D-DIN" w:cs="D-DIN"/>
          <w:color w:val="EA7798"/>
        </w:rPr>
        <w:t xml:space="preserve"> </w:t>
      </w:r>
    </w:p>
    <w:p w14:paraId="159E59B8" w14:textId="77777777" w:rsidR="006B442D" w:rsidRDefault="00041C78">
      <w:pPr>
        <w:spacing w:after="240"/>
        <w:jc w:val="both"/>
        <w:rPr>
          <w:rFonts w:ascii="D-DIN" w:eastAsia="D-DIN" w:hAnsi="D-DIN" w:cs="D-DIN"/>
          <w:color w:val="4F4F4F"/>
        </w:rPr>
      </w:pPr>
      <w:r>
        <w:rPr>
          <w:rFonts w:ascii="D-DIN" w:eastAsia="D-DIN" w:hAnsi="D-DIN" w:cs="D-DIN"/>
          <w:color w:val="4F4F4F"/>
        </w:rPr>
        <w:t>Per quanto riguarda l’uso di video nel settore delle arti visive possiamo riscontrare diversi approcci:</w:t>
      </w:r>
    </w:p>
    <w:p w14:paraId="76E4922D" w14:textId="77777777" w:rsidR="006B442D" w:rsidRDefault="00041C78">
      <w:pPr>
        <w:spacing w:after="240"/>
        <w:jc w:val="both"/>
        <w:rPr>
          <w:rFonts w:ascii="D-DIN" w:eastAsia="D-DIN" w:hAnsi="D-DIN" w:cs="D-DIN"/>
          <w:b/>
          <w:color w:val="4F4F4F"/>
          <w:u w:val="single"/>
        </w:rPr>
      </w:pPr>
      <w:r>
        <w:rPr>
          <w:rFonts w:ascii="D-DIN" w:eastAsia="D-DIN" w:hAnsi="D-DIN" w:cs="D-DIN"/>
          <w:b/>
          <w:color w:val="4F4F4F"/>
          <w:u w:val="single"/>
        </w:rPr>
        <w:t>Uso divulgativo da parte di enti e istituzioni</w:t>
      </w:r>
    </w:p>
    <w:p w14:paraId="39C8BA3D" w14:textId="77777777" w:rsidR="006B442D" w:rsidRDefault="00041C78">
      <w:pPr>
        <w:spacing w:after="240"/>
        <w:jc w:val="both"/>
        <w:rPr>
          <w:rFonts w:ascii="D-DIN" w:eastAsia="D-DIN" w:hAnsi="D-DIN" w:cs="D-DIN"/>
          <w:color w:val="4F4F4F"/>
        </w:rPr>
      </w:pPr>
      <w:r>
        <w:rPr>
          <w:rFonts w:ascii="D-DIN" w:eastAsia="D-DIN" w:hAnsi="D-DIN" w:cs="D-DIN"/>
          <w:color w:val="4F4F4F"/>
        </w:rPr>
        <w:t>Nei linguaggi dell’arte contemporanea non esiste l’utilizzo del teaser come elemento di promozione o di diffusione dell’opera in senso ampio. I teaser vengono utilizzati per promuovere eventi, collettive, e opere in esposizione.  Con la digitalizzazione della cultura, le comunicazioni social, i siti internet, è avvenuto però un processo interessante in cui è ormai il museo a creare il teaser di promozione dell’opera acquisita o esposta. Spesse volte questi teaser assomigliano a dei video promozionali della mostra</w:t>
      </w:r>
      <w:r>
        <w:rPr>
          <w:rFonts w:ascii="D-DIN" w:eastAsia="D-DIN" w:hAnsi="D-DIN" w:cs="D-DIN"/>
          <w:color w:val="4F4F4F"/>
          <w:vertAlign w:val="superscript"/>
        </w:rPr>
        <w:footnoteReference w:id="77"/>
      </w:r>
      <w:r>
        <w:rPr>
          <w:rFonts w:ascii="D-DIN" w:eastAsia="D-DIN" w:hAnsi="D-DIN" w:cs="D-DIN"/>
          <w:color w:val="4F4F4F"/>
        </w:rPr>
        <w:t>. I filmmaker del teaser sono dei collaboratori di società di produzione di film per la promozione di imprese, istituzioni etc. La realizzazione di questi teaser ha uno scopo esclusivamente commerciale per la promozione dell’ente che li produce. L’artista è completamente escluso da questo processo. All’artista il museo chiede di rinunciare ai propri diritti d’autore per quanto riguarda l’utilizzo delle immagini per la promozione dell’opera o del museo stesso. Assistiamo quindi a un totale distacco tra l’opera video dell’artista e il teaser promozionale dell’istituzione. Possiamo quindi accertare che il teaser è ormai un mezzo e un linguaggio che serve all’istituzione per la promozione sui propri canali social, sito internet e newsletter.</w:t>
      </w:r>
    </w:p>
    <w:p w14:paraId="649D9398" w14:textId="77777777" w:rsidR="006B442D" w:rsidRDefault="00041C78">
      <w:pPr>
        <w:spacing w:after="240"/>
        <w:jc w:val="both"/>
        <w:rPr>
          <w:rFonts w:ascii="D-DIN" w:eastAsia="D-DIN" w:hAnsi="D-DIN" w:cs="D-DIN"/>
          <w:color w:val="4F4F4F"/>
        </w:rPr>
      </w:pPr>
      <w:r>
        <w:rPr>
          <w:rFonts w:ascii="D-DIN" w:eastAsia="D-DIN" w:hAnsi="D-DIN" w:cs="D-DIN"/>
          <w:color w:val="4F4F4F"/>
        </w:rPr>
        <w:t xml:space="preserve">Ne sono alcuni esempi i video realizzati da </w:t>
      </w:r>
      <w:proofErr w:type="spellStart"/>
      <w:r>
        <w:rPr>
          <w:rFonts w:ascii="D-DIN" w:eastAsia="D-DIN" w:hAnsi="D-DIN" w:cs="D-DIN"/>
          <w:color w:val="4F4F4F"/>
        </w:rPr>
        <w:t>Fondation</w:t>
      </w:r>
      <w:proofErr w:type="spellEnd"/>
      <w:r>
        <w:rPr>
          <w:rFonts w:ascii="D-DIN" w:eastAsia="D-DIN" w:hAnsi="D-DIN" w:cs="D-DIN"/>
          <w:color w:val="4F4F4F"/>
        </w:rPr>
        <w:t xml:space="preserve"> Louis Vuitton (Parigi - Francia) per l’esposizione di  Jean-Miche </w:t>
      </w:r>
      <w:proofErr w:type="spellStart"/>
      <w:r>
        <w:rPr>
          <w:rFonts w:ascii="D-DIN" w:eastAsia="D-DIN" w:hAnsi="D-DIN" w:cs="D-DIN"/>
          <w:color w:val="4F4F4F"/>
        </w:rPr>
        <w:t>Basquiat</w:t>
      </w:r>
      <w:proofErr w:type="spellEnd"/>
      <w:r>
        <w:rPr>
          <w:rFonts w:ascii="D-DIN" w:eastAsia="D-DIN" w:hAnsi="D-DIN" w:cs="D-DIN"/>
          <w:color w:val="4F4F4F"/>
        </w:rPr>
        <w:t xml:space="preserve"> &amp; </w:t>
      </w:r>
      <w:proofErr w:type="spellStart"/>
      <w:r>
        <w:rPr>
          <w:rFonts w:ascii="D-DIN" w:eastAsia="D-DIN" w:hAnsi="D-DIN" w:cs="D-DIN"/>
          <w:color w:val="4F4F4F"/>
        </w:rPr>
        <w:t>Egon</w:t>
      </w:r>
      <w:proofErr w:type="spellEnd"/>
      <w:r>
        <w:rPr>
          <w:rFonts w:ascii="D-DIN" w:eastAsia="D-DIN" w:hAnsi="D-DIN" w:cs="D-DIN"/>
          <w:color w:val="4F4F4F"/>
        </w:rPr>
        <w:t xml:space="preserve"> </w:t>
      </w:r>
      <w:proofErr w:type="spellStart"/>
      <w:r>
        <w:rPr>
          <w:rFonts w:ascii="D-DIN" w:eastAsia="D-DIN" w:hAnsi="D-DIN" w:cs="D-DIN"/>
          <w:color w:val="4F4F4F"/>
        </w:rPr>
        <w:t>Schiele</w:t>
      </w:r>
      <w:proofErr w:type="spellEnd"/>
      <w:r>
        <w:rPr>
          <w:rFonts w:ascii="D-DIN" w:eastAsia="D-DIN" w:hAnsi="D-DIN" w:cs="D-DIN"/>
          <w:color w:val="4F4F4F"/>
          <w:vertAlign w:val="superscript"/>
        </w:rPr>
        <w:footnoteReference w:id="78"/>
      </w:r>
      <w:r>
        <w:rPr>
          <w:rFonts w:ascii="D-DIN" w:eastAsia="D-DIN" w:hAnsi="D-DIN" w:cs="D-DIN"/>
          <w:color w:val="4F4F4F"/>
        </w:rPr>
        <w:t xml:space="preserve"> da AVfest2021 (Corfù - Grecia) una </w:t>
      </w:r>
      <w:proofErr w:type="spellStart"/>
      <w:r>
        <w:rPr>
          <w:rFonts w:ascii="D-DIN" w:eastAsia="D-DIN" w:hAnsi="D-DIN" w:cs="D-DIN"/>
          <w:color w:val="4F4F4F"/>
        </w:rPr>
        <w:t>fotomaratona</w:t>
      </w:r>
      <w:proofErr w:type="spellEnd"/>
      <w:r>
        <w:rPr>
          <w:rFonts w:ascii="D-DIN" w:eastAsia="D-DIN" w:hAnsi="D-DIN" w:cs="D-DIN"/>
          <w:color w:val="4F4F4F"/>
        </w:rPr>
        <w:t xml:space="preserve"> ed evento di arte performativa</w:t>
      </w:r>
      <w:r>
        <w:rPr>
          <w:rFonts w:ascii="D-DIN" w:eastAsia="D-DIN" w:hAnsi="D-DIN" w:cs="D-DIN"/>
          <w:color w:val="4F4F4F"/>
          <w:vertAlign w:val="superscript"/>
        </w:rPr>
        <w:footnoteReference w:id="79"/>
      </w:r>
      <w:r>
        <w:rPr>
          <w:rFonts w:ascii="D-DIN" w:eastAsia="D-DIN" w:hAnsi="D-DIN" w:cs="D-DIN"/>
          <w:color w:val="4F4F4F"/>
        </w:rPr>
        <w:t xml:space="preserve"> e lo Spazio Rizzato (Marano Vicentino, Vicenza - Italia) una rassegna dedicata all'arte performativa</w:t>
      </w:r>
      <w:r>
        <w:rPr>
          <w:rFonts w:ascii="D-DIN" w:eastAsia="D-DIN" w:hAnsi="D-DIN" w:cs="D-DIN"/>
          <w:color w:val="4F4F4F"/>
          <w:vertAlign w:val="superscript"/>
        </w:rPr>
        <w:footnoteReference w:id="80"/>
      </w:r>
      <w:r>
        <w:rPr>
          <w:rFonts w:ascii="D-DIN" w:eastAsia="D-DIN" w:hAnsi="D-DIN" w:cs="D-DIN"/>
          <w:color w:val="4F4F4F"/>
        </w:rPr>
        <w:t xml:space="preserve"> o le più internazionali Biennale di San Paulo per Damien </w:t>
      </w:r>
      <w:proofErr w:type="spellStart"/>
      <w:r>
        <w:rPr>
          <w:rFonts w:ascii="D-DIN" w:eastAsia="D-DIN" w:hAnsi="D-DIN" w:cs="D-DIN"/>
          <w:color w:val="4F4F4F"/>
        </w:rPr>
        <w:t>Hirst</w:t>
      </w:r>
      <w:proofErr w:type="spellEnd"/>
      <w:r>
        <w:rPr>
          <w:rFonts w:ascii="D-DIN" w:eastAsia="D-DIN" w:hAnsi="D-DIN" w:cs="D-DIN"/>
          <w:color w:val="4F4F4F"/>
          <w:vertAlign w:val="superscript"/>
        </w:rPr>
        <w:footnoteReference w:id="81"/>
      </w:r>
      <w:r>
        <w:rPr>
          <w:rFonts w:ascii="D-DIN" w:eastAsia="D-DIN" w:hAnsi="D-DIN" w:cs="D-DIN"/>
          <w:color w:val="4F4F4F"/>
        </w:rPr>
        <w:t>, e l’Hammer Museum</w:t>
      </w:r>
      <w:r>
        <w:rPr>
          <w:rFonts w:ascii="D-DIN" w:eastAsia="D-DIN" w:hAnsi="D-DIN" w:cs="D-DIN"/>
          <w:color w:val="4F4F4F"/>
          <w:vertAlign w:val="superscript"/>
        </w:rPr>
        <w:footnoteReference w:id="82"/>
      </w:r>
      <w:r>
        <w:rPr>
          <w:rFonts w:ascii="D-DIN" w:eastAsia="D-DIN" w:hAnsi="D-DIN" w:cs="D-DIN"/>
          <w:color w:val="4F4F4F"/>
        </w:rPr>
        <w:t xml:space="preserve"> per la mostra </w:t>
      </w:r>
      <w:proofErr w:type="spellStart"/>
      <w:r>
        <w:rPr>
          <w:rFonts w:ascii="D-DIN" w:eastAsia="D-DIN" w:hAnsi="D-DIN" w:cs="D-DIN"/>
          <w:color w:val="4F4F4F"/>
        </w:rPr>
        <w:t>Em</w:t>
      </w:r>
      <w:proofErr w:type="spellEnd"/>
      <w:r>
        <w:rPr>
          <w:rFonts w:ascii="D-DIN" w:eastAsia="D-DIN" w:hAnsi="D-DIN" w:cs="D-DIN"/>
          <w:color w:val="4F4F4F"/>
        </w:rPr>
        <w:t xml:space="preserve"> Nome </w:t>
      </w:r>
      <w:proofErr w:type="spellStart"/>
      <w:r>
        <w:rPr>
          <w:rFonts w:ascii="D-DIN" w:eastAsia="D-DIN" w:hAnsi="D-DIN" w:cs="D-DIN"/>
          <w:color w:val="4F4F4F"/>
        </w:rPr>
        <w:t>dos</w:t>
      </w:r>
      <w:proofErr w:type="spellEnd"/>
      <w:r>
        <w:rPr>
          <w:rFonts w:ascii="D-DIN" w:eastAsia="D-DIN" w:hAnsi="D-DIN" w:cs="D-DIN"/>
          <w:color w:val="4F4F4F"/>
        </w:rPr>
        <w:t xml:space="preserve"> </w:t>
      </w:r>
      <w:proofErr w:type="spellStart"/>
      <w:r>
        <w:rPr>
          <w:rFonts w:ascii="D-DIN" w:eastAsia="D-DIN" w:hAnsi="D-DIN" w:cs="D-DIN"/>
          <w:color w:val="4F4F4F"/>
        </w:rPr>
        <w:t>Artistas</w:t>
      </w:r>
      <w:proofErr w:type="spellEnd"/>
      <w:r>
        <w:rPr>
          <w:rFonts w:ascii="D-DIN" w:eastAsia="D-DIN" w:hAnsi="D-DIN" w:cs="D-DIN"/>
          <w:color w:val="4F4F4F"/>
        </w:rPr>
        <w:t xml:space="preserve"> - North American contemporary art. Infine l’interessante progetto </w:t>
      </w:r>
      <w:proofErr w:type="spellStart"/>
      <w:r>
        <w:rPr>
          <w:rFonts w:ascii="D-DIN" w:eastAsia="D-DIN" w:hAnsi="D-DIN" w:cs="D-DIN"/>
          <w:color w:val="4F4F4F"/>
        </w:rPr>
        <w:t>Semaphore</w:t>
      </w:r>
      <w:proofErr w:type="spellEnd"/>
      <w:r>
        <w:rPr>
          <w:rFonts w:ascii="D-DIN" w:eastAsia="D-DIN" w:hAnsi="D-DIN" w:cs="D-DIN"/>
          <w:color w:val="4F4F4F"/>
        </w:rPr>
        <w:t xml:space="preserve"> - Audio/Visual Performance </w:t>
      </w:r>
      <w:proofErr w:type="spellStart"/>
      <w:r>
        <w:rPr>
          <w:rFonts w:ascii="D-DIN" w:eastAsia="D-DIN" w:hAnsi="D-DIN" w:cs="D-DIN"/>
          <w:color w:val="4F4F4F"/>
        </w:rPr>
        <w:t>at</w:t>
      </w:r>
      <w:proofErr w:type="spellEnd"/>
      <w:r>
        <w:rPr>
          <w:rFonts w:ascii="D-DIN" w:eastAsia="D-DIN" w:hAnsi="D-DIN" w:cs="D-DIN"/>
          <w:color w:val="4F4F4F"/>
        </w:rPr>
        <w:t xml:space="preserve"> </w:t>
      </w:r>
      <w:proofErr w:type="spellStart"/>
      <w:r>
        <w:rPr>
          <w:rFonts w:ascii="D-DIN" w:eastAsia="D-DIN" w:hAnsi="D-DIN" w:cs="D-DIN"/>
          <w:color w:val="4F4F4F"/>
        </w:rPr>
        <w:t>LichtRouten</w:t>
      </w:r>
      <w:proofErr w:type="spellEnd"/>
      <w:r>
        <w:rPr>
          <w:rFonts w:ascii="D-DIN" w:eastAsia="D-DIN" w:hAnsi="D-DIN" w:cs="D-DIN"/>
          <w:color w:val="4F4F4F"/>
        </w:rPr>
        <w:t xml:space="preserve"> International Forum of Light in Art and Design da cui è stato prodotto il relativo teaser promozionale</w:t>
      </w:r>
      <w:r>
        <w:rPr>
          <w:rFonts w:ascii="D-DIN" w:eastAsia="D-DIN" w:hAnsi="D-DIN" w:cs="D-DIN"/>
          <w:color w:val="4F4F4F"/>
          <w:vertAlign w:val="superscript"/>
        </w:rPr>
        <w:footnoteReference w:id="83"/>
      </w:r>
      <w:r>
        <w:rPr>
          <w:rFonts w:ascii="D-DIN" w:eastAsia="D-DIN" w:hAnsi="D-DIN" w:cs="D-DIN"/>
          <w:color w:val="4F4F4F"/>
        </w:rPr>
        <w:t>. Palazzo Strozzi ha realizzato un teaser</w:t>
      </w:r>
      <w:r>
        <w:rPr>
          <w:rFonts w:ascii="D-DIN" w:eastAsia="D-DIN" w:hAnsi="D-DIN" w:cs="D-DIN"/>
          <w:color w:val="4F4F4F"/>
          <w:vertAlign w:val="superscript"/>
        </w:rPr>
        <w:footnoteReference w:id="84"/>
      </w:r>
      <w:r>
        <w:rPr>
          <w:rFonts w:ascii="D-DIN" w:eastAsia="D-DIN" w:hAnsi="D-DIN" w:cs="D-DIN"/>
          <w:color w:val="4F4F4F"/>
        </w:rPr>
        <w:t xml:space="preserve"> in occasione della mostra dedicata a Marina </w:t>
      </w:r>
      <w:proofErr w:type="spellStart"/>
      <w:r>
        <w:rPr>
          <w:rFonts w:ascii="D-DIN" w:eastAsia="D-DIN" w:hAnsi="D-DIN" w:cs="D-DIN"/>
          <w:color w:val="4F4F4F"/>
        </w:rPr>
        <w:t>Abramović</w:t>
      </w:r>
      <w:proofErr w:type="spellEnd"/>
      <w:r>
        <w:rPr>
          <w:rFonts w:ascii="D-DIN" w:eastAsia="D-DIN" w:hAnsi="D-DIN" w:cs="D-DIN"/>
          <w:color w:val="4F4F4F"/>
        </w:rPr>
        <w:t xml:space="preserve">, una delle personalità più controverse dell’arte contemporanea, con oltre 100 opere, offrendo una panoramica sui lavori più </w:t>
      </w:r>
      <w:proofErr w:type="gramStart"/>
      <w:r>
        <w:rPr>
          <w:rFonts w:ascii="D-DIN" w:eastAsia="D-DIN" w:hAnsi="D-DIN" w:cs="D-DIN"/>
          <w:color w:val="4F4F4F"/>
        </w:rPr>
        <w:t>celebri  della</w:t>
      </w:r>
      <w:proofErr w:type="gramEnd"/>
      <w:r>
        <w:rPr>
          <w:rFonts w:ascii="D-DIN" w:eastAsia="D-DIN" w:hAnsi="D-DIN" w:cs="D-DIN"/>
          <w:color w:val="4F4F4F"/>
        </w:rPr>
        <w:t xml:space="preserve"> sua carriera. </w:t>
      </w:r>
    </w:p>
    <w:p w14:paraId="0C341B78" w14:textId="77777777" w:rsidR="006B442D" w:rsidRDefault="00041C78">
      <w:pPr>
        <w:spacing w:after="240"/>
        <w:jc w:val="both"/>
        <w:rPr>
          <w:rFonts w:ascii="D-DIN" w:eastAsia="D-DIN" w:hAnsi="D-DIN" w:cs="D-DIN"/>
          <w:b/>
          <w:color w:val="4F4F4F"/>
          <w:u w:val="single"/>
        </w:rPr>
      </w:pPr>
      <w:r>
        <w:rPr>
          <w:rFonts w:ascii="D-DIN" w:eastAsia="D-DIN" w:hAnsi="D-DIN" w:cs="D-DIN"/>
          <w:b/>
          <w:color w:val="4F4F4F"/>
          <w:u w:val="single"/>
        </w:rPr>
        <w:t>Uso prettamente promozionale per la diffusione delle proprie opere</w:t>
      </w:r>
    </w:p>
    <w:p w14:paraId="460E77A0" w14:textId="77777777" w:rsidR="006B442D" w:rsidRDefault="00041C78">
      <w:pPr>
        <w:spacing w:after="240"/>
        <w:jc w:val="both"/>
        <w:rPr>
          <w:rFonts w:ascii="D-DIN" w:eastAsia="D-DIN" w:hAnsi="D-DIN" w:cs="D-DIN"/>
          <w:color w:val="4F4F4F"/>
        </w:rPr>
      </w:pPr>
      <w:r>
        <w:rPr>
          <w:rFonts w:ascii="D-DIN" w:eastAsia="D-DIN" w:hAnsi="D-DIN" w:cs="D-DIN"/>
          <w:color w:val="4F4F4F"/>
        </w:rPr>
        <w:t xml:space="preserve">Per lo più vengono realizzati documentari o, in alcuni casi, brevi video a scopo divulgativo e promozionale del proprio lavoro artistico. Tali video brevi non hanno connotazione artistica e non sono considerati opere d’arte con una loro autonomia. Il loro scopo è divulgativo o di richiamo per eventi in fase di programmazione. </w:t>
      </w:r>
    </w:p>
    <w:p w14:paraId="34101555" w14:textId="77777777" w:rsidR="006B442D" w:rsidRDefault="00041C78">
      <w:pPr>
        <w:spacing w:after="240"/>
        <w:jc w:val="both"/>
        <w:rPr>
          <w:rFonts w:ascii="D-DIN" w:eastAsia="D-DIN" w:hAnsi="D-DIN" w:cs="D-DIN"/>
          <w:color w:val="4F4F4F"/>
        </w:rPr>
      </w:pPr>
      <w:r>
        <w:rPr>
          <w:rFonts w:ascii="D-DIN" w:eastAsia="D-DIN" w:hAnsi="D-DIN" w:cs="D-DIN"/>
          <w:color w:val="4F4F4F"/>
        </w:rPr>
        <w:t xml:space="preserve">Interessante il lavoro di Olivier de </w:t>
      </w:r>
      <w:proofErr w:type="spellStart"/>
      <w:r>
        <w:rPr>
          <w:rFonts w:ascii="D-DIN" w:eastAsia="D-DIN" w:hAnsi="D-DIN" w:cs="D-DIN"/>
          <w:color w:val="4F4F4F"/>
        </w:rPr>
        <w:t>Sagazan</w:t>
      </w:r>
      <w:proofErr w:type="spellEnd"/>
      <w:r>
        <w:rPr>
          <w:rFonts w:ascii="D-DIN" w:eastAsia="D-DIN" w:hAnsi="D-DIN" w:cs="D-DIN"/>
          <w:color w:val="4F4F4F"/>
        </w:rPr>
        <w:t xml:space="preserve"> pittore e scultore che lavora con l’intreccio di stili e arti (spettacolo, danza, teatro) per il teaser di “</w:t>
      </w:r>
      <w:proofErr w:type="spellStart"/>
      <w:r>
        <w:rPr>
          <w:rFonts w:ascii="D-DIN" w:eastAsia="D-DIN" w:hAnsi="D-DIN" w:cs="D-DIN"/>
          <w:color w:val="4F4F4F"/>
        </w:rPr>
        <w:t>Transfiguration</w:t>
      </w:r>
      <w:proofErr w:type="spellEnd"/>
      <w:r>
        <w:rPr>
          <w:rFonts w:ascii="D-DIN" w:eastAsia="D-DIN" w:hAnsi="D-DIN" w:cs="D-DIN"/>
          <w:color w:val="4F4F4F"/>
        </w:rPr>
        <w:t>”</w:t>
      </w:r>
      <w:r>
        <w:rPr>
          <w:rFonts w:ascii="D-DIN" w:eastAsia="D-DIN" w:hAnsi="D-DIN" w:cs="D-DIN"/>
          <w:color w:val="4F4F4F"/>
          <w:vertAlign w:val="superscript"/>
        </w:rPr>
        <w:footnoteReference w:id="85"/>
      </w:r>
      <w:r>
        <w:rPr>
          <w:rFonts w:ascii="D-DIN" w:eastAsia="D-DIN" w:hAnsi="D-DIN" w:cs="D-DIN"/>
          <w:color w:val="4F4F4F"/>
        </w:rPr>
        <w:t xml:space="preserve"> del 2011. Oliver de </w:t>
      </w:r>
      <w:proofErr w:type="spellStart"/>
      <w:r>
        <w:rPr>
          <w:rFonts w:ascii="D-DIN" w:eastAsia="D-DIN" w:hAnsi="D-DIN" w:cs="D-DIN"/>
          <w:color w:val="4F4F4F"/>
        </w:rPr>
        <w:t>Sagazan</w:t>
      </w:r>
      <w:proofErr w:type="spellEnd"/>
      <w:r>
        <w:rPr>
          <w:rFonts w:ascii="D-DIN" w:eastAsia="D-DIN" w:hAnsi="D-DIN" w:cs="D-DIN"/>
          <w:color w:val="4F4F4F"/>
        </w:rPr>
        <w:t xml:space="preserve"> ha realizzato più di 300 spettacoli in venti paesi diversi. Le sue performance hanno portato a numerose collaborazioni con artisti del mondo della moda, del cinema e della musica. Ne sono invece esempi più </w:t>
      </w:r>
      <w:proofErr w:type="gramStart"/>
      <w:r>
        <w:rPr>
          <w:rFonts w:ascii="D-DIN" w:eastAsia="D-DIN" w:hAnsi="D-DIN" w:cs="D-DIN"/>
          <w:color w:val="4F4F4F"/>
        </w:rPr>
        <w:t>recenti:  il</w:t>
      </w:r>
      <w:proofErr w:type="gramEnd"/>
      <w:r>
        <w:rPr>
          <w:rFonts w:ascii="D-DIN" w:eastAsia="D-DIN" w:hAnsi="D-DIN" w:cs="D-DIN"/>
          <w:color w:val="4F4F4F"/>
        </w:rPr>
        <w:t xml:space="preserve"> teaser dell’opera originale realizzata da Annie Paris e Laura </w:t>
      </w:r>
      <w:proofErr w:type="spellStart"/>
      <w:r>
        <w:rPr>
          <w:rFonts w:ascii="D-DIN" w:eastAsia="D-DIN" w:hAnsi="D-DIN" w:cs="D-DIN"/>
          <w:color w:val="4F4F4F"/>
        </w:rPr>
        <w:t>Denercy</w:t>
      </w:r>
      <w:proofErr w:type="spellEnd"/>
      <w:r>
        <w:rPr>
          <w:rFonts w:ascii="D-DIN" w:eastAsia="D-DIN" w:hAnsi="D-DIN" w:cs="D-DIN"/>
          <w:color w:val="4F4F4F"/>
        </w:rPr>
        <w:t xml:space="preserve"> con “</w:t>
      </w:r>
      <w:proofErr w:type="spellStart"/>
      <w:r>
        <w:rPr>
          <w:rFonts w:ascii="D-DIN" w:eastAsia="D-DIN" w:hAnsi="D-DIN" w:cs="D-DIN"/>
          <w:color w:val="4F4F4F"/>
        </w:rPr>
        <w:t>Alafu</w:t>
      </w:r>
      <w:proofErr w:type="spellEnd"/>
      <w:r>
        <w:rPr>
          <w:rFonts w:ascii="D-DIN" w:eastAsia="D-DIN" w:hAnsi="D-DIN" w:cs="D-DIN"/>
          <w:color w:val="4F4F4F"/>
        </w:rPr>
        <w:t>”</w:t>
      </w:r>
      <w:r>
        <w:rPr>
          <w:rFonts w:ascii="D-DIN" w:eastAsia="D-DIN" w:hAnsi="D-DIN" w:cs="D-DIN"/>
          <w:color w:val="4F4F4F"/>
          <w:vertAlign w:val="superscript"/>
        </w:rPr>
        <w:footnoteReference w:id="86"/>
      </w:r>
      <w:r>
        <w:rPr>
          <w:rFonts w:ascii="D-DIN" w:eastAsia="D-DIN" w:hAnsi="D-DIN" w:cs="D-DIN"/>
          <w:color w:val="4F4F4F"/>
        </w:rPr>
        <w:t xml:space="preserve"> (2016), il teaser della performance “Sinergica” (2018)</w:t>
      </w:r>
      <w:r>
        <w:rPr>
          <w:rFonts w:ascii="D-DIN" w:eastAsia="D-DIN" w:hAnsi="D-DIN" w:cs="D-DIN"/>
          <w:color w:val="4F4F4F"/>
          <w:vertAlign w:val="superscript"/>
        </w:rPr>
        <w:footnoteReference w:id="87"/>
      </w:r>
      <w:r>
        <w:rPr>
          <w:rFonts w:ascii="D-DIN" w:eastAsia="D-DIN" w:hAnsi="D-DIN" w:cs="D-DIN"/>
          <w:color w:val="4F4F4F"/>
        </w:rPr>
        <w:t xml:space="preserve"> ideata da Ivano Petrucci e Giada Lo Russo e  il teaser di art performance di Audrey Denis</w:t>
      </w:r>
      <w:r>
        <w:rPr>
          <w:rFonts w:ascii="D-DIN" w:eastAsia="D-DIN" w:hAnsi="D-DIN" w:cs="D-DIN"/>
          <w:color w:val="4F4F4F"/>
          <w:vertAlign w:val="superscript"/>
        </w:rPr>
        <w:footnoteReference w:id="88"/>
      </w:r>
      <w:r>
        <w:rPr>
          <w:rFonts w:ascii="D-DIN" w:eastAsia="D-DIN" w:hAnsi="D-DIN" w:cs="D-DIN"/>
          <w:color w:val="4F4F4F"/>
        </w:rPr>
        <w:t xml:space="preserve"> dall’omonimo titolo della performance “</w:t>
      </w:r>
      <w:proofErr w:type="spellStart"/>
      <w:r>
        <w:rPr>
          <w:rFonts w:ascii="D-DIN" w:eastAsia="D-DIN" w:hAnsi="D-DIN" w:cs="D-DIN"/>
          <w:color w:val="4F4F4F"/>
        </w:rPr>
        <w:t>Synesthésia</w:t>
      </w:r>
      <w:proofErr w:type="spellEnd"/>
      <w:r>
        <w:rPr>
          <w:rFonts w:ascii="D-DIN" w:eastAsia="D-DIN" w:hAnsi="D-DIN" w:cs="D-DIN"/>
          <w:color w:val="4F4F4F"/>
        </w:rPr>
        <w:t xml:space="preserve">”, realizzato da </w:t>
      </w:r>
      <w:proofErr w:type="spellStart"/>
      <w:r>
        <w:rPr>
          <w:rFonts w:ascii="D-DIN" w:eastAsia="D-DIN" w:hAnsi="D-DIN" w:cs="D-DIN"/>
          <w:color w:val="4F4F4F"/>
        </w:rPr>
        <w:t>S-Vidéo</w:t>
      </w:r>
      <w:proofErr w:type="spellEnd"/>
      <w:r>
        <w:rPr>
          <w:rFonts w:ascii="D-DIN" w:eastAsia="D-DIN" w:hAnsi="D-DIN" w:cs="D-DIN"/>
          <w:color w:val="4F4F4F"/>
        </w:rPr>
        <w:t xml:space="preserve"> nel 2021. “Sound-Objects” il teaser del progetto di Mia Lord, artista </w:t>
      </w:r>
      <w:proofErr w:type="spellStart"/>
      <w:r>
        <w:rPr>
          <w:rFonts w:ascii="D-DIN" w:eastAsia="D-DIN" w:hAnsi="D-DIN" w:cs="D-DIN"/>
          <w:color w:val="4F4F4F"/>
        </w:rPr>
        <w:t>berliense</w:t>
      </w:r>
      <w:proofErr w:type="spellEnd"/>
      <w:r>
        <w:rPr>
          <w:rFonts w:ascii="D-DIN" w:eastAsia="D-DIN" w:hAnsi="D-DIN" w:cs="D-DIN"/>
          <w:color w:val="4F4F4F"/>
        </w:rPr>
        <w:t xml:space="preserve"> che ha realizzato una serie di teaser legati ad un progetto che indaga il modo in cui parliamo e alla visualizzazione del suono emesso. L'esperienza finale è una raccolta delle risposte che i partecipanti all'esperimento hanno dato quando è stato chiesto loro di visualizzare i suoni. Queste risposte sono poi state tradotte in realtà virtuale e musica.</w:t>
      </w:r>
      <w:r>
        <w:rPr>
          <w:rFonts w:ascii="D-DIN" w:eastAsia="D-DIN" w:hAnsi="D-DIN" w:cs="D-DIN"/>
          <w:color w:val="4F4F4F"/>
          <w:vertAlign w:val="superscript"/>
        </w:rPr>
        <w:footnoteReference w:id="89"/>
      </w:r>
      <w:r>
        <w:rPr>
          <w:rFonts w:ascii="D-DIN" w:eastAsia="D-DIN" w:hAnsi="D-DIN" w:cs="D-DIN"/>
          <w:color w:val="4F4F4F"/>
        </w:rPr>
        <w:t xml:space="preserve"> </w:t>
      </w:r>
    </w:p>
    <w:p w14:paraId="680F4068" w14:textId="77777777" w:rsidR="006B442D" w:rsidRDefault="00041C78">
      <w:pPr>
        <w:spacing w:after="240"/>
        <w:jc w:val="both"/>
        <w:rPr>
          <w:rFonts w:ascii="D-DIN" w:eastAsia="D-DIN" w:hAnsi="D-DIN" w:cs="D-DIN"/>
          <w:b/>
          <w:color w:val="4F4F4F"/>
          <w:u w:val="single"/>
        </w:rPr>
      </w:pPr>
      <w:r>
        <w:rPr>
          <w:rFonts w:ascii="D-DIN" w:eastAsia="D-DIN" w:hAnsi="D-DIN" w:cs="D-DIN"/>
          <w:b/>
          <w:color w:val="4F4F4F"/>
          <w:u w:val="single"/>
        </w:rPr>
        <w:t>Video artistici: video d’arte</w:t>
      </w:r>
    </w:p>
    <w:p w14:paraId="2C26D084" w14:textId="77777777" w:rsidR="006B442D" w:rsidRDefault="00041C78">
      <w:pPr>
        <w:spacing w:before="240" w:after="240"/>
        <w:jc w:val="both"/>
        <w:rPr>
          <w:rFonts w:ascii="D-DIN" w:eastAsia="D-DIN" w:hAnsi="D-DIN" w:cs="D-DIN"/>
          <w:color w:val="4F4F4F"/>
        </w:rPr>
      </w:pPr>
      <w:r>
        <w:rPr>
          <w:rFonts w:ascii="D-DIN" w:eastAsia="D-DIN" w:hAnsi="D-DIN" w:cs="D-DIN"/>
          <w:color w:val="4F4F4F"/>
        </w:rPr>
        <w:t>Performer e artisti di videoarte, utilizzano il mezzo audiovisivo - realizzato con o senza montaggio - come “opera” da esporre all’interno di collettive o personali</w:t>
      </w:r>
      <w:r>
        <w:rPr>
          <w:rFonts w:ascii="D-DIN" w:eastAsia="D-DIN" w:hAnsi="D-DIN" w:cs="D-DIN"/>
          <w:color w:val="4F4F4F"/>
          <w:vertAlign w:val="superscript"/>
        </w:rPr>
        <w:footnoteReference w:id="90"/>
      </w:r>
      <w:r>
        <w:rPr>
          <w:rFonts w:ascii="D-DIN" w:eastAsia="D-DIN" w:hAnsi="D-DIN" w:cs="D-DIN"/>
          <w:color w:val="4F4F4F"/>
        </w:rPr>
        <w:t>. Laddove il video sia realizzato con una porzione di riprese della performance, quindi in versione ridotta strettamente inerente all’evento performativo, ne diventa l’oggetto d’esposizione. Di norma, quindi, gli artisti che lavorano in ambito visivo con il video, hanno tutti la tendenza a considerare “opera” il video o il video editato dell’opera performativa che lo ha generato. Come anche il mezzo della sua trasmissione, per esempio il televisore o il video proiettore. Impossibile quindi immaginare per questo tipo di artista un teaser, ossia un video promozionale, come opera autonoma. Per riassumere: formato video, mezzo di ripresa e “contenuto” del filmato sono tutti elementi che compongono l’opera, poiché dalla modalità di proiezione/trasmissione al contenuto c’è l’intervento dell’artista che lo ha ideato per la fruizione pubblica.</w:t>
      </w:r>
    </w:p>
    <w:p w14:paraId="681A1FA8" w14:textId="77777777" w:rsidR="006B442D" w:rsidRDefault="00041C78">
      <w:pPr>
        <w:spacing w:before="240" w:after="240"/>
        <w:jc w:val="both"/>
        <w:rPr>
          <w:rFonts w:ascii="D-DIN" w:eastAsia="D-DIN" w:hAnsi="D-DIN" w:cs="D-DIN"/>
          <w:color w:val="4F4F4F"/>
        </w:rPr>
      </w:pPr>
      <w:r>
        <w:rPr>
          <w:rFonts w:ascii="D-DIN" w:eastAsia="D-DIN" w:hAnsi="D-DIN" w:cs="D-DIN"/>
          <w:color w:val="4F4F4F"/>
        </w:rPr>
        <w:t xml:space="preserve">Questo tipo di processo creativo rientra nel linguaggio della video arte: immagini, suoni e forme alternative di narrazione. Questo linguaggio è nato insieme alla commercializzazione dei videoregistratori e dei televisori a partire dagli anni Sessanta. In questi </w:t>
      </w:r>
      <w:proofErr w:type="gramStart"/>
      <w:r>
        <w:rPr>
          <w:rFonts w:ascii="D-DIN" w:eastAsia="D-DIN" w:hAnsi="D-DIN" w:cs="D-DIN"/>
          <w:color w:val="4F4F4F"/>
        </w:rPr>
        <w:t>anni  appare</w:t>
      </w:r>
      <w:proofErr w:type="gramEnd"/>
      <w:r>
        <w:rPr>
          <w:rFonts w:ascii="D-DIN" w:eastAsia="D-DIN" w:hAnsi="D-DIN" w:cs="D-DIN"/>
          <w:color w:val="4F4F4F"/>
        </w:rPr>
        <w:t xml:space="preserve"> per la prima volta nel mondo dell’arte il video (inteso come immagine elettronica) tra i linguaggi dell’arte. Il movimento </w:t>
      </w:r>
      <w:proofErr w:type="spellStart"/>
      <w:r>
        <w:rPr>
          <w:rFonts w:ascii="D-DIN" w:eastAsia="D-DIN" w:hAnsi="D-DIN" w:cs="D-DIN"/>
          <w:color w:val="4F4F4F"/>
        </w:rPr>
        <w:t>Fluxus</w:t>
      </w:r>
      <w:proofErr w:type="spellEnd"/>
      <w:r>
        <w:rPr>
          <w:rFonts w:ascii="D-DIN" w:eastAsia="D-DIN" w:hAnsi="D-DIN" w:cs="D-DIN"/>
          <w:color w:val="4F4F4F"/>
          <w:vertAlign w:val="superscript"/>
        </w:rPr>
        <w:footnoteReference w:id="91"/>
      </w:r>
      <w:r>
        <w:rPr>
          <w:rFonts w:ascii="D-DIN" w:eastAsia="D-DIN" w:hAnsi="D-DIN" w:cs="D-DIN"/>
          <w:color w:val="4F4F4F"/>
        </w:rPr>
        <w:t xml:space="preserve"> ne fu uno dei rappresentanti principali. Il primo evento ritenuto rilevante agli esordi della videoarte in Italia è “Gennaio ’70”, mostra organizzata da Renato Barilli, Maurizio Calvesi, Andrea Emiliani e Tommaso Trini al Museo Civico di Bologna. Una rassegna di registrazioni di azioni di vari artisti, concepite per essere riprese su nastro magnetico e trasmesse in vari monitor attraverso un sistema di trasmissione a circuito chiuso.</w:t>
      </w:r>
    </w:p>
    <w:p w14:paraId="4D3D69B7" w14:textId="77777777" w:rsidR="006B442D" w:rsidRDefault="00041C78">
      <w:pPr>
        <w:spacing w:before="240" w:after="240"/>
        <w:jc w:val="both"/>
        <w:rPr>
          <w:rFonts w:ascii="D-DIN" w:eastAsia="D-DIN" w:hAnsi="D-DIN" w:cs="D-DIN"/>
          <w:color w:val="4F4F4F"/>
        </w:rPr>
      </w:pPr>
      <w:r>
        <w:rPr>
          <w:rFonts w:ascii="D-DIN" w:eastAsia="D-DIN" w:hAnsi="D-DIN" w:cs="D-DIN"/>
          <w:color w:val="4F4F4F"/>
        </w:rPr>
        <w:t xml:space="preserve">I video girati in Super8 e quelli realizzati con l’utilizzo, oggi, di telecamere digitali o di smartphone e </w:t>
      </w:r>
      <w:proofErr w:type="spellStart"/>
      <w:r>
        <w:rPr>
          <w:rFonts w:ascii="D-DIN" w:eastAsia="D-DIN" w:hAnsi="D-DIN" w:cs="D-DIN"/>
          <w:color w:val="4F4F4F"/>
        </w:rPr>
        <w:t>Iphone</w:t>
      </w:r>
      <w:proofErr w:type="spellEnd"/>
      <w:r>
        <w:rPr>
          <w:rFonts w:ascii="D-DIN" w:eastAsia="D-DIN" w:hAnsi="D-DIN" w:cs="D-DIN"/>
          <w:color w:val="4F4F4F"/>
        </w:rPr>
        <w:t xml:space="preserve">, trovano, da quel momento, un posto sempre più importante nelle collezioni di arte contemporanea dei musei e delle fondazioni. </w:t>
      </w:r>
    </w:p>
    <w:p w14:paraId="480D6AB8" w14:textId="77777777" w:rsidR="006B442D" w:rsidRDefault="00041C78">
      <w:pPr>
        <w:spacing w:after="240"/>
        <w:jc w:val="both"/>
        <w:rPr>
          <w:rFonts w:ascii="D-DIN" w:eastAsia="D-DIN" w:hAnsi="D-DIN" w:cs="D-DIN"/>
          <w:color w:val="4F4F4F"/>
        </w:rPr>
      </w:pPr>
      <w:r>
        <w:rPr>
          <w:rFonts w:ascii="D-DIN" w:eastAsia="D-DIN" w:hAnsi="D-DIN" w:cs="D-DIN"/>
          <w:color w:val="4F4F4F"/>
        </w:rPr>
        <w:t xml:space="preserve">L’opera video, componendosi del suo oggetto e del contenuto del filmato video, per questioni legate anche alla commercializzazione da parte degli enti acquisitori, non può fungere al contempo da opera e da mezzo di promozione. La promozione dell’opera viene fatta attraverso un’immagine tratta dal video, o una foto dell’installazione/performance (video e strumento di proiezione), ma mai un teaser. L’opera video è considerata nel suo complesso come fosse una installazione nello spazio (considerando la modalità di proiezione e di fruizione del video), anch'essa concepita come ulteriore opera, non può quindi ridursi a un video promozionale o teaser. Il video è dunque considerato una scultura, o una performance filmica. </w:t>
      </w:r>
    </w:p>
    <w:p w14:paraId="45C3FB7F" w14:textId="77777777" w:rsidR="006B442D" w:rsidRDefault="00041C78">
      <w:pPr>
        <w:spacing w:before="240" w:after="240"/>
        <w:jc w:val="both"/>
        <w:rPr>
          <w:rFonts w:ascii="D-DIN" w:eastAsia="D-DIN" w:hAnsi="D-DIN" w:cs="D-DIN"/>
          <w:color w:val="4F4F4F"/>
        </w:rPr>
      </w:pPr>
      <w:r>
        <w:rPr>
          <w:rFonts w:ascii="D-DIN" w:eastAsia="D-DIN" w:hAnsi="D-DIN" w:cs="D-DIN"/>
          <w:color w:val="4F4F4F"/>
        </w:rPr>
        <w:t>Sul sito internet del più importante artista internazionale di video arte, Bill Viola</w:t>
      </w:r>
      <w:r>
        <w:rPr>
          <w:rFonts w:ascii="D-DIN" w:eastAsia="D-DIN" w:hAnsi="D-DIN" w:cs="D-DIN"/>
          <w:color w:val="4F4F4F"/>
          <w:vertAlign w:val="superscript"/>
        </w:rPr>
        <w:footnoteReference w:id="92"/>
      </w:r>
      <w:r>
        <w:rPr>
          <w:rFonts w:ascii="D-DIN" w:eastAsia="D-DIN" w:hAnsi="D-DIN" w:cs="D-DIN"/>
          <w:color w:val="4F4F4F"/>
        </w:rPr>
        <w:t>, vediamo in effetti l’utilizzo solo ed esclusivamente di immagini per promuovere le sue opere. Parallelamente, sul suo sito internet, vengono riportate delle interviste in cui è possibile vedere alcuni estratti video, si tratta di video realizzati da terzi per parlare del lavoro dell’artista.  Attraverso il sito è anche possibile vedere l’utilizzo che le istituzioni fanno delle sue immagini. I teaser che includono il lavoro di Viola sono creati dai musei o dai teatri d’opera e promuovono la totalità della mostra o della produzione d’opera. Ancora una volta, il teaser non è stato creato dall’artista, ma è frutto di un processo di promozione pubblicitaria dell’istituzione.</w:t>
      </w:r>
      <w:hyperlink r:id="rId14" w:tooltip="https://www.operadeparis.fr/en/season-22-23/opera/tristan-und-isolde" w:history="1">
        <w:r>
          <w:rPr>
            <w:rFonts w:ascii="D-DIN" w:eastAsia="D-DIN" w:hAnsi="D-DIN" w:cs="D-DIN"/>
            <w:color w:val="4F4F4F"/>
          </w:rPr>
          <w:t xml:space="preserve"> </w:t>
        </w:r>
      </w:hyperlink>
    </w:p>
    <w:p w14:paraId="0A940B23" w14:textId="77777777" w:rsidR="006B442D" w:rsidRDefault="00041C78">
      <w:pPr>
        <w:spacing w:before="240" w:after="240"/>
        <w:jc w:val="both"/>
        <w:rPr>
          <w:rFonts w:ascii="D-DIN" w:eastAsia="D-DIN" w:hAnsi="D-DIN" w:cs="D-DIN"/>
          <w:color w:val="4F4F4F"/>
        </w:rPr>
      </w:pPr>
      <w:r>
        <w:rPr>
          <w:rFonts w:ascii="D-DIN" w:eastAsia="D-DIN" w:hAnsi="D-DIN" w:cs="D-DIN"/>
          <w:color w:val="4F4F4F"/>
        </w:rPr>
        <w:t xml:space="preserve">A tale proposito ci sembra opportuno citare un grande artista della performance che utilizza i video per documentare le sue azioni: Francis </w:t>
      </w:r>
      <w:proofErr w:type="spellStart"/>
      <w:r>
        <w:rPr>
          <w:rFonts w:ascii="D-DIN" w:eastAsia="D-DIN" w:hAnsi="D-DIN" w:cs="D-DIN"/>
          <w:color w:val="4F4F4F"/>
        </w:rPr>
        <w:t>Alys</w:t>
      </w:r>
      <w:proofErr w:type="spellEnd"/>
      <w:r>
        <w:rPr>
          <w:rFonts w:ascii="D-DIN" w:eastAsia="D-DIN" w:hAnsi="D-DIN" w:cs="D-DIN"/>
          <w:color w:val="4F4F4F"/>
        </w:rPr>
        <w:t>. Sul sito internet dell’artista lo spettatore ha accesso alla totalità dell’opera video. L’artista si preclude dunque ogni possibile promozione dell’opera attraverso il teaser e decide di pubblicare il video nella sua integralità (eccezione fatta per un paio di opere i cui trailers sono stati creati dalla casa di produzione dell’opera e non dall’artista</w:t>
      </w:r>
      <w:r>
        <w:rPr>
          <w:rFonts w:ascii="D-DIN" w:eastAsia="D-DIN" w:hAnsi="D-DIN" w:cs="D-DIN"/>
          <w:color w:val="4F4F4F"/>
          <w:vertAlign w:val="superscript"/>
        </w:rPr>
        <w:footnoteReference w:id="93"/>
      </w:r>
      <w:r>
        <w:rPr>
          <w:rFonts w:ascii="D-DIN" w:eastAsia="D-DIN" w:hAnsi="D-DIN" w:cs="D-DIN"/>
          <w:color w:val="4F4F4F"/>
        </w:rPr>
        <w:t xml:space="preserve">). </w:t>
      </w:r>
    </w:p>
    <w:p w14:paraId="6C7BE294" w14:textId="77777777" w:rsidR="006B442D" w:rsidRDefault="00041C78">
      <w:pPr>
        <w:spacing w:before="240" w:after="240"/>
        <w:jc w:val="both"/>
        <w:rPr>
          <w:rFonts w:ascii="D-DIN" w:eastAsia="D-DIN" w:hAnsi="D-DIN" w:cs="D-DIN"/>
          <w:color w:val="4F4F4F"/>
        </w:rPr>
      </w:pPr>
      <w:r>
        <w:rPr>
          <w:rFonts w:ascii="D-DIN" w:eastAsia="D-DIN" w:hAnsi="D-DIN" w:cs="D-DIN"/>
          <w:color w:val="4F4F4F"/>
        </w:rPr>
        <w:t xml:space="preserve">In assenza di una bibliografia dedicata al teaser e al suo utilizzo nel settore dell’arte contemporanea, abbiamo deciso di intervistare una serie di artisti, curatori, operatori del settore dell’arte per permetterci di creare un tessuto teorico e capire l’assenza del teaser come “prodotto” artistico o promozionale in arte contemporanea. </w:t>
      </w:r>
      <w:r>
        <w:rPr>
          <w:rFonts w:ascii="D-DIN" w:eastAsia="D-DIN" w:hAnsi="D-DIN" w:cs="D-DIN"/>
          <w:color w:val="4F4F4F"/>
        </w:rPr>
        <w:br/>
      </w:r>
      <w:r>
        <w:rPr>
          <w:rFonts w:ascii="D-DIN" w:eastAsia="D-DIN" w:hAnsi="D-DIN" w:cs="D-DIN"/>
          <w:color w:val="4F4F4F"/>
        </w:rPr>
        <w:br/>
        <w:t xml:space="preserve">Rispetto a quanto emerso attraverso le interviste, vi sono artisti che lavorano con l’oggetto teaser a scopo promozionale evidenziando quindi l’efficacia del mezzo per promuovere il loro lavoro, ma sottolineano quanto questo sia ben distinto dall’opera creativa. </w:t>
      </w:r>
    </w:p>
    <w:p w14:paraId="67B02FB0" w14:textId="77777777" w:rsidR="006B442D" w:rsidRDefault="00041C78">
      <w:pPr>
        <w:spacing w:after="240"/>
        <w:jc w:val="both"/>
        <w:rPr>
          <w:rFonts w:ascii="D-DIN" w:eastAsia="D-DIN" w:hAnsi="D-DIN" w:cs="D-DIN"/>
          <w:color w:val="4F4F4F"/>
        </w:rPr>
      </w:pPr>
      <w:r>
        <w:rPr>
          <w:rFonts w:ascii="D-DIN" w:eastAsia="D-DIN" w:hAnsi="D-DIN" w:cs="D-DIN"/>
          <w:color w:val="4F4F4F"/>
        </w:rPr>
        <w:t xml:space="preserve">Per far sì che il video teaser sia esso stesso un’opera bisognerebbe immaginare e ideare sin dalle prime fasi di sviluppo un approccio artistico. </w:t>
      </w:r>
      <w:proofErr w:type="gramStart"/>
      <w:r>
        <w:rPr>
          <w:rFonts w:ascii="D-DIN" w:eastAsia="D-DIN" w:hAnsi="D-DIN" w:cs="D-DIN"/>
          <w:color w:val="4F4F4F"/>
        </w:rPr>
        <w:t>E’</w:t>
      </w:r>
      <w:proofErr w:type="gramEnd"/>
      <w:r>
        <w:rPr>
          <w:rFonts w:ascii="D-DIN" w:eastAsia="D-DIN" w:hAnsi="D-DIN" w:cs="D-DIN"/>
          <w:color w:val="4F4F4F"/>
        </w:rPr>
        <w:t xml:space="preserve"> evidente che tale processo potrebbe nel settore dell’arte visiva creare delle incomprensioni rispetto ad esempio a un’opera d'arte video oggetto di un teaser. Diverso invece è se riflettiamo sull’oggetto di promozione differente da un video.</w:t>
      </w:r>
    </w:p>
    <w:p w14:paraId="6D2270BD" w14:textId="77777777" w:rsidR="006B442D" w:rsidRDefault="00041C78">
      <w:pPr>
        <w:spacing w:after="240"/>
        <w:jc w:val="both"/>
        <w:rPr>
          <w:rFonts w:ascii="D-DIN" w:eastAsia="D-DIN" w:hAnsi="D-DIN" w:cs="D-DIN"/>
          <w:color w:val="4F4F4F"/>
        </w:rPr>
      </w:pPr>
      <w:r>
        <w:rPr>
          <w:rFonts w:ascii="D-DIN" w:eastAsia="D-DIN" w:hAnsi="D-DIN" w:cs="D-DIN"/>
          <w:color w:val="4F4F4F"/>
        </w:rPr>
        <w:t>Per riassumere brevemente il teaser video dello spettacolo dal vivo, sta al video d’arte performativa, come lo spettacolo sta alla performance/installazione. La differenza è che la performance o l’installazione sono anch’esse opere d’arte inerenti alle arti visive, mentre lo spettacolo dal vivo circuita in un differente contesto.</w:t>
      </w:r>
    </w:p>
    <w:p w14:paraId="5D4C01E3" w14:textId="77777777" w:rsidR="00893871" w:rsidRDefault="00893871">
      <w:pPr>
        <w:rPr>
          <w:rFonts w:ascii="D-DIN" w:eastAsia="D-DIN" w:hAnsi="D-DIN" w:cs="D-DIN"/>
          <w:b/>
          <w:color w:val="EA7798"/>
          <w:sz w:val="40"/>
          <w:szCs w:val="40"/>
        </w:rPr>
      </w:pPr>
      <w:r>
        <w:rPr>
          <w:rFonts w:ascii="D-DIN" w:eastAsia="D-DIN" w:hAnsi="D-DIN" w:cs="D-DIN"/>
          <w:b/>
          <w:color w:val="EA7798"/>
          <w:sz w:val="40"/>
          <w:szCs w:val="40"/>
        </w:rPr>
        <w:br w:type="page"/>
      </w:r>
    </w:p>
    <w:p w14:paraId="47F14BCA" w14:textId="77777777" w:rsidR="006B442D" w:rsidRPr="00893871" w:rsidRDefault="00041C78">
      <w:pPr>
        <w:spacing w:before="240" w:after="240"/>
        <w:jc w:val="both"/>
        <w:rPr>
          <w:rFonts w:ascii="D-DIN" w:eastAsia="D-DIN" w:hAnsi="D-DIN" w:cs="D-DIN"/>
          <w:b/>
          <w:color w:val="EA7798"/>
          <w:sz w:val="40"/>
          <w:szCs w:val="40"/>
        </w:rPr>
      </w:pPr>
      <w:r w:rsidRPr="00893871">
        <w:rPr>
          <w:rFonts w:ascii="D-DIN" w:eastAsia="D-DIN" w:hAnsi="D-DIN" w:cs="D-DIN"/>
          <w:b/>
          <w:color w:val="EA7798"/>
          <w:sz w:val="40"/>
          <w:szCs w:val="40"/>
        </w:rPr>
        <w:t>CONCLUSIONI</w:t>
      </w:r>
    </w:p>
    <w:p w14:paraId="0EF5548F" w14:textId="77777777" w:rsidR="006B442D" w:rsidRDefault="00041C78">
      <w:pPr>
        <w:jc w:val="both"/>
        <w:rPr>
          <w:rFonts w:ascii="D-DIN" w:eastAsia="D-DIN" w:hAnsi="D-DIN" w:cs="D-DIN"/>
          <w:color w:val="4F4F4F"/>
        </w:rPr>
      </w:pPr>
      <w:r>
        <w:rPr>
          <w:rFonts w:ascii="D-DIN" w:eastAsia="D-DIN" w:hAnsi="D-DIN" w:cs="D-DIN"/>
          <w:color w:val="4F4F4F"/>
        </w:rPr>
        <w:t xml:space="preserve">Dalla ricerca condotta fino a qui giungiamo a queste considerazioni: sembrerebbero non esserci modi giusti o sbagliati di effettuare un teaser, molto dipende dal messaggio che si vuole direzionare al </w:t>
      </w:r>
      <w:proofErr w:type="gramStart"/>
      <w:r>
        <w:rPr>
          <w:rFonts w:ascii="D-DIN" w:eastAsia="D-DIN" w:hAnsi="D-DIN" w:cs="D-DIN"/>
          <w:color w:val="4F4F4F"/>
        </w:rPr>
        <w:t>pubblico,  dagli</w:t>
      </w:r>
      <w:proofErr w:type="gramEnd"/>
      <w:r>
        <w:rPr>
          <w:rFonts w:ascii="D-DIN" w:eastAsia="D-DIN" w:hAnsi="D-DIN" w:cs="D-DIN"/>
          <w:color w:val="4F4F4F"/>
        </w:rPr>
        <w:t xml:space="preserve"> studi di settore in ambito cinematografico e dal trend del momento. A volte attraverso il suo utilizzo e studiando le reazioni del consumatore viene anche cambiata la storia stessa di </w:t>
      </w:r>
      <w:proofErr w:type="spellStart"/>
      <w:r>
        <w:rPr>
          <w:rFonts w:ascii="D-DIN" w:eastAsia="D-DIN" w:hAnsi="D-DIN" w:cs="D-DIN"/>
          <w:color w:val="4F4F4F"/>
        </w:rPr>
        <w:t>pre</w:t>
      </w:r>
      <w:proofErr w:type="spellEnd"/>
      <w:r>
        <w:rPr>
          <w:rFonts w:ascii="D-DIN" w:eastAsia="D-DIN" w:hAnsi="D-DIN" w:cs="D-DIN"/>
          <w:color w:val="4F4F4F"/>
        </w:rPr>
        <w:t xml:space="preserve"> lancio di un prodotto.</w:t>
      </w:r>
    </w:p>
    <w:p w14:paraId="74B9B30F" w14:textId="77777777" w:rsidR="006B442D" w:rsidRDefault="00041C78">
      <w:pPr>
        <w:jc w:val="both"/>
        <w:rPr>
          <w:rFonts w:ascii="D-DIN" w:eastAsia="D-DIN" w:hAnsi="D-DIN" w:cs="D-DIN"/>
          <w:color w:val="4F4F4F"/>
        </w:rPr>
      </w:pPr>
      <w:r>
        <w:rPr>
          <w:rFonts w:ascii="D-DIN" w:eastAsia="D-DIN" w:hAnsi="D-DIN" w:cs="D-DIN"/>
          <w:color w:val="4F4F4F"/>
        </w:rPr>
        <w:t xml:space="preserve">Gli studi, i team di marketing, i redattori e il pubblico indirizzano stili e modalità attraverso le mode e le metamorfosi antropologiche e sociali del momento. Ciò che oggi è in voga potrebbe cambiare. Lo stile di oggi potrebbe essere passato già domani. </w:t>
      </w:r>
    </w:p>
    <w:p w14:paraId="131740BC" w14:textId="77777777" w:rsidR="006B442D" w:rsidRDefault="00041C78">
      <w:pPr>
        <w:jc w:val="both"/>
        <w:rPr>
          <w:rFonts w:ascii="D-DIN" w:eastAsia="D-DIN" w:hAnsi="D-DIN" w:cs="D-DIN"/>
          <w:color w:val="4F4F4F"/>
        </w:rPr>
      </w:pPr>
      <w:r>
        <w:rPr>
          <w:rFonts w:ascii="D-DIN" w:eastAsia="D-DIN" w:hAnsi="D-DIN" w:cs="D-DIN"/>
          <w:color w:val="4F4F4F"/>
        </w:rPr>
        <w:t>L’aumento di budget in alcuni settori, per questo tipo di produzioni, ne sta velocemente cambiando, la tecnica e la creatività. Ciò che conta è il risultato finale, l'intrattenimento con un fine promozionale. Il teaser promuove e spinge l’utente verso il prodotto finale, cercando di portarlo all’azione: andare al cinema, acquistare un abito, andare a teatro, leggere un libro.</w:t>
      </w:r>
    </w:p>
    <w:p w14:paraId="7E1B308E" w14:textId="77777777" w:rsidR="006B442D" w:rsidRDefault="00041C78">
      <w:pPr>
        <w:jc w:val="both"/>
        <w:rPr>
          <w:rFonts w:ascii="D-DIN" w:eastAsia="D-DIN" w:hAnsi="D-DIN" w:cs="D-DIN"/>
          <w:color w:val="4F4F4F"/>
        </w:rPr>
      </w:pPr>
      <w:r>
        <w:rPr>
          <w:rFonts w:ascii="D-DIN" w:eastAsia="D-DIN" w:hAnsi="D-DIN" w:cs="D-DIN"/>
          <w:color w:val="4F4F4F"/>
        </w:rPr>
        <w:t xml:space="preserve">Con il progetto </w:t>
      </w:r>
      <w:r>
        <w:rPr>
          <w:rFonts w:ascii="D-DIN" w:eastAsia="D-DIN" w:hAnsi="D-DIN" w:cs="D-DIN"/>
          <w:b/>
          <w:color w:val="4F4F4F"/>
        </w:rPr>
        <w:t>Erasmus+ Teaser video: video di promozione dello spettacolo dal vivo</w:t>
      </w:r>
      <w:r>
        <w:rPr>
          <w:rFonts w:ascii="D-DIN" w:eastAsia="D-DIN" w:hAnsi="D-DIN" w:cs="D-DIN"/>
          <w:color w:val="4F4F4F"/>
        </w:rPr>
        <w:t xml:space="preserve"> si vuole porre l’accento su questi due aspetti della produzione audiovisiva legata ai teaser. L’aspetto più contingente della promozione, capace di spingere il pubblico verso il teatro e l’aspetto artistico-autoriale che sollecita produzioni non solo professionali ma creative, artistiche, che possano avere una loro autonomia dal prodotto che vogliono lanciare.  Il punto cruciale di questa riflessione è il campo d’azione artistico e creativo dei teaser video, quanto questi possano essere accolti in contesti artistici come festival, rassegne o addirittura all’interno di gallerie d’arte o nelle case di collezionisti.</w:t>
      </w:r>
    </w:p>
    <w:p w14:paraId="7422A3A1" w14:textId="77777777" w:rsidR="006B442D" w:rsidRDefault="00041C78">
      <w:pPr>
        <w:jc w:val="both"/>
        <w:rPr>
          <w:rFonts w:ascii="D-DIN" w:eastAsia="D-DIN" w:hAnsi="D-DIN" w:cs="D-DIN"/>
          <w:color w:val="4F4F4F"/>
        </w:rPr>
      </w:pPr>
      <w:r>
        <w:rPr>
          <w:rFonts w:ascii="D-DIN" w:eastAsia="D-DIN" w:hAnsi="D-DIN" w:cs="D-DIN"/>
          <w:color w:val="4F4F4F"/>
        </w:rPr>
        <w:t xml:space="preserve">Se abbiamo appreso che in arte visiva sono gli stessi musei e gallerie a produrre teaser per la promozione di eventi o mostre, personali o collettive; abbiamo osservato come la libertà nella selezione dei contenuti, dello stile e dell’estetica nel suo complesso possa generare dei piccoli video capolavori. La capacità di attrarre, stuzzicare, pungolare l’utente fa sì che l’osservatore passivo si attivi all’azione, affascinato e incuriosito.   </w:t>
      </w:r>
    </w:p>
    <w:p w14:paraId="6FEC54FE" w14:textId="77777777" w:rsidR="006B442D" w:rsidRDefault="00041C78">
      <w:pPr>
        <w:jc w:val="both"/>
        <w:rPr>
          <w:rFonts w:ascii="D-DIN" w:eastAsia="D-DIN" w:hAnsi="D-DIN" w:cs="D-DIN"/>
          <w:color w:val="4F4F4F"/>
        </w:rPr>
      </w:pPr>
      <w:r>
        <w:rPr>
          <w:rFonts w:ascii="D-DIN" w:eastAsia="D-DIN" w:hAnsi="D-DIN" w:cs="D-DIN"/>
          <w:color w:val="4F4F4F"/>
        </w:rPr>
        <w:t xml:space="preserve">Tra gli interrogativi che vengono posti in questa sede, nell’ambito del progetto </w:t>
      </w:r>
      <w:r>
        <w:rPr>
          <w:rFonts w:ascii="D-DIN" w:eastAsia="D-DIN" w:hAnsi="D-DIN" w:cs="D-DIN"/>
          <w:b/>
          <w:color w:val="4F4F4F"/>
        </w:rPr>
        <w:t>Erasmus+ Teaser video: video di promozione dello spettacolo dal vivo</w:t>
      </w:r>
      <w:r>
        <w:rPr>
          <w:rFonts w:ascii="D-DIN" w:eastAsia="D-DIN" w:hAnsi="D-DIN" w:cs="D-DIN"/>
          <w:color w:val="4F4F4F"/>
        </w:rPr>
        <w:t>, c’è quello relativo alle possibili derive creative del teaser video. Si indaga se questo formato, che nasce come strumento di promozione, possa assumere una propria autonomia estetica, artistica, elevandosi a oggetto d’arte, trovando nuovi spunti produttivi, nuove sinergie professionali e nuovi luoghi di accoglienza e distribuzione.</w:t>
      </w:r>
    </w:p>
    <w:p w14:paraId="588577B4" w14:textId="77777777" w:rsidR="006B442D" w:rsidRDefault="00041C78">
      <w:pPr>
        <w:jc w:val="both"/>
        <w:rPr>
          <w:rFonts w:ascii="D-DIN" w:eastAsia="D-DIN" w:hAnsi="D-DIN" w:cs="D-DIN"/>
          <w:color w:val="4F4F4F"/>
        </w:rPr>
      </w:pPr>
      <w:r>
        <w:rPr>
          <w:rFonts w:ascii="D-DIN" w:eastAsia="D-DIN" w:hAnsi="D-DIN" w:cs="D-DIN"/>
          <w:color w:val="4F4F4F"/>
        </w:rPr>
        <w:t xml:space="preserve">Attraverso le interviste agli esperti dei linguaggi dell’arte video e </w:t>
      </w:r>
      <w:proofErr w:type="spellStart"/>
      <w:r>
        <w:rPr>
          <w:rFonts w:ascii="D-DIN" w:eastAsia="D-DIN" w:hAnsi="D-DIN" w:cs="D-DIN"/>
          <w:color w:val="4F4F4F"/>
        </w:rPr>
        <w:t>performatica</w:t>
      </w:r>
      <w:proofErr w:type="spellEnd"/>
      <w:r>
        <w:rPr>
          <w:rFonts w:ascii="D-DIN" w:eastAsia="D-DIN" w:hAnsi="D-DIN" w:cs="D-DIN"/>
          <w:color w:val="4F4F4F"/>
        </w:rPr>
        <w:t xml:space="preserve">, studiosi, curatori, operatori e agli artisti stessi si sono sondate queste possibilità, mettendo le basi per ulteriori considerazioni e approfondimenti sulle tematiche del video breve, attraverso le interviste e le tavole rotonde, sia per quanto riguarda le sue potenzialità in ambito promozionale che artistico. </w:t>
      </w:r>
      <w:r>
        <w:br w:type="page" w:clear="all"/>
      </w:r>
    </w:p>
    <w:p w14:paraId="4FC7A070" w14:textId="77777777" w:rsidR="007C31E9" w:rsidRDefault="007C31E9">
      <w:pPr>
        <w:keepNext/>
        <w:keepLines/>
        <w:pBdr>
          <w:top w:val="none" w:sz="0" w:space="0" w:color="000000"/>
          <w:left w:val="none" w:sz="0" w:space="0" w:color="000000"/>
          <w:bottom w:val="none" w:sz="0" w:space="0" w:color="000000"/>
          <w:right w:val="none" w:sz="0" w:space="0" w:color="000000"/>
          <w:between w:val="none" w:sz="0" w:space="0" w:color="000000"/>
        </w:pBdr>
        <w:shd w:val="clear" w:color="auto" w:fill="FFFFFF"/>
        <w:spacing w:before="280" w:after="80"/>
        <w:rPr>
          <w:rFonts w:ascii="D-DIN" w:eastAsia="D-DIN" w:hAnsi="D-DIN" w:cs="D-DIN"/>
          <w:b/>
          <w:color w:val="EA7798"/>
          <w:sz w:val="28"/>
          <w:szCs w:val="28"/>
        </w:rPr>
        <w:sectPr w:rsidR="007C31E9" w:rsidSect="007F522F">
          <w:footerReference w:type="default" r:id="rId15"/>
          <w:pgSz w:w="11906" w:h="16838"/>
          <w:pgMar w:top="1417" w:right="1134" w:bottom="1134" w:left="1134" w:header="709" w:footer="709" w:gutter="0"/>
          <w:cols w:space="1159"/>
          <w:titlePg/>
          <w:docGrid w:linePitch="299"/>
        </w:sectPr>
      </w:pPr>
      <w:bookmarkStart w:id="15" w:name="_heading=h.j30p4h1hd3id"/>
      <w:bookmarkEnd w:id="15"/>
    </w:p>
    <w:p w14:paraId="134E0FBB" w14:textId="5CC013E2" w:rsidR="006B442D" w:rsidRDefault="00041C78">
      <w:pPr>
        <w:keepNext/>
        <w:keepLines/>
        <w:pBdr>
          <w:top w:val="none" w:sz="0" w:space="0" w:color="000000"/>
          <w:left w:val="none" w:sz="0" w:space="0" w:color="000000"/>
          <w:bottom w:val="none" w:sz="0" w:space="0" w:color="000000"/>
          <w:right w:val="none" w:sz="0" w:space="0" w:color="000000"/>
          <w:between w:val="none" w:sz="0" w:space="0" w:color="000000"/>
        </w:pBdr>
        <w:shd w:val="clear" w:color="auto" w:fill="FFFFFF"/>
        <w:spacing w:before="280" w:after="80"/>
        <w:rPr>
          <w:rFonts w:ascii="D-DIN" w:eastAsia="D-DIN" w:hAnsi="D-DIN" w:cs="D-DIN"/>
          <w:b/>
          <w:color w:val="EA7798"/>
          <w:sz w:val="28"/>
          <w:szCs w:val="28"/>
        </w:rPr>
      </w:pPr>
      <w:r>
        <w:rPr>
          <w:rFonts w:ascii="D-DIN" w:eastAsia="D-DIN" w:hAnsi="D-DIN" w:cs="D-DIN"/>
          <w:b/>
          <w:color w:val="EA7798"/>
          <w:sz w:val="28"/>
          <w:szCs w:val="28"/>
        </w:rPr>
        <w:t>TERMINOLOGIA IN BREVE</w:t>
      </w:r>
    </w:p>
    <w:p w14:paraId="34BE3C85" w14:textId="77777777" w:rsidR="006B442D" w:rsidRDefault="006B442D">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rFonts w:ascii="D-DIN" w:eastAsia="D-DIN" w:hAnsi="D-DIN" w:cs="D-DIN"/>
          <w:color w:val="4F4F4F"/>
        </w:rPr>
      </w:pPr>
    </w:p>
    <w:p w14:paraId="01248E04" w14:textId="77777777" w:rsidR="006B442D" w:rsidRDefault="00041C78">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rFonts w:ascii="D-DIN" w:eastAsia="D-DIN" w:hAnsi="D-DIN" w:cs="D-DIN"/>
          <w:color w:val="4F4F4F"/>
        </w:rPr>
      </w:pPr>
      <w:r>
        <w:rPr>
          <w:rFonts w:ascii="D-DIN" w:eastAsia="D-DIN" w:hAnsi="D-DIN" w:cs="D-DIN"/>
          <w:b/>
          <w:color w:val="4F4F4F"/>
        </w:rPr>
        <w:t>Trailer</w:t>
      </w:r>
      <w:r>
        <w:rPr>
          <w:rFonts w:ascii="D-DIN" w:eastAsia="D-DIN" w:hAnsi="D-DIN" w:cs="D-DIN"/>
          <w:color w:val="4F4F4F"/>
        </w:rPr>
        <w:t xml:space="preserve">: Short advertising video format </w:t>
      </w:r>
      <w:proofErr w:type="spellStart"/>
      <w:r>
        <w:rPr>
          <w:rFonts w:ascii="D-DIN" w:eastAsia="D-DIN" w:hAnsi="D-DIN" w:cs="D-DIN"/>
          <w:color w:val="4F4F4F"/>
        </w:rPr>
        <w:t>that</w:t>
      </w:r>
      <w:proofErr w:type="spellEnd"/>
      <w:r>
        <w:rPr>
          <w:rFonts w:ascii="D-DIN" w:eastAsia="D-DIN" w:hAnsi="D-DIN" w:cs="D-DIN"/>
          <w:color w:val="4F4F4F"/>
        </w:rPr>
        <w:t xml:space="preserve"> </w:t>
      </w:r>
      <w:proofErr w:type="spellStart"/>
      <w:r>
        <w:rPr>
          <w:rFonts w:ascii="D-DIN" w:eastAsia="D-DIN" w:hAnsi="D-DIN" w:cs="D-DIN"/>
          <w:color w:val="4F4F4F"/>
        </w:rPr>
        <w:t>previews</w:t>
      </w:r>
      <w:proofErr w:type="spellEnd"/>
      <w:r>
        <w:rPr>
          <w:rFonts w:ascii="D-DIN" w:eastAsia="D-DIN" w:hAnsi="D-DIN" w:cs="D-DIN"/>
          <w:color w:val="4F4F4F"/>
        </w:rPr>
        <w:t xml:space="preserve"> the product with an </w:t>
      </w:r>
      <w:proofErr w:type="spellStart"/>
      <w:r>
        <w:rPr>
          <w:rFonts w:ascii="D-DIN" w:eastAsia="D-DIN" w:hAnsi="D-DIN" w:cs="D-DIN"/>
          <w:color w:val="4F4F4F"/>
        </w:rPr>
        <w:t>eye-catching</w:t>
      </w:r>
      <w:proofErr w:type="spellEnd"/>
      <w:r>
        <w:rPr>
          <w:rFonts w:ascii="D-DIN" w:eastAsia="D-DIN" w:hAnsi="D-DIN" w:cs="D-DIN"/>
          <w:color w:val="4F4F4F"/>
        </w:rPr>
        <w:t xml:space="preserve"> </w:t>
      </w:r>
      <w:proofErr w:type="spellStart"/>
      <w:r>
        <w:rPr>
          <w:rFonts w:ascii="D-DIN" w:eastAsia="D-DIN" w:hAnsi="D-DIN" w:cs="D-DIN"/>
          <w:color w:val="4F4F4F"/>
        </w:rPr>
        <w:t>montage</w:t>
      </w:r>
      <w:proofErr w:type="spellEnd"/>
      <w:r>
        <w:rPr>
          <w:rFonts w:ascii="D-DIN" w:eastAsia="D-DIN" w:hAnsi="D-DIN" w:cs="D-DIN"/>
          <w:color w:val="4F4F4F"/>
        </w:rPr>
        <w:t>.</w:t>
      </w:r>
    </w:p>
    <w:p w14:paraId="7268DECE" w14:textId="77777777" w:rsidR="006B442D" w:rsidRDefault="006B442D">
      <w:pPr>
        <w:shd w:val="clear" w:color="auto" w:fill="FFFFFF"/>
        <w:jc w:val="both"/>
        <w:rPr>
          <w:rFonts w:ascii="D-DIN" w:eastAsia="D-DIN" w:hAnsi="D-DIN" w:cs="D-DIN"/>
          <w:color w:val="4F4F4F"/>
        </w:rPr>
      </w:pPr>
    </w:p>
    <w:p w14:paraId="3C387D3F" w14:textId="77777777" w:rsidR="006B442D" w:rsidRDefault="00041C78">
      <w:pPr>
        <w:shd w:val="clear" w:color="auto" w:fill="FFFFFF"/>
        <w:jc w:val="both"/>
        <w:rPr>
          <w:rFonts w:ascii="D-DIN" w:eastAsia="D-DIN" w:hAnsi="D-DIN" w:cs="D-DIN"/>
          <w:color w:val="4F4F4F"/>
        </w:rPr>
      </w:pPr>
      <w:r>
        <w:rPr>
          <w:rFonts w:ascii="D-DIN" w:eastAsia="D-DIN" w:hAnsi="D-DIN" w:cs="D-DIN"/>
          <w:b/>
          <w:color w:val="4F4F4F"/>
        </w:rPr>
        <w:t>Teaser</w:t>
      </w:r>
      <w:r>
        <w:rPr>
          <w:rFonts w:ascii="D-DIN" w:eastAsia="D-DIN" w:hAnsi="D-DIN" w:cs="D-DIN"/>
          <w:color w:val="4F4F4F"/>
        </w:rPr>
        <w:t xml:space="preserve">: </w:t>
      </w:r>
      <w:proofErr w:type="spellStart"/>
      <w:r>
        <w:rPr>
          <w:rFonts w:ascii="D-DIN" w:eastAsia="D-DIN" w:hAnsi="D-DIN" w:cs="D-DIN"/>
          <w:color w:val="4F4F4F"/>
        </w:rPr>
        <w:t>It</w:t>
      </w:r>
      <w:proofErr w:type="spellEnd"/>
      <w:r>
        <w:rPr>
          <w:rFonts w:ascii="D-DIN" w:eastAsia="D-DIN" w:hAnsi="D-DIN" w:cs="D-DIN"/>
          <w:color w:val="4F4F4F"/>
        </w:rPr>
        <w:t xml:space="preserve"> </w:t>
      </w:r>
      <w:proofErr w:type="spellStart"/>
      <w:r>
        <w:rPr>
          <w:rFonts w:ascii="D-DIN" w:eastAsia="D-DIN" w:hAnsi="D-DIN" w:cs="D-DIN"/>
          <w:color w:val="4F4F4F"/>
        </w:rPr>
        <w:t>is</w:t>
      </w:r>
      <w:proofErr w:type="spellEnd"/>
      <w:r>
        <w:rPr>
          <w:rFonts w:ascii="D-DIN" w:eastAsia="D-DIN" w:hAnsi="D-DIN" w:cs="D-DIN"/>
          <w:color w:val="4F4F4F"/>
        </w:rPr>
        <w:t xml:space="preserve"> a marketing </w:t>
      </w:r>
      <w:proofErr w:type="spellStart"/>
      <w:r>
        <w:rPr>
          <w:rFonts w:ascii="D-DIN" w:eastAsia="D-DIN" w:hAnsi="D-DIN" w:cs="D-DIN"/>
          <w:color w:val="4F4F4F"/>
        </w:rPr>
        <w:t>tool</w:t>
      </w:r>
      <w:proofErr w:type="spellEnd"/>
      <w:r>
        <w:rPr>
          <w:rFonts w:ascii="D-DIN" w:eastAsia="D-DIN" w:hAnsi="D-DIN" w:cs="D-DIN"/>
          <w:color w:val="4F4F4F"/>
          <w:vertAlign w:val="superscript"/>
        </w:rPr>
        <w:footnoteReference w:id="94"/>
      </w:r>
      <w:r>
        <w:rPr>
          <w:rFonts w:ascii="D-DIN" w:eastAsia="D-DIN" w:hAnsi="D-DIN" w:cs="D-DIN"/>
          <w:color w:val="4F4F4F"/>
        </w:rPr>
        <w:t>. Un formato video brevissimo che annuncia un prossimo lancio e che non svela il prodotto. Prefigura ulteriori informazioni nelle seguenti campagne pubblicitarie. Crea suspence, curiosità e provoca utilizzando un montaggio e/o immagini, frasi criptiche e stuzzicanti sollecitando lo spettatore e stimolandolo a interrogarsi sul prodotto, fidelizzando alle successive campagne o seguendone lo sviluppo.</w:t>
      </w:r>
    </w:p>
    <w:p w14:paraId="5E29BB5E" w14:textId="77777777" w:rsidR="006B442D" w:rsidRDefault="00041C78">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rFonts w:ascii="D-DIN" w:eastAsia="D-DIN" w:hAnsi="D-DIN" w:cs="D-DIN"/>
          <w:color w:val="4F4F4F"/>
        </w:rPr>
      </w:pPr>
      <w:r>
        <w:rPr>
          <w:rFonts w:ascii="D-DIN" w:eastAsia="D-DIN" w:hAnsi="D-DIN" w:cs="D-DIN"/>
          <w:b/>
          <w:color w:val="4F4F4F"/>
        </w:rPr>
        <w:t xml:space="preserve">Teaser </w:t>
      </w:r>
      <w:proofErr w:type="spellStart"/>
      <w:r>
        <w:rPr>
          <w:rFonts w:ascii="D-DIN" w:eastAsia="D-DIN" w:hAnsi="D-DIN" w:cs="D-DIN"/>
          <w:b/>
          <w:color w:val="4F4F4F"/>
        </w:rPr>
        <w:t>ads</w:t>
      </w:r>
      <w:proofErr w:type="spellEnd"/>
      <w:r>
        <w:rPr>
          <w:rFonts w:ascii="D-DIN" w:eastAsia="D-DIN" w:hAnsi="D-DIN" w:cs="D-DIN"/>
          <w:b/>
          <w:color w:val="4F4F4F"/>
        </w:rPr>
        <w:t xml:space="preserve"> or teaser </w:t>
      </w:r>
      <w:proofErr w:type="spellStart"/>
      <w:r>
        <w:rPr>
          <w:rFonts w:ascii="D-DIN" w:eastAsia="D-DIN" w:hAnsi="D-DIN" w:cs="D-DIN"/>
          <w:b/>
          <w:color w:val="4F4F4F"/>
        </w:rPr>
        <w:t>campaign</w:t>
      </w:r>
      <w:proofErr w:type="spellEnd"/>
      <w:r>
        <w:rPr>
          <w:rFonts w:ascii="D-DIN" w:eastAsia="D-DIN" w:hAnsi="D-DIN" w:cs="D-DIN"/>
          <w:b/>
          <w:color w:val="4F4F4F"/>
        </w:rPr>
        <w:t xml:space="preserve"> or </w:t>
      </w:r>
      <w:proofErr w:type="spellStart"/>
      <w:r>
        <w:rPr>
          <w:rFonts w:ascii="D-DIN" w:eastAsia="D-DIN" w:hAnsi="D-DIN" w:cs="D-DIN"/>
          <w:b/>
          <w:color w:val="4F4F4F"/>
        </w:rPr>
        <w:t>pre</w:t>
      </w:r>
      <w:proofErr w:type="spellEnd"/>
      <w:r>
        <w:rPr>
          <w:rFonts w:ascii="D-DIN" w:eastAsia="D-DIN" w:hAnsi="D-DIN" w:cs="D-DIN"/>
          <w:b/>
          <w:color w:val="4F4F4F"/>
        </w:rPr>
        <w:t xml:space="preserve">-launch </w:t>
      </w:r>
      <w:proofErr w:type="spellStart"/>
      <w:r>
        <w:rPr>
          <w:rFonts w:ascii="D-DIN" w:eastAsia="D-DIN" w:hAnsi="D-DIN" w:cs="D-DIN"/>
          <w:b/>
          <w:color w:val="4F4F4F"/>
        </w:rPr>
        <w:t>campaign</w:t>
      </w:r>
      <w:proofErr w:type="spellEnd"/>
      <w:r>
        <w:rPr>
          <w:rFonts w:ascii="D-DIN" w:eastAsia="D-DIN" w:hAnsi="D-DIN" w:cs="D-DIN"/>
          <w:color w:val="4F4F4F"/>
        </w:rPr>
        <w:t xml:space="preserve">: </w:t>
      </w:r>
      <w:proofErr w:type="spellStart"/>
      <w:r>
        <w:rPr>
          <w:rFonts w:ascii="D-DIN" w:eastAsia="D-DIN" w:hAnsi="D-DIN" w:cs="D-DIN"/>
          <w:color w:val="4F4F4F"/>
        </w:rPr>
        <w:t>it</w:t>
      </w:r>
      <w:proofErr w:type="spellEnd"/>
      <w:r>
        <w:rPr>
          <w:rFonts w:ascii="D-DIN" w:eastAsia="D-DIN" w:hAnsi="D-DIN" w:cs="D-DIN"/>
          <w:color w:val="4F4F4F"/>
        </w:rPr>
        <w:t xml:space="preserve"> </w:t>
      </w:r>
      <w:proofErr w:type="spellStart"/>
      <w:r>
        <w:rPr>
          <w:rFonts w:ascii="D-DIN" w:eastAsia="D-DIN" w:hAnsi="D-DIN" w:cs="D-DIN"/>
          <w:color w:val="4F4F4F"/>
        </w:rPr>
        <w:t>is</w:t>
      </w:r>
      <w:proofErr w:type="spellEnd"/>
      <w:r>
        <w:rPr>
          <w:rFonts w:ascii="D-DIN" w:eastAsia="D-DIN" w:hAnsi="D-DIN" w:cs="D-DIN"/>
          <w:color w:val="4F4F4F"/>
        </w:rPr>
        <w:t xml:space="preserve"> a </w:t>
      </w:r>
      <w:proofErr w:type="spellStart"/>
      <w:r>
        <w:rPr>
          <w:rFonts w:ascii="D-DIN" w:eastAsia="D-DIN" w:hAnsi="D-DIN" w:cs="D-DIN"/>
          <w:color w:val="4F4F4F"/>
        </w:rPr>
        <w:t>form</w:t>
      </w:r>
      <w:proofErr w:type="spellEnd"/>
      <w:r>
        <w:rPr>
          <w:rFonts w:ascii="D-DIN" w:eastAsia="D-DIN" w:hAnsi="D-DIN" w:cs="D-DIN"/>
          <w:color w:val="4F4F4F"/>
        </w:rPr>
        <w:t xml:space="preserve"> of short advertising </w:t>
      </w:r>
      <w:proofErr w:type="spellStart"/>
      <w:r>
        <w:rPr>
          <w:rFonts w:ascii="D-DIN" w:eastAsia="D-DIN" w:hAnsi="D-DIN" w:cs="D-DIN"/>
          <w:color w:val="4F4F4F"/>
        </w:rPr>
        <w:t>whose</w:t>
      </w:r>
      <w:proofErr w:type="spellEnd"/>
      <w:r>
        <w:rPr>
          <w:rFonts w:ascii="D-DIN" w:eastAsia="D-DIN" w:hAnsi="D-DIN" w:cs="D-DIN"/>
          <w:color w:val="4F4F4F"/>
        </w:rPr>
        <w:t xml:space="preserve"> </w:t>
      </w:r>
      <w:proofErr w:type="spellStart"/>
      <w:r>
        <w:rPr>
          <w:rFonts w:ascii="D-DIN" w:eastAsia="D-DIN" w:hAnsi="D-DIN" w:cs="D-DIN"/>
          <w:color w:val="4F4F4F"/>
        </w:rPr>
        <w:t>principles</w:t>
      </w:r>
      <w:proofErr w:type="spellEnd"/>
      <w:r>
        <w:rPr>
          <w:rFonts w:ascii="D-DIN" w:eastAsia="D-DIN" w:hAnsi="D-DIN" w:cs="D-DIN"/>
          <w:color w:val="4F4F4F"/>
        </w:rPr>
        <w:t xml:space="preserve"> are </w:t>
      </w:r>
      <w:proofErr w:type="spellStart"/>
      <w:r>
        <w:rPr>
          <w:rFonts w:ascii="D-DIN" w:eastAsia="D-DIN" w:hAnsi="D-DIN" w:cs="D-DIN"/>
          <w:color w:val="4F4F4F"/>
        </w:rPr>
        <w:t>based</w:t>
      </w:r>
      <w:proofErr w:type="spellEnd"/>
      <w:r>
        <w:rPr>
          <w:rFonts w:ascii="D-DIN" w:eastAsia="D-DIN" w:hAnsi="D-DIN" w:cs="D-DIN"/>
          <w:color w:val="4F4F4F"/>
        </w:rPr>
        <w:t xml:space="preserve"> on the </w:t>
      </w:r>
      <w:proofErr w:type="spellStart"/>
      <w:r>
        <w:rPr>
          <w:rFonts w:ascii="D-DIN" w:eastAsia="D-DIN" w:hAnsi="D-DIN" w:cs="D-DIN"/>
          <w:color w:val="4F4F4F"/>
        </w:rPr>
        <w:t>concept</w:t>
      </w:r>
      <w:proofErr w:type="spellEnd"/>
      <w:r>
        <w:rPr>
          <w:rFonts w:ascii="D-DIN" w:eastAsia="D-DIN" w:hAnsi="D-DIN" w:cs="D-DIN"/>
          <w:color w:val="4F4F4F"/>
        </w:rPr>
        <w:t xml:space="preserve"> of teaser.</w:t>
      </w:r>
    </w:p>
    <w:p w14:paraId="0205EB0E" w14:textId="77777777" w:rsidR="006B442D" w:rsidRDefault="006B442D">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rFonts w:ascii="D-DIN" w:eastAsia="D-DIN" w:hAnsi="D-DIN" w:cs="D-DIN"/>
          <w:color w:val="4F4F4F"/>
        </w:rPr>
      </w:pPr>
    </w:p>
    <w:p w14:paraId="38172CC3" w14:textId="77777777" w:rsidR="006B442D" w:rsidRDefault="00041C78">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rFonts w:ascii="D-DIN" w:eastAsia="D-DIN" w:hAnsi="D-DIN" w:cs="D-DIN"/>
          <w:color w:val="4F4F4F"/>
        </w:rPr>
      </w:pPr>
      <w:r>
        <w:rPr>
          <w:rFonts w:ascii="D-DIN" w:eastAsia="D-DIN" w:hAnsi="D-DIN" w:cs="D-DIN"/>
          <w:b/>
          <w:color w:val="4F4F4F"/>
        </w:rPr>
        <w:t>Teaser traile</w:t>
      </w:r>
      <w:r>
        <w:rPr>
          <w:rFonts w:ascii="D-DIN" w:eastAsia="D-DIN" w:hAnsi="D-DIN" w:cs="D-DIN"/>
          <w:color w:val="4F4F4F"/>
        </w:rPr>
        <w:t xml:space="preserve">r: </w:t>
      </w:r>
      <w:proofErr w:type="spellStart"/>
      <w:r>
        <w:rPr>
          <w:rFonts w:ascii="D-DIN" w:eastAsia="D-DIN" w:hAnsi="D-DIN" w:cs="D-DIN"/>
          <w:color w:val="4F4F4F"/>
        </w:rPr>
        <w:t>terminology</w:t>
      </w:r>
      <w:proofErr w:type="spellEnd"/>
      <w:r>
        <w:rPr>
          <w:rFonts w:ascii="D-DIN" w:eastAsia="D-DIN" w:hAnsi="D-DIN" w:cs="D-DIN"/>
          <w:color w:val="4F4F4F"/>
        </w:rPr>
        <w:t xml:space="preserve"> </w:t>
      </w:r>
      <w:proofErr w:type="spellStart"/>
      <w:r>
        <w:rPr>
          <w:rFonts w:ascii="D-DIN" w:eastAsia="D-DIN" w:hAnsi="D-DIN" w:cs="D-DIN"/>
          <w:color w:val="4F4F4F"/>
        </w:rPr>
        <w:t>used</w:t>
      </w:r>
      <w:proofErr w:type="spellEnd"/>
      <w:r>
        <w:rPr>
          <w:rFonts w:ascii="D-DIN" w:eastAsia="D-DIN" w:hAnsi="D-DIN" w:cs="D-DIN"/>
          <w:color w:val="4F4F4F"/>
        </w:rPr>
        <w:t xml:space="preserve"> to </w:t>
      </w:r>
      <w:proofErr w:type="spellStart"/>
      <w:r>
        <w:rPr>
          <w:rFonts w:ascii="D-DIN" w:eastAsia="D-DIN" w:hAnsi="D-DIN" w:cs="D-DIN"/>
          <w:color w:val="4F4F4F"/>
        </w:rPr>
        <w:t>define</w:t>
      </w:r>
      <w:proofErr w:type="spellEnd"/>
      <w:r>
        <w:rPr>
          <w:rFonts w:ascii="D-DIN" w:eastAsia="D-DIN" w:hAnsi="D-DIN" w:cs="D-DIN"/>
          <w:color w:val="4F4F4F"/>
        </w:rPr>
        <w:t xml:space="preserve"> a </w:t>
      </w:r>
      <w:proofErr w:type="spellStart"/>
      <w:r>
        <w:rPr>
          <w:rFonts w:ascii="D-DIN" w:eastAsia="D-DIN" w:hAnsi="D-DIN" w:cs="D-DIN"/>
          <w:color w:val="4F4F4F"/>
        </w:rPr>
        <w:t>cinematographic</w:t>
      </w:r>
      <w:proofErr w:type="spellEnd"/>
      <w:r>
        <w:rPr>
          <w:rFonts w:ascii="D-DIN" w:eastAsia="D-DIN" w:hAnsi="D-DIN" w:cs="D-DIN"/>
          <w:color w:val="4F4F4F"/>
        </w:rPr>
        <w:t xml:space="preserve"> teaser, a </w:t>
      </w:r>
      <w:proofErr w:type="spellStart"/>
      <w:r>
        <w:rPr>
          <w:rFonts w:ascii="D-DIN" w:eastAsia="D-DIN" w:hAnsi="D-DIN" w:cs="D-DIN"/>
          <w:color w:val="4F4F4F"/>
        </w:rPr>
        <w:t>shortened</w:t>
      </w:r>
      <w:proofErr w:type="spellEnd"/>
      <w:r>
        <w:rPr>
          <w:rFonts w:ascii="D-DIN" w:eastAsia="D-DIN" w:hAnsi="D-DIN" w:cs="D-DIN"/>
          <w:color w:val="4F4F4F"/>
        </w:rPr>
        <w:t xml:space="preserve"> </w:t>
      </w:r>
      <w:proofErr w:type="spellStart"/>
      <w:r>
        <w:rPr>
          <w:rFonts w:ascii="D-DIN" w:eastAsia="D-DIN" w:hAnsi="D-DIN" w:cs="D-DIN"/>
          <w:color w:val="4F4F4F"/>
        </w:rPr>
        <w:t>version</w:t>
      </w:r>
      <w:proofErr w:type="spellEnd"/>
      <w:r>
        <w:rPr>
          <w:rFonts w:ascii="D-DIN" w:eastAsia="D-DIN" w:hAnsi="D-DIN" w:cs="D-DIN"/>
          <w:color w:val="4F4F4F"/>
        </w:rPr>
        <w:t xml:space="preserve"> of a trailer.</w:t>
      </w:r>
    </w:p>
    <w:p w14:paraId="6C1D02EA" w14:textId="77777777" w:rsidR="006B442D" w:rsidRDefault="006B442D">
      <w:pPr>
        <w:shd w:val="clear" w:color="auto" w:fill="FFFFFF"/>
        <w:rPr>
          <w:rFonts w:ascii="D-DIN" w:eastAsia="D-DIN" w:hAnsi="D-DIN" w:cs="D-DIN"/>
          <w:color w:val="4F4F4F"/>
        </w:rPr>
      </w:pPr>
    </w:p>
    <w:p w14:paraId="689110F4" w14:textId="77777777" w:rsidR="006B442D" w:rsidRDefault="00041C78">
      <w:pPr>
        <w:keepNext/>
        <w:keepLines/>
        <w:pBdr>
          <w:top w:val="none" w:sz="0" w:space="0" w:color="000000"/>
          <w:left w:val="none" w:sz="0" w:space="0" w:color="000000"/>
          <w:bottom w:val="none" w:sz="0" w:space="0" w:color="000000"/>
          <w:right w:val="none" w:sz="0" w:space="0" w:color="000000"/>
          <w:between w:val="none" w:sz="0" w:space="0" w:color="000000"/>
        </w:pBdr>
        <w:shd w:val="clear" w:color="auto" w:fill="FFFFFF"/>
        <w:spacing w:before="280" w:after="80"/>
        <w:rPr>
          <w:rFonts w:ascii="D-DIN" w:eastAsia="D-DIN" w:hAnsi="D-DIN" w:cs="D-DIN"/>
          <w:b/>
          <w:color w:val="EA7798"/>
          <w:sz w:val="28"/>
          <w:szCs w:val="28"/>
        </w:rPr>
      </w:pPr>
      <w:bookmarkStart w:id="16" w:name="_heading=h.whjr7dldqe64"/>
      <w:bookmarkEnd w:id="16"/>
      <w:r>
        <w:rPr>
          <w:rFonts w:ascii="D-DIN" w:eastAsia="D-DIN" w:hAnsi="D-DIN" w:cs="D-DIN"/>
          <w:b/>
          <w:color w:val="EA7798"/>
          <w:sz w:val="28"/>
          <w:szCs w:val="28"/>
        </w:rPr>
        <w:t>TASSONOMIA IN CLOUD</w:t>
      </w:r>
    </w:p>
    <w:p w14:paraId="2044419A" w14:textId="77777777" w:rsidR="006B442D" w:rsidRDefault="006B442D">
      <w:pPr>
        <w:shd w:val="clear" w:color="auto" w:fill="FFFFFF"/>
      </w:pPr>
    </w:p>
    <w:p w14:paraId="75956611" w14:textId="77777777" w:rsidR="006B442D" w:rsidRDefault="00041C78">
      <w:pPr>
        <w:shd w:val="clear" w:color="auto" w:fill="FFFFFF"/>
        <w:spacing w:line="480" w:lineRule="auto"/>
        <w:rPr>
          <w:rFonts w:ascii="D-DIN" w:eastAsia="D-DIN" w:hAnsi="D-DIN" w:cs="D-DIN"/>
          <w:color w:val="4F4F4F"/>
        </w:rPr>
      </w:pPr>
      <w:proofErr w:type="spellStart"/>
      <w:r>
        <w:rPr>
          <w:rFonts w:ascii="D-DIN" w:eastAsia="D-DIN" w:hAnsi="D-DIN" w:cs="D-DIN"/>
          <w:b/>
          <w:color w:val="4F4F4F"/>
        </w:rPr>
        <w:t>prévia</w:t>
      </w:r>
      <w:proofErr w:type="spellEnd"/>
      <w:r>
        <w:rPr>
          <w:rFonts w:ascii="D-DIN" w:eastAsia="D-DIN" w:hAnsi="D-DIN" w:cs="D-DIN"/>
          <w:b/>
          <w:color w:val="4F4F4F"/>
        </w:rPr>
        <w:t xml:space="preserve"> </w:t>
      </w:r>
      <w:r>
        <w:rPr>
          <w:rFonts w:ascii="D-DIN" w:eastAsia="D-DIN" w:hAnsi="D-DIN" w:cs="D-DIN"/>
          <w:color w:val="4F4F4F"/>
        </w:rPr>
        <w:t xml:space="preserve">| </w:t>
      </w:r>
      <w:proofErr w:type="spellStart"/>
      <w:r>
        <w:rPr>
          <w:rFonts w:ascii="D-DIN" w:eastAsia="D-DIN" w:hAnsi="D-DIN" w:cs="D-DIN"/>
          <w:color w:val="4F4F4F"/>
        </w:rPr>
        <w:t>Portuguese</w:t>
      </w:r>
      <w:proofErr w:type="spellEnd"/>
      <w:r>
        <w:rPr>
          <w:rFonts w:ascii="D-DIN" w:eastAsia="D-DIN" w:hAnsi="D-DIN" w:cs="D-DIN"/>
          <w:color w:val="4F4F4F"/>
        </w:rPr>
        <w:t xml:space="preserve"> </w:t>
      </w:r>
      <w:r>
        <w:rPr>
          <w:rFonts w:ascii="D-DIN" w:eastAsia="D-DIN" w:hAnsi="D-DIN" w:cs="D-DIN"/>
          <w:color w:val="4F4F4F"/>
        </w:rPr>
        <w:br/>
      </w:r>
      <w:proofErr w:type="spellStart"/>
      <w:r>
        <w:rPr>
          <w:rFonts w:ascii="D-DIN" w:eastAsia="D-DIN" w:hAnsi="D-DIN" w:cs="D-DIN"/>
          <w:b/>
          <w:color w:val="4F4F4F"/>
        </w:rPr>
        <w:t>campaña</w:t>
      </w:r>
      <w:proofErr w:type="spellEnd"/>
      <w:r>
        <w:rPr>
          <w:rFonts w:ascii="D-DIN" w:eastAsia="D-DIN" w:hAnsi="D-DIN" w:cs="D-DIN"/>
          <w:b/>
          <w:color w:val="4F4F4F"/>
        </w:rPr>
        <w:t xml:space="preserve"> de intriga o </w:t>
      </w:r>
      <w:proofErr w:type="spellStart"/>
      <w:r>
        <w:rPr>
          <w:rFonts w:ascii="D-DIN" w:eastAsia="D-DIN" w:hAnsi="D-DIN" w:cs="D-DIN"/>
          <w:b/>
          <w:color w:val="4F4F4F"/>
        </w:rPr>
        <w:t>campaña</w:t>
      </w:r>
      <w:proofErr w:type="spellEnd"/>
      <w:r>
        <w:rPr>
          <w:rFonts w:ascii="D-DIN" w:eastAsia="D-DIN" w:hAnsi="D-DIN" w:cs="D-DIN"/>
          <w:b/>
          <w:color w:val="4F4F4F"/>
        </w:rPr>
        <w:t xml:space="preserve"> de </w:t>
      </w:r>
      <w:proofErr w:type="spellStart"/>
      <w:r>
        <w:rPr>
          <w:rFonts w:ascii="D-DIN" w:eastAsia="D-DIN" w:hAnsi="D-DIN" w:cs="D-DIN"/>
          <w:b/>
          <w:color w:val="4F4F4F"/>
        </w:rPr>
        <w:t>prelanzamiento</w:t>
      </w:r>
      <w:proofErr w:type="spellEnd"/>
      <w:r>
        <w:rPr>
          <w:rFonts w:ascii="D-DIN" w:eastAsia="D-DIN" w:hAnsi="D-DIN" w:cs="D-DIN"/>
          <w:b/>
          <w:color w:val="4F4F4F"/>
        </w:rPr>
        <w:t xml:space="preserve"> </w:t>
      </w:r>
      <w:r>
        <w:rPr>
          <w:rFonts w:ascii="D-DIN" w:eastAsia="D-DIN" w:hAnsi="D-DIN" w:cs="D-DIN"/>
          <w:color w:val="4F4F4F"/>
        </w:rPr>
        <w:t>| Spanish</w:t>
      </w:r>
      <w:r>
        <w:rPr>
          <w:rFonts w:ascii="D-DIN" w:eastAsia="D-DIN" w:hAnsi="D-DIN" w:cs="D-DIN"/>
          <w:color w:val="4F4F4F"/>
        </w:rPr>
        <w:br/>
      </w:r>
      <w:proofErr w:type="spellStart"/>
      <w:r>
        <w:rPr>
          <w:rFonts w:ascii="D-DIN" w:eastAsia="D-DIN" w:hAnsi="D-DIN" w:cs="D-DIN"/>
          <w:b/>
          <w:color w:val="4F4F4F"/>
        </w:rPr>
        <w:t>campanya</w:t>
      </w:r>
      <w:proofErr w:type="spellEnd"/>
      <w:r>
        <w:rPr>
          <w:rFonts w:ascii="D-DIN" w:eastAsia="D-DIN" w:hAnsi="D-DIN" w:cs="D-DIN"/>
          <w:b/>
          <w:color w:val="4F4F4F"/>
        </w:rPr>
        <w:t xml:space="preserve"> </w:t>
      </w:r>
      <w:proofErr w:type="gramStart"/>
      <w:r>
        <w:rPr>
          <w:rFonts w:ascii="D-DIN" w:eastAsia="D-DIN" w:hAnsi="D-DIN" w:cs="D-DIN"/>
          <w:b/>
          <w:color w:val="4F4F4F"/>
        </w:rPr>
        <w:t>d'intriga</w:t>
      </w:r>
      <w:r>
        <w:rPr>
          <w:rFonts w:ascii="D-DIN" w:eastAsia="D-DIN" w:hAnsi="D-DIN" w:cs="D-DIN"/>
          <w:color w:val="4F4F4F"/>
        </w:rPr>
        <w:t xml:space="preserve">  |</w:t>
      </w:r>
      <w:proofErr w:type="gramEnd"/>
      <w:r>
        <w:rPr>
          <w:rFonts w:ascii="D-DIN" w:eastAsia="D-DIN" w:hAnsi="D-DIN" w:cs="D-DIN"/>
          <w:color w:val="4F4F4F"/>
        </w:rPr>
        <w:t xml:space="preserve"> </w:t>
      </w:r>
      <w:proofErr w:type="spellStart"/>
      <w:r>
        <w:rPr>
          <w:rFonts w:ascii="D-DIN" w:eastAsia="D-DIN" w:hAnsi="D-DIN" w:cs="D-DIN"/>
          <w:color w:val="4F4F4F"/>
        </w:rPr>
        <w:t>Catalan</w:t>
      </w:r>
      <w:proofErr w:type="spellEnd"/>
      <w:r>
        <w:rPr>
          <w:rFonts w:ascii="D-DIN" w:eastAsia="D-DIN" w:hAnsi="D-DIN" w:cs="D-DIN"/>
          <w:color w:val="4F4F4F"/>
        </w:rPr>
        <w:t xml:space="preserve"> </w:t>
      </w:r>
      <w:r>
        <w:rPr>
          <w:rFonts w:ascii="D-DIN" w:eastAsia="D-DIN" w:hAnsi="D-DIN" w:cs="D-DIN"/>
          <w:color w:val="4F4F4F"/>
        </w:rPr>
        <w:br/>
      </w:r>
      <w:r>
        <w:rPr>
          <w:rFonts w:ascii="D-DIN" w:eastAsia="D-DIN" w:hAnsi="D-DIN" w:cs="D-DIN"/>
          <w:b/>
          <w:color w:val="4F4F4F"/>
        </w:rPr>
        <w:t xml:space="preserve">teaser, </w:t>
      </w:r>
      <w:proofErr w:type="spellStart"/>
      <w:r>
        <w:rPr>
          <w:rFonts w:ascii="D-DIN" w:eastAsia="D-DIN" w:hAnsi="D-DIN" w:cs="D-DIN"/>
          <w:b/>
          <w:color w:val="4F4F4F"/>
        </w:rPr>
        <w:t>grabber</w:t>
      </w:r>
      <w:proofErr w:type="spellEnd"/>
      <w:r>
        <w:rPr>
          <w:rFonts w:ascii="D-DIN" w:eastAsia="D-DIN" w:hAnsi="D-DIN" w:cs="D-DIN"/>
          <w:color w:val="4F4F4F"/>
        </w:rPr>
        <w:t xml:space="preserve"> | English</w:t>
      </w:r>
      <w:r>
        <w:rPr>
          <w:rFonts w:ascii="D-DIN" w:eastAsia="D-DIN" w:hAnsi="D-DIN" w:cs="D-DIN"/>
          <w:color w:val="4F4F4F"/>
        </w:rPr>
        <w:br/>
      </w:r>
      <w:r>
        <w:rPr>
          <w:rFonts w:ascii="D-DIN" w:eastAsia="D-DIN" w:hAnsi="D-DIN" w:cs="D-DIN"/>
          <w:b/>
          <w:color w:val="4F4F4F"/>
        </w:rPr>
        <w:t xml:space="preserve">teaser </w:t>
      </w:r>
      <w:r>
        <w:rPr>
          <w:rFonts w:ascii="D-DIN" w:eastAsia="D-DIN" w:hAnsi="D-DIN" w:cs="D-DIN"/>
          <w:color w:val="4F4F4F"/>
        </w:rPr>
        <w:t xml:space="preserve">| </w:t>
      </w:r>
      <w:proofErr w:type="spellStart"/>
      <w:r>
        <w:rPr>
          <w:rFonts w:ascii="D-DIN" w:eastAsia="D-DIN" w:hAnsi="D-DIN" w:cs="D-DIN"/>
          <w:color w:val="4F4F4F"/>
        </w:rPr>
        <w:t>Polish</w:t>
      </w:r>
      <w:proofErr w:type="spellEnd"/>
      <w:r>
        <w:rPr>
          <w:rFonts w:ascii="D-DIN" w:eastAsia="D-DIN" w:hAnsi="D-DIN" w:cs="D-DIN"/>
          <w:color w:val="4F4F4F"/>
        </w:rPr>
        <w:t xml:space="preserve">, </w:t>
      </w:r>
      <w:proofErr w:type="spellStart"/>
      <w:r>
        <w:rPr>
          <w:rFonts w:ascii="D-DIN" w:eastAsia="D-DIN" w:hAnsi="D-DIN" w:cs="D-DIN"/>
          <w:color w:val="4F4F4F"/>
        </w:rPr>
        <w:t>Italian</w:t>
      </w:r>
      <w:proofErr w:type="spellEnd"/>
      <w:r>
        <w:rPr>
          <w:rFonts w:ascii="D-DIN" w:eastAsia="D-DIN" w:hAnsi="D-DIN" w:cs="D-DIN"/>
          <w:color w:val="4F4F4F"/>
        </w:rPr>
        <w:t xml:space="preserve">, </w:t>
      </w:r>
      <w:proofErr w:type="spellStart"/>
      <w:r>
        <w:rPr>
          <w:rFonts w:ascii="D-DIN" w:eastAsia="D-DIN" w:hAnsi="D-DIN" w:cs="D-DIN"/>
          <w:color w:val="4F4F4F"/>
        </w:rPr>
        <w:t>Swedish</w:t>
      </w:r>
      <w:proofErr w:type="spellEnd"/>
      <w:r>
        <w:rPr>
          <w:rFonts w:ascii="D-DIN" w:eastAsia="D-DIN" w:hAnsi="D-DIN" w:cs="D-DIN"/>
          <w:color w:val="4F4F4F"/>
        </w:rPr>
        <w:t xml:space="preserve"> </w:t>
      </w:r>
      <w:r>
        <w:rPr>
          <w:rFonts w:ascii="D-DIN" w:eastAsia="D-DIN" w:hAnsi="D-DIN" w:cs="D-DIN"/>
          <w:color w:val="4F4F4F"/>
        </w:rPr>
        <w:br/>
      </w:r>
      <w:proofErr w:type="spellStart"/>
      <w:r>
        <w:rPr>
          <w:rFonts w:ascii="D-DIN" w:eastAsia="D-DIN" w:hAnsi="D-DIN" w:cs="D-DIN"/>
          <w:b/>
          <w:color w:val="4F4F4F"/>
        </w:rPr>
        <w:t>campagnes</w:t>
      </w:r>
      <w:proofErr w:type="spellEnd"/>
      <w:r>
        <w:rPr>
          <w:rFonts w:ascii="D-DIN" w:eastAsia="D-DIN" w:hAnsi="D-DIN" w:cs="D-DIN"/>
          <w:b/>
          <w:color w:val="4F4F4F"/>
        </w:rPr>
        <w:t xml:space="preserve"> </w:t>
      </w:r>
      <w:proofErr w:type="spellStart"/>
      <w:r>
        <w:rPr>
          <w:rFonts w:ascii="D-DIN" w:eastAsia="D-DIN" w:hAnsi="D-DIN" w:cs="D-DIN"/>
          <w:b/>
          <w:color w:val="4F4F4F"/>
        </w:rPr>
        <w:t>aguichante</w:t>
      </w:r>
      <w:proofErr w:type="spellEnd"/>
      <w:r>
        <w:rPr>
          <w:rFonts w:ascii="D-DIN" w:eastAsia="D-DIN" w:hAnsi="D-DIN" w:cs="D-DIN"/>
          <w:b/>
          <w:color w:val="4F4F4F"/>
        </w:rPr>
        <w:t xml:space="preserve">, </w:t>
      </w:r>
      <w:proofErr w:type="spellStart"/>
      <w:r>
        <w:rPr>
          <w:rFonts w:ascii="D-DIN" w:eastAsia="D-DIN" w:hAnsi="D-DIN" w:cs="D-DIN"/>
          <w:b/>
          <w:color w:val="4F4F4F"/>
        </w:rPr>
        <w:t>aguichage</w:t>
      </w:r>
      <w:proofErr w:type="spellEnd"/>
      <w:r>
        <w:rPr>
          <w:rFonts w:ascii="D-DIN" w:eastAsia="D-DIN" w:hAnsi="D-DIN" w:cs="D-DIN"/>
          <w:color w:val="4F4F4F"/>
        </w:rPr>
        <w:t xml:space="preserve"> | French</w:t>
      </w:r>
      <w:r>
        <w:rPr>
          <w:rFonts w:ascii="D-DIN" w:eastAsia="D-DIN" w:hAnsi="D-DIN" w:cs="D-DIN"/>
          <w:color w:val="4F4F4F"/>
        </w:rPr>
        <w:br/>
      </w:r>
      <w:proofErr w:type="spellStart"/>
      <w:r>
        <w:rPr>
          <w:rFonts w:ascii="D-DIN" w:eastAsia="D-DIN" w:hAnsi="D-DIN" w:cs="D-DIN"/>
          <w:b/>
          <w:color w:val="4F4F4F"/>
        </w:rPr>
        <w:t>tesery</w:t>
      </w:r>
      <w:proofErr w:type="spellEnd"/>
      <w:r>
        <w:rPr>
          <w:rFonts w:ascii="D-DIN" w:eastAsia="D-DIN" w:hAnsi="D-DIN" w:cs="D-DIN"/>
          <w:b/>
          <w:color w:val="4F4F4F"/>
        </w:rPr>
        <w:t xml:space="preserve">, </w:t>
      </w:r>
      <w:proofErr w:type="spellStart"/>
      <w:r>
        <w:rPr>
          <w:rFonts w:ascii="D-DIN" w:eastAsia="D-DIN" w:hAnsi="D-DIN" w:cs="D-DIN"/>
          <w:b/>
          <w:color w:val="4F4F4F"/>
        </w:rPr>
        <w:t>Reklama</w:t>
      </w:r>
      <w:proofErr w:type="spellEnd"/>
      <w:r>
        <w:rPr>
          <w:rFonts w:ascii="D-DIN" w:eastAsia="D-DIN" w:hAnsi="D-DIN" w:cs="D-DIN"/>
          <w:b/>
          <w:color w:val="4F4F4F"/>
        </w:rPr>
        <w:t xml:space="preserve"> </w:t>
      </w:r>
      <w:proofErr w:type="spellStart"/>
      <w:r>
        <w:rPr>
          <w:rFonts w:ascii="D-DIN" w:eastAsia="D-DIN" w:hAnsi="D-DIN" w:cs="D-DIN"/>
          <w:b/>
          <w:color w:val="4F4F4F"/>
        </w:rPr>
        <w:t>teaserowa</w:t>
      </w:r>
      <w:proofErr w:type="spellEnd"/>
      <w:r>
        <w:rPr>
          <w:rFonts w:ascii="D-DIN" w:eastAsia="D-DIN" w:hAnsi="D-DIN" w:cs="D-DIN"/>
          <w:color w:val="4F4F4F"/>
        </w:rPr>
        <w:t xml:space="preserve"> | </w:t>
      </w:r>
      <w:proofErr w:type="spellStart"/>
      <w:r>
        <w:rPr>
          <w:rFonts w:ascii="D-DIN" w:eastAsia="D-DIN" w:hAnsi="D-DIN" w:cs="D-DIN"/>
          <w:color w:val="4F4F4F"/>
        </w:rPr>
        <w:t>Polish</w:t>
      </w:r>
      <w:proofErr w:type="spellEnd"/>
      <w:r>
        <w:rPr>
          <w:rFonts w:ascii="D-DIN" w:eastAsia="D-DIN" w:hAnsi="D-DIN" w:cs="D-DIN"/>
          <w:color w:val="4F4F4F"/>
        </w:rPr>
        <w:br/>
      </w:r>
      <w:proofErr w:type="spellStart"/>
      <w:r>
        <w:rPr>
          <w:rFonts w:ascii="D-DIN" w:eastAsia="D-DIN" w:hAnsi="D-DIN" w:cs="D-DIN"/>
          <w:b/>
          <w:color w:val="4F4F4F"/>
        </w:rPr>
        <w:t>teasery</w:t>
      </w:r>
      <w:proofErr w:type="spellEnd"/>
      <w:r>
        <w:rPr>
          <w:rFonts w:ascii="D-DIN" w:eastAsia="D-DIN" w:hAnsi="D-DIN" w:cs="D-DIN"/>
          <w:b/>
          <w:color w:val="4F4F4F"/>
        </w:rPr>
        <w:t xml:space="preserve"> </w:t>
      </w:r>
      <w:r>
        <w:rPr>
          <w:rFonts w:ascii="D-DIN" w:eastAsia="D-DIN" w:hAnsi="D-DIN" w:cs="D-DIN"/>
          <w:color w:val="4F4F4F"/>
        </w:rPr>
        <w:t xml:space="preserve">| </w:t>
      </w:r>
      <w:proofErr w:type="spellStart"/>
      <w:r>
        <w:rPr>
          <w:rFonts w:ascii="D-DIN" w:eastAsia="D-DIN" w:hAnsi="D-DIN" w:cs="D-DIN"/>
          <w:color w:val="4F4F4F"/>
        </w:rPr>
        <w:t>Czech</w:t>
      </w:r>
      <w:proofErr w:type="spellEnd"/>
      <w:r>
        <w:rPr>
          <w:rFonts w:ascii="D-DIN" w:eastAsia="D-DIN" w:hAnsi="D-DIN" w:cs="D-DIN"/>
          <w:color w:val="4F4F4F"/>
        </w:rPr>
        <w:br/>
      </w:r>
      <w:proofErr w:type="spellStart"/>
      <w:r>
        <w:rPr>
          <w:rFonts w:ascii="D-DIN" w:eastAsia="D-DIN" w:hAnsi="D-DIN" w:cs="D-DIN"/>
          <w:b/>
          <w:color w:val="4F4F4F"/>
        </w:rPr>
        <w:t>тийзър</w:t>
      </w:r>
      <w:proofErr w:type="spellEnd"/>
      <w:r>
        <w:rPr>
          <w:rFonts w:ascii="D-DIN" w:eastAsia="D-DIN" w:hAnsi="D-DIN" w:cs="D-DIN"/>
          <w:b/>
          <w:color w:val="4F4F4F"/>
        </w:rPr>
        <w:t xml:space="preserve">, </w:t>
      </w:r>
      <w:proofErr w:type="spellStart"/>
      <w:r>
        <w:rPr>
          <w:rFonts w:ascii="D-DIN" w:eastAsia="D-DIN" w:hAnsi="D-DIN" w:cs="D-DIN"/>
          <w:b/>
          <w:color w:val="4F4F4F"/>
        </w:rPr>
        <w:t>закачка</w:t>
      </w:r>
      <w:proofErr w:type="spellEnd"/>
      <w:r>
        <w:rPr>
          <w:rFonts w:ascii="D-DIN" w:eastAsia="D-DIN" w:hAnsi="D-DIN" w:cs="D-DIN"/>
          <w:color w:val="4F4F4F"/>
        </w:rPr>
        <w:t xml:space="preserve"> | </w:t>
      </w:r>
      <w:proofErr w:type="spellStart"/>
      <w:r>
        <w:rPr>
          <w:rFonts w:ascii="D-DIN" w:eastAsia="D-DIN" w:hAnsi="D-DIN" w:cs="D-DIN"/>
          <w:color w:val="4F4F4F"/>
        </w:rPr>
        <w:t>Bulgarian</w:t>
      </w:r>
      <w:proofErr w:type="spellEnd"/>
      <w:r>
        <w:rPr>
          <w:rFonts w:ascii="D-DIN" w:eastAsia="D-DIN" w:hAnsi="D-DIN" w:cs="D-DIN"/>
          <w:color w:val="4F4F4F"/>
        </w:rPr>
        <w:br/>
      </w:r>
      <w:proofErr w:type="spellStart"/>
      <w:r>
        <w:rPr>
          <w:rFonts w:ascii="D-DIN" w:eastAsia="D-DIN" w:hAnsi="D-DIN" w:cs="D-DIN"/>
          <w:b/>
          <w:color w:val="4F4F4F"/>
        </w:rPr>
        <w:t>teaseri</w:t>
      </w:r>
      <w:proofErr w:type="spellEnd"/>
      <w:r>
        <w:rPr>
          <w:rFonts w:ascii="D-DIN" w:eastAsia="D-DIN" w:hAnsi="D-DIN" w:cs="D-DIN"/>
          <w:b/>
          <w:color w:val="4F4F4F"/>
        </w:rPr>
        <w:t xml:space="preserve">, </w:t>
      </w:r>
      <w:proofErr w:type="spellStart"/>
      <w:r>
        <w:rPr>
          <w:rFonts w:ascii="D-DIN" w:eastAsia="D-DIN" w:hAnsi="D-DIN" w:cs="D-DIN"/>
          <w:b/>
          <w:color w:val="4F4F4F"/>
        </w:rPr>
        <w:t>tiiseri</w:t>
      </w:r>
      <w:proofErr w:type="spellEnd"/>
      <w:r>
        <w:rPr>
          <w:rFonts w:ascii="D-DIN" w:eastAsia="D-DIN" w:hAnsi="D-DIN" w:cs="D-DIN"/>
          <w:color w:val="4F4F4F"/>
        </w:rPr>
        <w:t xml:space="preserve"> | </w:t>
      </w:r>
      <w:proofErr w:type="spellStart"/>
      <w:r>
        <w:rPr>
          <w:rFonts w:ascii="D-DIN" w:eastAsia="D-DIN" w:hAnsi="D-DIN" w:cs="D-DIN"/>
          <w:color w:val="4F4F4F"/>
        </w:rPr>
        <w:t>Finnish</w:t>
      </w:r>
      <w:proofErr w:type="spellEnd"/>
    </w:p>
    <w:p w14:paraId="42378AE9" w14:textId="77777777" w:rsidR="007C31E9" w:rsidRDefault="007C31E9">
      <w:pPr>
        <w:shd w:val="clear" w:color="auto" w:fill="FFFFFF"/>
        <w:spacing w:line="480" w:lineRule="auto"/>
        <w:rPr>
          <w:rFonts w:ascii="D-DIN" w:eastAsia="D-DIN" w:hAnsi="D-DIN" w:cs="D-DIN"/>
          <w:color w:val="4F4F4F"/>
        </w:rPr>
        <w:sectPr w:rsidR="007C31E9" w:rsidSect="007F522F">
          <w:pgSz w:w="11906" w:h="16838" w:orient="landscape"/>
          <w:pgMar w:top="1417" w:right="1134" w:bottom="1134" w:left="1134" w:header="709" w:footer="709" w:gutter="0"/>
          <w:cols w:space="1159"/>
        </w:sectPr>
      </w:pPr>
    </w:p>
    <w:p w14:paraId="7F79920F" w14:textId="3862D2A3" w:rsidR="006B442D" w:rsidRDefault="006B442D">
      <w:pPr>
        <w:shd w:val="clear" w:color="auto" w:fill="FFFFFF"/>
        <w:spacing w:line="480" w:lineRule="auto"/>
        <w:rPr>
          <w:rFonts w:ascii="D-DIN" w:eastAsia="D-DIN" w:hAnsi="D-DIN" w:cs="D-DIN"/>
          <w:color w:val="4F4F4F"/>
        </w:rPr>
      </w:pPr>
    </w:p>
    <w:p w14:paraId="75E53B43" w14:textId="77777777" w:rsidR="006B442D" w:rsidRDefault="006B442D">
      <w:pPr>
        <w:shd w:val="clear" w:color="auto" w:fill="FFFFFF"/>
        <w:spacing w:line="480" w:lineRule="auto"/>
        <w:rPr>
          <w:rFonts w:ascii="D-DIN" w:eastAsia="D-DIN" w:hAnsi="D-DIN" w:cs="D-DIN"/>
          <w:color w:val="4F4F4F"/>
        </w:rPr>
      </w:pPr>
    </w:p>
    <w:p w14:paraId="761F763E" w14:textId="77777777" w:rsidR="00893871" w:rsidRDefault="00893871">
      <w:pPr>
        <w:keepNext/>
        <w:keepLines/>
        <w:pBdr>
          <w:top w:val="none" w:sz="0" w:space="0" w:color="000000"/>
          <w:left w:val="none" w:sz="0" w:space="0" w:color="000000"/>
          <w:bottom w:val="none" w:sz="0" w:space="0" w:color="000000"/>
          <w:right w:val="none" w:sz="0" w:space="0" w:color="000000"/>
          <w:between w:val="none" w:sz="0" w:space="0" w:color="000000"/>
        </w:pBdr>
        <w:shd w:val="clear" w:color="auto" w:fill="FFFFFF"/>
        <w:spacing w:before="280" w:after="80"/>
        <w:rPr>
          <w:rFonts w:ascii="D-DIN" w:eastAsia="D-DIN" w:hAnsi="D-DIN" w:cs="D-DIN"/>
          <w:b/>
          <w:color w:val="EA7798"/>
          <w:sz w:val="24"/>
          <w:szCs w:val="24"/>
        </w:rPr>
      </w:pPr>
    </w:p>
    <w:p w14:paraId="4A7BB427" w14:textId="1A609E58" w:rsidR="006B442D" w:rsidRDefault="00893871" w:rsidP="007C31E9">
      <w:pPr>
        <w:rPr>
          <w:rFonts w:ascii="D-DIN" w:eastAsia="D-DIN" w:hAnsi="D-DIN" w:cs="D-DIN"/>
          <w:color w:val="4F4F4F"/>
          <w:sz w:val="16"/>
          <w:szCs w:val="16"/>
        </w:rPr>
        <w:sectPr w:rsidR="006B442D" w:rsidSect="007C31E9">
          <w:type w:val="continuous"/>
          <w:pgSz w:w="11906" w:h="16838" w:orient="landscape"/>
          <w:pgMar w:top="1417" w:right="1134" w:bottom="1134" w:left="1134" w:header="709" w:footer="709" w:gutter="0"/>
          <w:cols w:num="2" w:space="1701" w:equalWidth="0">
            <w:col w:w="4239" w:space="1159"/>
            <w:col w:w="4239" w:space="0"/>
          </w:cols>
        </w:sectPr>
      </w:pPr>
      <w:r>
        <w:rPr>
          <w:rFonts w:ascii="D-DIN" w:eastAsia="D-DIN" w:hAnsi="D-DIN" w:cs="D-DIN"/>
          <w:b/>
          <w:color w:val="EA7798"/>
          <w:sz w:val="24"/>
          <w:szCs w:val="24"/>
        </w:rPr>
        <w:br w:type="page"/>
      </w:r>
      <w:r w:rsidR="00041C78">
        <w:rPr>
          <w:rFonts w:ascii="D-DIN" w:eastAsia="D-DIN" w:hAnsi="D-DIN" w:cs="D-DIN"/>
          <w:b/>
          <w:color w:val="EA7798"/>
          <w:sz w:val="24"/>
          <w:szCs w:val="24"/>
        </w:rPr>
        <w:t>INDICE DEI NOMI</w:t>
      </w:r>
      <w:r w:rsidR="007C31E9">
        <w:rPr>
          <w:rFonts w:ascii="D-DIN" w:eastAsia="D-DIN" w:hAnsi="D-DIN" w:cs="D-DIN"/>
          <w:b/>
          <w:color w:val="EA7798"/>
          <w:sz w:val="24"/>
          <w:szCs w:val="24"/>
        </w:rPr>
        <w:br/>
      </w:r>
      <w:r w:rsidR="00041C78">
        <w:rPr>
          <w:rFonts w:ascii="D-DIN" w:eastAsia="D-DIN" w:hAnsi="D-DIN" w:cs="D-DIN"/>
          <w:color w:val="4F4F4F"/>
          <w:sz w:val="16"/>
          <w:szCs w:val="16"/>
        </w:rPr>
        <w:t xml:space="preserve">Apple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4</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Avenir</w:t>
      </w:r>
      <w:proofErr w:type="spellEnd"/>
      <w:r w:rsidR="00041C78">
        <w:rPr>
          <w:rFonts w:ascii="D-DIN" w:eastAsia="D-DIN" w:hAnsi="D-DIN" w:cs="D-DIN"/>
          <w:color w:val="4F4F4F"/>
          <w:sz w:val="16"/>
          <w:szCs w:val="16"/>
        </w:rPr>
        <w:t xml:space="preserve">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5</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Abramović</w:t>
      </w:r>
      <w:proofErr w:type="spellEnd"/>
      <w:r w:rsidR="00041C78">
        <w:rPr>
          <w:rFonts w:ascii="D-DIN" w:eastAsia="D-DIN" w:hAnsi="D-DIN" w:cs="D-DIN"/>
          <w:color w:val="4F4F4F"/>
          <w:sz w:val="16"/>
          <w:szCs w:val="16"/>
        </w:rPr>
        <w:t xml:space="preserve"> Marina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14</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Alys</w:t>
      </w:r>
      <w:proofErr w:type="spellEnd"/>
      <w:r w:rsidR="00041C78">
        <w:rPr>
          <w:rFonts w:ascii="D-DIN" w:eastAsia="D-DIN" w:hAnsi="D-DIN" w:cs="D-DIN"/>
          <w:color w:val="4F4F4F"/>
          <w:sz w:val="16"/>
          <w:szCs w:val="16"/>
        </w:rPr>
        <w:t xml:space="preserve"> Francis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15</w:t>
      </w:r>
      <w:r w:rsidR="00041C78">
        <w:rPr>
          <w:rFonts w:ascii="D-DIN" w:eastAsia="D-DIN" w:hAnsi="D-DIN" w:cs="D-DIN"/>
          <w:color w:val="4F4F4F"/>
          <w:sz w:val="16"/>
          <w:szCs w:val="16"/>
        </w:rPr>
        <w:br/>
        <w:t xml:space="preserve">Annaud Jean-Jacques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6</w:t>
      </w:r>
      <w:r w:rsidR="00041C78">
        <w:rPr>
          <w:rFonts w:ascii="D-DIN" w:eastAsia="D-DIN" w:hAnsi="D-DIN" w:cs="D-DIN"/>
          <w:color w:val="4F4F4F"/>
          <w:sz w:val="16"/>
          <w:szCs w:val="16"/>
        </w:rPr>
        <w:br/>
      </w:r>
      <w:hyperlink r:id="rId16" w:tooltip="https://books.google.it/books/about/La_nuova_scena_elettronica.html?id=nLEcAQAAIAAJ&amp;redir_esc=y" w:history="1">
        <w:r w:rsidR="00041C78">
          <w:rPr>
            <w:rFonts w:ascii="D-DIN" w:eastAsia="D-DIN" w:hAnsi="D-DIN" w:cs="D-DIN"/>
            <w:color w:val="4F4F4F"/>
            <w:sz w:val="16"/>
            <w:szCs w:val="16"/>
          </w:rPr>
          <w:t xml:space="preserve">Balzola Andrea </w:t>
        </w:r>
      </w:hyperlink>
      <w:r w:rsidR="00041C78">
        <w:rPr>
          <w:rFonts w:ascii="D-DIN" w:eastAsia="D-DIN" w:hAnsi="D-DIN" w:cs="D-DIN"/>
          <w:color w:val="4F4F4F"/>
          <w:sz w:val="16"/>
          <w:szCs w:val="16"/>
        </w:rPr>
        <w:tab/>
      </w:r>
      <w:r w:rsidR="00041C78">
        <w:rPr>
          <w:rFonts w:ascii="D-DIN" w:eastAsia="D-DIN" w:hAnsi="D-DIN" w:cs="D-DIN"/>
          <w:color w:val="4F4F4F"/>
          <w:sz w:val="16"/>
          <w:szCs w:val="16"/>
        </w:rPr>
        <w:tab/>
        <w:t xml:space="preserve">                                         10,11</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Barberio</w:t>
      </w:r>
      <w:proofErr w:type="spellEnd"/>
      <w:r w:rsidR="00041C78">
        <w:rPr>
          <w:rFonts w:ascii="D-DIN" w:eastAsia="D-DIN" w:hAnsi="D-DIN" w:cs="D-DIN"/>
          <w:color w:val="4F4F4F"/>
          <w:sz w:val="16"/>
          <w:szCs w:val="16"/>
        </w:rPr>
        <w:t xml:space="preserve"> Corsetti Giorgio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10</w:t>
      </w:r>
      <w:r w:rsidR="00041C78">
        <w:rPr>
          <w:rFonts w:ascii="D-DIN" w:eastAsia="D-DIN" w:hAnsi="D-DIN" w:cs="D-DIN"/>
          <w:color w:val="4F4F4F"/>
          <w:sz w:val="16"/>
          <w:szCs w:val="16"/>
        </w:rPr>
        <w:br/>
        <w:t xml:space="preserve">Barilli Renato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15</w:t>
      </w:r>
      <w:r w:rsidR="00041C78">
        <w:rPr>
          <w:rFonts w:ascii="D-DIN" w:eastAsia="D-DIN" w:hAnsi="D-DIN" w:cs="D-DIN"/>
          <w:color w:val="4F4F4F"/>
          <w:sz w:val="16"/>
          <w:szCs w:val="16"/>
        </w:rPr>
        <w:br/>
        <w:t xml:space="preserve">Barnes &amp; Noble (libreria -usa)   </w:t>
      </w:r>
      <w:r w:rsidR="00041C78">
        <w:rPr>
          <w:rFonts w:ascii="D-DIN" w:eastAsia="D-DIN" w:hAnsi="D-DIN" w:cs="D-DIN"/>
          <w:color w:val="4F4F4F"/>
          <w:sz w:val="16"/>
          <w:szCs w:val="16"/>
        </w:rPr>
        <w:tab/>
        <w:t xml:space="preserve"> </w:t>
      </w:r>
      <w:r w:rsidR="00041C78">
        <w:rPr>
          <w:rFonts w:ascii="D-DIN" w:eastAsia="D-DIN" w:hAnsi="D-DIN" w:cs="D-DIN"/>
          <w:color w:val="4F4F4F"/>
          <w:sz w:val="16"/>
          <w:szCs w:val="16"/>
        </w:rPr>
        <w:tab/>
        <w:t xml:space="preserve">                      7</w:t>
      </w:r>
      <w:r w:rsidR="00041C78">
        <w:rPr>
          <w:rFonts w:ascii="D-DIN" w:eastAsia="D-DIN" w:hAnsi="D-DIN" w:cs="D-DIN"/>
          <w:color w:val="4F4F4F"/>
          <w:sz w:val="16"/>
          <w:szCs w:val="16"/>
        </w:rPr>
        <w:br/>
        <w:t xml:space="preserve">Bartolucci Giuseppe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10</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Basquiat</w:t>
      </w:r>
      <w:proofErr w:type="spellEnd"/>
      <w:r w:rsidR="00041C78">
        <w:rPr>
          <w:rFonts w:ascii="D-DIN" w:eastAsia="D-DIN" w:hAnsi="D-DIN" w:cs="D-DIN"/>
          <w:color w:val="4F4F4F"/>
          <w:sz w:val="16"/>
          <w:szCs w:val="16"/>
        </w:rPr>
        <w:t xml:space="preserve"> Jean-Miche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13</w:t>
      </w:r>
      <w:r w:rsidR="00041C78">
        <w:rPr>
          <w:rFonts w:ascii="D-DIN" w:eastAsia="D-DIN" w:hAnsi="D-DIN" w:cs="D-DIN"/>
          <w:color w:val="4F4F4F"/>
          <w:sz w:val="16"/>
          <w:szCs w:val="16"/>
        </w:rPr>
        <w:br/>
        <w:t xml:space="preserve">Becattini Edoardo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8</w:t>
      </w:r>
      <w:r w:rsidR="00041C78">
        <w:rPr>
          <w:rFonts w:ascii="D-DIN" w:eastAsia="D-DIN" w:hAnsi="D-DIN" w:cs="D-DIN"/>
          <w:color w:val="4F4F4F"/>
          <w:sz w:val="16"/>
          <w:szCs w:val="16"/>
        </w:rPr>
        <w:br/>
        <w:t>Bene Carmelo</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10,11</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Berville</w:t>
      </w:r>
      <w:proofErr w:type="spellEnd"/>
      <w:r w:rsidR="00041C78">
        <w:rPr>
          <w:rFonts w:ascii="D-DIN" w:eastAsia="D-DIN" w:hAnsi="D-DIN" w:cs="D-DIN"/>
          <w:color w:val="4F4F4F"/>
          <w:sz w:val="16"/>
          <w:szCs w:val="16"/>
        </w:rPr>
        <w:t xml:space="preserve"> Pierre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5</w:t>
      </w:r>
      <w:r w:rsidR="00041C78">
        <w:rPr>
          <w:rFonts w:ascii="D-DIN" w:eastAsia="D-DIN" w:hAnsi="D-DIN" w:cs="D-DIN"/>
          <w:color w:val="4F4F4F"/>
          <w:sz w:val="16"/>
          <w:szCs w:val="16"/>
        </w:rPr>
        <w:br/>
        <w:t>Bianchi Stefania</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7</w:t>
      </w:r>
      <w:r w:rsidR="00041C78">
        <w:rPr>
          <w:rFonts w:ascii="D-DIN" w:eastAsia="D-DIN" w:hAnsi="D-DIN" w:cs="D-DIN"/>
          <w:color w:val="4F4F4F"/>
          <w:sz w:val="16"/>
          <w:szCs w:val="16"/>
        </w:rPr>
        <w:br/>
        <w:t xml:space="preserve">Book Trailer (marchio)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7</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Braciak</w:t>
      </w:r>
      <w:proofErr w:type="spellEnd"/>
      <w:r w:rsidR="00041C78">
        <w:rPr>
          <w:rFonts w:ascii="D-DIN" w:eastAsia="D-DIN" w:hAnsi="D-DIN" w:cs="D-DIN"/>
          <w:color w:val="4F4F4F"/>
          <w:sz w:val="16"/>
          <w:szCs w:val="16"/>
        </w:rPr>
        <w:t xml:space="preserve"> </w:t>
      </w:r>
      <w:proofErr w:type="spellStart"/>
      <w:r w:rsidR="00041C78">
        <w:rPr>
          <w:rFonts w:ascii="D-DIN" w:eastAsia="D-DIN" w:hAnsi="D-DIN" w:cs="D-DIN"/>
          <w:color w:val="4F4F4F"/>
          <w:sz w:val="16"/>
          <w:szCs w:val="16"/>
        </w:rPr>
        <w:t>Jacek</w:t>
      </w:r>
      <w:proofErr w:type="spellEnd"/>
      <w:r w:rsidR="00041C78">
        <w:rPr>
          <w:rFonts w:ascii="D-DIN" w:eastAsia="D-DIN" w:hAnsi="D-DIN" w:cs="D-DIN"/>
          <w:color w:val="4F4F4F"/>
          <w:sz w:val="16"/>
          <w:szCs w:val="16"/>
        </w:rPr>
        <w:t xml:space="preserve">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5</w:t>
      </w:r>
      <w:r w:rsidR="00041C78">
        <w:rPr>
          <w:rFonts w:ascii="D-DIN" w:eastAsia="D-DIN" w:hAnsi="D-DIN" w:cs="D-DIN"/>
          <w:color w:val="4F4F4F"/>
          <w:sz w:val="16"/>
          <w:szCs w:val="16"/>
        </w:rPr>
        <w:br/>
        <w:t xml:space="preserve">Calvesi Maurizio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15</w:t>
      </w:r>
      <w:r w:rsidR="00041C78">
        <w:rPr>
          <w:rFonts w:ascii="D-DIN" w:eastAsia="D-DIN" w:hAnsi="D-DIN" w:cs="D-DIN"/>
          <w:color w:val="4F4F4F"/>
          <w:sz w:val="16"/>
          <w:szCs w:val="16"/>
        </w:rPr>
        <w:br/>
        <w:t xml:space="preserve">Castellucci Romeo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10</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Cauteruccio</w:t>
      </w:r>
      <w:proofErr w:type="spellEnd"/>
      <w:r w:rsidR="00041C78">
        <w:rPr>
          <w:rFonts w:ascii="D-DIN" w:eastAsia="D-DIN" w:hAnsi="D-DIN" w:cs="D-DIN"/>
          <w:color w:val="4F4F4F"/>
          <w:sz w:val="16"/>
          <w:szCs w:val="16"/>
        </w:rPr>
        <w:t xml:space="preserve"> Giancarlo</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10</w:t>
      </w:r>
      <w:r w:rsidR="00041C78">
        <w:rPr>
          <w:rFonts w:ascii="D-DIN" w:eastAsia="D-DIN" w:hAnsi="D-DIN" w:cs="D-DIN"/>
          <w:color w:val="4F4F4F"/>
          <w:sz w:val="16"/>
          <w:szCs w:val="16"/>
        </w:rPr>
        <w:br/>
        <w:t>Centro di Residenza della Toscana</w:t>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2</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Cerroni</w:t>
      </w:r>
      <w:proofErr w:type="spellEnd"/>
      <w:r w:rsidR="00041C78">
        <w:rPr>
          <w:rFonts w:ascii="D-DIN" w:eastAsia="D-DIN" w:hAnsi="D-DIN" w:cs="D-DIN"/>
          <w:color w:val="4F4F4F"/>
          <w:sz w:val="16"/>
          <w:szCs w:val="16"/>
        </w:rPr>
        <w:t xml:space="preserve"> Adriano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14</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Chul</w:t>
      </w:r>
      <w:proofErr w:type="spellEnd"/>
      <w:r w:rsidR="00041C78">
        <w:rPr>
          <w:rFonts w:ascii="D-DIN" w:eastAsia="D-DIN" w:hAnsi="D-DIN" w:cs="D-DIN"/>
          <w:color w:val="4F4F4F"/>
          <w:sz w:val="16"/>
          <w:szCs w:val="16"/>
        </w:rPr>
        <w:t xml:space="preserve"> Han </w:t>
      </w:r>
      <w:proofErr w:type="spellStart"/>
      <w:r w:rsidR="00041C78">
        <w:rPr>
          <w:rFonts w:ascii="D-DIN" w:eastAsia="D-DIN" w:hAnsi="D-DIN" w:cs="D-DIN"/>
          <w:color w:val="4F4F4F"/>
          <w:sz w:val="16"/>
          <w:szCs w:val="16"/>
        </w:rPr>
        <w:t>Byung</w:t>
      </w:r>
      <w:proofErr w:type="spellEnd"/>
      <w:r w:rsidR="00041C78">
        <w:rPr>
          <w:rFonts w:ascii="D-DIN" w:eastAsia="D-DIN" w:hAnsi="D-DIN" w:cs="D-DIN"/>
          <w:color w:val="4F4F4F"/>
          <w:sz w:val="16"/>
          <w:szCs w:val="16"/>
        </w:rPr>
        <w:t xml:space="preserve">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4</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Clover</w:t>
      </w:r>
      <w:proofErr w:type="spellEnd"/>
      <w:r w:rsidR="00041C78">
        <w:rPr>
          <w:rFonts w:ascii="D-DIN" w:eastAsia="D-DIN" w:hAnsi="D-DIN" w:cs="D-DIN"/>
          <w:color w:val="4F4F4F"/>
          <w:sz w:val="16"/>
          <w:szCs w:val="16"/>
        </w:rPr>
        <w:t xml:space="preserve"> English Sheila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7</w:t>
      </w:r>
      <w:r w:rsidR="00041C78">
        <w:rPr>
          <w:rFonts w:ascii="D-DIN" w:eastAsia="D-DIN" w:hAnsi="D-DIN" w:cs="D-DIN"/>
          <w:color w:val="4F4F4F"/>
          <w:sz w:val="16"/>
          <w:szCs w:val="16"/>
        </w:rPr>
        <w:br/>
        <w:t xml:space="preserve">Cooper Douglas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7</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Corbijn</w:t>
      </w:r>
      <w:proofErr w:type="spellEnd"/>
      <w:r w:rsidR="00041C78">
        <w:rPr>
          <w:rFonts w:ascii="D-DIN" w:eastAsia="D-DIN" w:hAnsi="D-DIN" w:cs="D-DIN"/>
          <w:color w:val="4F4F4F"/>
          <w:sz w:val="16"/>
          <w:szCs w:val="16"/>
        </w:rPr>
        <w:t xml:space="preserve"> Anton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4</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Crosland</w:t>
      </w:r>
      <w:proofErr w:type="spellEnd"/>
      <w:r w:rsidR="00041C78">
        <w:rPr>
          <w:rFonts w:ascii="D-DIN" w:eastAsia="D-DIN" w:hAnsi="D-DIN" w:cs="D-DIN"/>
          <w:color w:val="4F4F4F"/>
          <w:sz w:val="16"/>
          <w:szCs w:val="16"/>
        </w:rPr>
        <w:t xml:space="preserve"> Alan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1</w:t>
      </w:r>
      <w:r w:rsidR="00041C78">
        <w:rPr>
          <w:rFonts w:ascii="D-DIN" w:eastAsia="D-DIN" w:hAnsi="D-DIN" w:cs="D-DIN"/>
          <w:color w:val="4F4F4F"/>
          <w:sz w:val="16"/>
          <w:szCs w:val="16"/>
        </w:rPr>
        <w:br/>
        <w:t xml:space="preserve">d’Amburgo Marion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10</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Dancelab</w:t>
      </w:r>
      <w:proofErr w:type="spellEnd"/>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14</w:t>
      </w:r>
      <w:r w:rsidR="00041C78">
        <w:rPr>
          <w:rFonts w:ascii="D-DIN" w:eastAsia="D-DIN" w:hAnsi="D-DIN" w:cs="D-DIN"/>
          <w:color w:val="4F4F4F"/>
          <w:sz w:val="16"/>
          <w:szCs w:val="16"/>
        </w:rPr>
        <w:br/>
        <w:t xml:space="preserve">De </w:t>
      </w:r>
      <w:proofErr w:type="spellStart"/>
      <w:r w:rsidR="00041C78">
        <w:rPr>
          <w:rFonts w:ascii="D-DIN" w:eastAsia="D-DIN" w:hAnsi="D-DIN" w:cs="D-DIN"/>
          <w:color w:val="4F4F4F"/>
          <w:sz w:val="16"/>
          <w:szCs w:val="16"/>
        </w:rPr>
        <w:t>Berardinis</w:t>
      </w:r>
      <w:proofErr w:type="spellEnd"/>
      <w:r w:rsidR="00041C78">
        <w:rPr>
          <w:rFonts w:ascii="D-DIN" w:eastAsia="D-DIN" w:hAnsi="D-DIN" w:cs="D-DIN"/>
          <w:color w:val="4F4F4F"/>
          <w:sz w:val="16"/>
          <w:szCs w:val="16"/>
        </w:rPr>
        <w:t xml:space="preserve"> Leo</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10</w:t>
      </w:r>
      <w:r w:rsidR="00041C78">
        <w:rPr>
          <w:rFonts w:ascii="D-DIN" w:eastAsia="D-DIN" w:hAnsi="D-DIN" w:cs="D-DIN"/>
          <w:color w:val="4F4F4F"/>
          <w:sz w:val="16"/>
          <w:szCs w:val="16"/>
        </w:rPr>
        <w:br/>
        <w:t xml:space="preserve">De </w:t>
      </w:r>
      <w:proofErr w:type="spellStart"/>
      <w:r w:rsidR="00041C78">
        <w:rPr>
          <w:rFonts w:ascii="D-DIN" w:eastAsia="D-DIN" w:hAnsi="D-DIN" w:cs="D-DIN"/>
          <w:color w:val="4F4F4F"/>
          <w:sz w:val="16"/>
          <w:szCs w:val="16"/>
        </w:rPr>
        <w:t>Sagazan</w:t>
      </w:r>
      <w:proofErr w:type="spellEnd"/>
      <w:r w:rsidR="00041C78">
        <w:rPr>
          <w:rFonts w:ascii="D-DIN" w:eastAsia="D-DIN" w:hAnsi="D-DIN" w:cs="D-DIN"/>
          <w:color w:val="4F4F4F"/>
          <w:sz w:val="16"/>
          <w:szCs w:val="16"/>
        </w:rPr>
        <w:t xml:space="preserve"> Oliver</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14</w:t>
      </w:r>
      <w:r w:rsidR="00041C78">
        <w:rPr>
          <w:rFonts w:ascii="D-DIN" w:eastAsia="D-DIN" w:hAnsi="D-DIN" w:cs="D-DIN"/>
          <w:color w:val="4F4F4F"/>
          <w:sz w:val="16"/>
          <w:szCs w:val="16"/>
        </w:rPr>
        <w:br/>
        <w:t>Del Gaudio Vincenzo</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11</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Demetrioucon</w:t>
      </w:r>
      <w:proofErr w:type="spellEnd"/>
      <w:r w:rsidR="00041C78">
        <w:rPr>
          <w:rFonts w:ascii="D-DIN" w:eastAsia="D-DIN" w:hAnsi="D-DIN" w:cs="D-DIN"/>
          <w:color w:val="4F4F4F"/>
          <w:sz w:val="16"/>
          <w:szCs w:val="16"/>
        </w:rPr>
        <w:t xml:space="preserve"> Evie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11</w:t>
      </w:r>
      <w:r w:rsidR="00041C78">
        <w:rPr>
          <w:rFonts w:ascii="D-DIN" w:eastAsia="D-DIN" w:hAnsi="D-DIN" w:cs="D-DIN"/>
          <w:color w:val="4F4F4F"/>
          <w:sz w:val="16"/>
          <w:szCs w:val="16"/>
        </w:rPr>
        <w:br/>
        <w:t>Denis Audrey</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14</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Denercy</w:t>
      </w:r>
      <w:proofErr w:type="spellEnd"/>
      <w:r w:rsidR="00041C78">
        <w:rPr>
          <w:rFonts w:ascii="D-DIN" w:eastAsia="D-DIN" w:hAnsi="D-DIN" w:cs="D-DIN"/>
          <w:color w:val="4F4F4F"/>
          <w:sz w:val="16"/>
          <w:szCs w:val="16"/>
        </w:rPr>
        <w:t xml:space="preserve"> Laura</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14</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Dereszowska</w:t>
      </w:r>
      <w:proofErr w:type="spellEnd"/>
      <w:r w:rsidR="00041C78">
        <w:rPr>
          <w:rFonts w:ascii="D-DIN" w:eastAsia="D-DIN" w:hAnsi="D-DIN" w:cs="D-DIN"/>
          <w:color w:val="4F4F4F"/>
          <w:sz w:val="16"/>
          <w:szCs w:val="16"/>
        </w:rPr>
        <w:t xml:space="preserve"> Anna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5</w:t>
      </w:r>
      <w:r w:rsidR="00041C78">
        <w:rPr>
          <w:rFonts w:ascii="D-DIN" w:eastAsia="D-DIN" w:hAnsi="D-DIN" w:cs="D-DIN"/>
          <w:color w:val="4F4F4F"/>
          <w:sz w:val="16"/>
          <w:szCs w:val="16"/>
        </w:rPr>
        <w:br/>
        <w:t xml:space="preserve">Emiliani Andrea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15</w:t>
      </w:r>
      <w:r w:rsidR="00041C78">
        <w:rPr>
          <w:rFonts w:ascii="D-DIN" w:eastAsia="D-DIN" w:hAnsi="D-DIN" w:cs="D-DIN"/>
          <w:color w:val="4F4F4F"/>
          <w:sz w:val="16"/>
          <w:szCs w:val="16"/>
        </w:rPr>
        <w:br/>
        <w:t>Eminem</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9</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Emmerich</w:t>
      </w:r>
      <w:proofErr w:type="spellEnd"/>
      <w:r w:rsidR="00041C78">
        <w:rPr>
          <w:rFonts w:ascii="D-DIN" w:eastAsia="D-DIN" w:hAnsi="D-DIN" w:cs="D-DIN"/>
          <w:color w:val="4F4F4F"/>
          <w:sz w:val="16"/>
          <w:szCs w:val="16"/>
        </w:rPr>
        <w:t xml:space="preserve"> Roland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2</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Elf</w:t>
      </w:r>
      <w:proofErr w:type="spellEnd"/>
      <w:r w:rsidR="00041C78">
        <w:rPr>
          <w:rFonts w:ascii="D-DIN" w:eastAsia="D-DIN" w:hAnsi="D-DIN" w:cs="D-DIN"/>
          <w:color w:val="4F4F4F"/>
          <w:sz w:val="16"/>
          <w:szCs w:val="16"/>
        </w:rPr>
        <w:t xml:space="preserve"> (marchio petrolifero)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5</w:t>
      </w:r>
      <w:r w:rsidR="00041C78">
        <w:rPr>
          <w:rFonts w:ascii="D-DIN" w:eastAsia="D-DIN" w:hAnsi="D-DIN" w:cs="D-DIN"/>
          <w:color w:val="4F4F4F"/>
          <w:sz w:val="16"/>
          <w:szCs w:val="16"/>
        </w:rPr>
        <w:br/>
        <w:t xml:space="preserve">EPIK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4</w:t>
      </w:r>
      <w:r w:rsidR="00041C78">
        <w:rPr>
          <w:rFonts w:ascii="D-DIN" w:eastAsia="D-DIN" w:hAnsi="D-DIN" w:cs="D-DIN"/>
          <w:color w:val="4F4F4F"/>
          <w:sz w:val="16"/>
          <w:szCs w:val="16"/>
        </w:rPr>
        <w:br/>
        <w:t>Falso movimento (gruppo teatrale)</w:t>
      </w:r>
      <w:r w:rsidR="00041C78">
        <w:rPr>
          <w:rFonts w:ascii="D-DIN" w:eastAsia="D-DIN" w:hAnsi="D-DIN" w:cs="D-DIN"/>
          <w:color w:val="4F4F4F"/>
          <w:sz w:val="16"/>
          <w:szCs w:val="16"/>
        </w:rPr>
        <w:tab/>
      </w:r>
      <w:r w:rsidR="00041C78">
        <w:rPr>
          <w:rFonts w:ascii="D-DIN" w:eastAsia="D-DIN" w:hAnsi="D-DIN" w:cs="D-DIN"/>
          <w:color w:val="4F4F4F"/>
          <w:sz w:val="16"/>
          <w:szCs w:val="16"/>
        </w:rPr>
        <w:tab/>
        <w:t>10</w:t>
      </w:r>
      <w:r w:rsidR="00041C78">
        <w:rPr>
          <w:rFonts w:ascii="D-DIN" w:eastAsia="D-DIN" w:hAnsi="D-DIN" w:cs="D-DIN"/>
          <w:color w:val="4F4F4F"/>
          <w:sz w:val="16"/>
          <w:szCs w:val="16"/>
        </w:rPr>
        <w:br/>
        <w:t xml:space="preserve">Fegiz Luzzatto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11</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Fincher</w:t>
      </w:r>
      <w:proofErr w:type="spellEnd"/>
      <w:r w:rsidR="00041C78">
        <w:rPr>
          <w:rFonts w:ascii="D-DIN" w:eastAsia="D-DIN" w:hAnsi="D-DIN" w:cs="D-DIN"/>
          <w:color w:val="4F4F4F"/>
          <w:sz w:val="16"/>
          <w:szCs w:val="16"/>
        </w:rPr>
        <w:t xml:space="preserve"> David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2</w:t>
      </w:r>
      <w:r w:rsidR="00041C78">
        <w:rPr>
          <w:rFonts w:ascii="D-DIN" w:eastAsia="D-DIN" w:hAnsi="D-DIN" w:cs="D-DIN"/>
          <w:color w:val="4F4F4F"/>
          <w:sz w:val="16"/>
          <w:szCs w:val="16"/>
        </w:rPr>
        <w:br/>
        <w:t>Fondazione per il Libro, la Musica e la Cultura                   7</w:t>
      </w:r>
      <w:r w:rsidR="00041C78">
        <w:rPr>
          <w:rFonts w:ascii="D-DIN" w:eastAsia="D-DIN" w:hAnsi="D-DIN" w:cs="D-DIN"/>
          <w:color w:val="4F4F4F"/>
          <w:sz w:val="16"/>
          <w:szCs w:val="16"/>
        </w:rPr>
        <w:br/>
        <w:t xml:space="preserve">Fontana Giorgio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7</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Fugazza</w:t>
      </w:r>
      <w:proofErr w:type="spellEnd"/>
      <w:r w:rsidR="00041C78">
        <w:rPr>
          <w:rFonts w:ascii="D-DIN" w:eastAsia="D-DIN" w:hAnsi="D-DIN" w:cs="D-DIN"/>
          <w:color w:val="4F4F4F"/>
          <w:sz w:val="16"/>
          <w:szCs w:val="16"/>
        </w:rPr>
        <w:t xml:space="preserve"> Francesco  (MUUT)</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8</w:t>
      </w:r>
      <w:r w:rsidR="00041C78">
        <w:rPr>
          <w:rFonts w:ascii="D-DIN" w:eastAsia="D-DIN" w:hAnsi="D-DIN" w:cs="D-DIN"/>
          <w:color w:val="4F4F4F"/>
          <w:sz w:val="16"/>
          <w:szCs w:val="16"/>
        </w:rPr>
        <w:br/>
        <w:t>Gaia Scienza, La (compagnia teatrale)</w:t>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10</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Gifford</w:t>
      </w:r>
      <w:proofErr w:type="spellEnd"/>
      <w:r w:rsidR="00041C78">
        <w:rPr>
          <w:rFonts w:ascii="D-DIN" w:eastAsia="D-DIN" w:hAnsi="D-DIN" w:cs="D-DIN"/>
          <w:color w:val="4F4F4F"/>
          <w:sz w:val="16"/>
          <w:szCs w:val="16"/>
        </w:rPr>
        <w:t xml:space="preserve"> </w:t>
      </w:r>
      <w:proofErr w:type="spellStart"/>
      <w:r w:rsidR="00041C78">
        <w:rPr>
          <w:rFonts w:ascii="D-DIN" w:eastAsia="D-DIN" w:hAnsi="D-DIN" w:cs="D-DIN"/>
          <w:color w:val="4F4F4F"/>
          <w:sz w:val="16"/>
          <w:szCs w:val="16"/>
        </w:rPr>
        <w:t>Hoss</w:t>
      </w:r>
      <w:proofErr w:type="spellEnd"/>
      <w:r w:rsidR="00041C78">
        <w:rPr>
          <w:rFonts w:ascii="D-DIN" w:eastAsia="D-DIN" w:hAnsi="D-DIN" w:cs="D-DIN"/>
          <w:color w:val="4F4F4F"/>
          <w:sz w:val="16"/>
          <w:szCs w:val="16"/>
        </w:rPr>
        <w:t xml:space="preserve">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7</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Grandon</w:t>
      </w:r>
      <w:proofErr w:type="spellEnd"/>
      <w:r w:rsidR="00041C78">
        <w:rPr>
          <w:rFonts w:ascii="D-DIN" w:eastAsia="D-DIN" w:hAnsi="D-DIN" w:cs="D-DIN"/>
          <w:color w:val="4F4F4F"/>
          <w:sz w:val="16"/>
          <w:szCs w:val="16"/>
        </w:rPr>
        <w:t xml:space="preserve"> Francis J.</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1</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Granlund</w:t>
      </w:r>
      <w:proofErr w:type="spellEnd"/>
      <w:r w:rsidR="00041C78">
        <w:rPr>
          <w:rFonts w:ascii="D-DIN" w:eastAsia="D-DIN" w:hAnsi="D-DIN" w:cs="D-DIN"/>
          <w:color w:val="4F4F4F"/>
          <w:sz w:val="16"/>
          <w:szCs w:val="16"/>
        </w:rPr>
        <w:t xml:space="preserve"> </w:t>
      </w:r>
      <w:proofErr w:type="spellStart"/>
      <w:r w:rsidR="00041C78">
        <w:rPr>
          <w:rFonts w:ascii="D-DIN" w:eastAsia="D-DIN" w:hAnsi="D-DIN" w:cs="D-DIN"/>
          <w:color w:val="4F4F4F"/>
          <w:sz w:val="16"/>
          <w:szCs w:val="16"/>
        </w:rPr>
        <w:t>Nil</w:t>
      </w:r>
      <w:proofErr w:type="spellEnd"/>
      <w:r w:rsidR="00041C78">
        <w:rPr>
          <w:rFonts w:ascii="D-DIN" w:eastAsia="D-DIN" w:hAnsi="D-DIN" w:cs="D-DIN"/>
          <w:color w:val="4F4F4F"/>
          <w:sz w:val="16"/>
          <w:szCs w:val="16"/>
        </w:rPr>
        <w:t xml:space="preserve">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1</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Gruchała</w:t>
      </w:r>
      <w:proofErr w:type="spellEnd"/>
      <w:r w:rsidR="00041C78">
        <w:rPr>
          <w:rFonts w:ascii="D-DIN" w:eastAsia="D-DIN" w:hAnsi="D-DIN" w:cs="D-DIN"/>
          <w:color w:val="4F4F4F"/>
          <w:sz w:val="16"/>
          <w:szCs w:val="16"/>
        </w:rPr>
        <w:t xml:space="preserve"> </w:t>
      </w:r>
      <w:proofErr w:type="spellStart"/>
      <w:r w:rsidR="00041C78">
        <w:rPr>
          <w:rFonts w:ascii="D-DIN" w:eastAsia="D-DIN" w:hAnsi="D-DIN" w:cs="D-DIN"/>
          <w:color w:val="4F4F4F"/>
          <w:sz w:val="16"/>
          <w:szCs w:val="16"/>
        </w:rPr>
        <w:t>Sylwia</w:t>
      </w:r>
      <w:proofErr w:type="spellEnd"/>
      <w:r w:rsidR="00041C78">
        <w:rPr>
          <w:rFonts w:ascii="D-DIN" w:eastAsia="D-DIN" w:hAnsi="D-DIN" w:cs="D-DIN"/>
          <w:color w:val="4F4F4F"/>
          <w:sz w:val="16"/>
          <w:szCs w:val="16"/>
        </w:rPr>
        <w:t xml:space="preserve">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5</w:t>
      </w:r>
      <w:r w:rsidR="00041C78">
        <w:rPr>
          <w:rFonts w:ascii="D-DIN" w:eastAsia="D-DIN" w:hAnsi="D-DIN" w:cs="D-DIN"/>
          <w:color w:val="4F4F4F"/>
          <w:sz w:val="16"/>
          <w:szCs w:val="16"/>
        </w:rPr>
        <w:br/>
        <w:t>Grilli Marcello  (MUUT)</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8</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Guetta</w:t>
      </w:r>
      <w:proofErr w:type="spellEnd"/>
      <w:r w:rsidR="00041C78">
        <w:rPr>
          <w:rFonts w:ascii="D-DIN" w:eastAsia="D-DIN" w:hAnsi="D-DIN" w:cs="D-DIN"/>
          <w:color w:val="4F4F4F"/>
          <w:sz w:val="16"/>
          <w:szCs w:val="16"/>
        </w:rPr>
        <w:t xml:space="preserve"> David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9</w:t>
      </w:r>
      <w:r w:rsidR="00041C78">
        <w:rPr>
          <w:rFonts w:ascii="D-DIN" w:eastAsia="D-DIN" w:hAnsi="D-DIN" w:cs="D-DIN"/>
          <w:color w:val="4F4F4F"/>
          <w:sz w:val="16"/>
          <w:szCs w:val="16"/>
        </w:rPr>
        <w:br/>
        <w:t xml:space="preserve">Hitchcock Alfred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1</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Hirst</w:t>
      </w:r>
      <w:proofErr w:type="spellEnd"/>
      <w:r w:rsidR="00041C78">
        <w:rPr>
          <w:rFonts w:ascii="D-DIN" w:eastAsia="D-DIN" w:hAnsi="D-DIN" w:cs="D-DIN"/>
          <w:color w:val="4F4F4F"/>
          <w:sz w:val="16"/>
          <w:szCs w:val="16"/>
        </w:rPr>
        <w:t xml:space="preserve"> Damien</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13</w:t>
      </w:r>
      <w:r w:rsidR="00041C78">
        <w:rPr>
          <w:rFonts w:ascii="D-DIN" w:eastAsia="D-DIN" w:hAnsi="D-DIN" w:cs="D-DIN"/>
          <w:color w:val="4F4F4F"/>
          <w:sz w:val="16"/>
          <w:szCs w:val="16"/>
        </w:rPr>
        <w:br/>
        <w:t xml:space="preserve">Howard </w:t>
      </w:r>
      <w:proofErr w:type="spellStart"/>
      <w:r w:rsidR="00041C78">
        <w:rPr>
          <w:rFonts w:ascii="D-DIN" w:eastAsia="D-DIN" w:hAnsi="D-DIN" w:cs="D-DIN"/>
          <w:color w:val="4F4F4F"/>
          <w:sz w:val="16"/>
          <w:szCs w:val="16"/>
        </w:rPr>
        <w:t>Ron</w:t>
      </w:r>
      <w:proofErr w:type="spellEnd"/>
      <w:r w:rsidR="00041C78">
        <w:rPr>
          <w:rFonts w:ascii="D-DIN" w:eastAsia="D-DIN" w:hAnsi="D-DIN" w:cs="D-DIN"/>
          <w:color w:val="4F4F4F"/>
          <w:sz w:val="16"/>
          <w:szCs w:val="16"/>
        </w:rPr>
        <w:t xml:space="preserve">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1,2,3</w:t>
      </w:r>
      <w:r w:rsidR="00041C78">
        <w:rPr>
          <w:rFonts w:ascii="D-DIN" w:eastAsia="D-DIN" w:hAnsi="D-DIN" w:cs="D-DIN"/>
          <w:color w:val="4F4F4F"/>
          <w:sz w:val="16"/>
          <w:szCs w:val="16"/>
        </w:rPr>
        <w:br/>
        <w:t>Infante Carlo</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10</w:t>
      </w:r>
      <w:r w:rsidR="00041C78">
        <w:rPr>
          <w:rFonts w:ascii="D-DIN" w:eastAsia="D-DIN" w:hAnsi="D-DIN" w:cs="D-DIN"/>
          <w:color w:val="4F4F4F"/>
          <w:sz w:val="16"/>
          <w:szCs w:val="16"/>
        </w:rPr>
        <w:br/>
        <w:t xml:space="preserve">Indiana Production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4</w:t>
      </w:r>
      <w:r w:rsidR="00041C78">
        <w:rPr>
          <w:rFonts w:ascii="D-DIN" w:eastAsia="D-DIN" w:hAnsi="D-DIN" w:cs="D-DIN"/>
          <w:color w:val="4F4F4F"/>
          <w:sz w:val="16"/>
          <w:szCs w:val="16"/>
        </w:rPr>
        <w:br/>
        <w:t xml:space="preserve">Jackson Michael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9</w:t>
      </w:r>
      <w:r w:rsidR="00041C78">
        <w:rPr>
          <w:rFonts w:ascii="D-DIN" w:eastAsia="D-DIN" w:hAnsi="D-DIN" w:cs="D-DIN"/>
          <w:color w:val="4F4F4F"/>
          <w:sz w:val="16"/>
          <w:szCs w:val="16"/>
        </w:rPr>
        <w:br/>
        <w:t xml:space="preserve">Johnston </w:t>
      </w:r>
      <w:proofErr w:type="spellStart"/>
      <w:r w:rsidR="00041C78">
        <w:rPr>
          <w:rFonts w:ascii="D-DIN" w:eastAsia="D-DIN" w:hAnsi="D-DIN" w:cs="D-DIN"/>
          <w:color w:val="4F4F4F"/>
          <w:sz w:val="16"/>
          <w:szCs w:val="16"/>
        </w:rPr>
        <w:t>Joe</w:t>
      </w:r>
      <w:proofErr w:type="spellEnd"/>
      <w:r w:rsidR="00041C78">
        <w:rPr>
          <w:rFonts w:ascii="D-DIN" w:eastAsia="D-DIN" w:hAnsi="D-DIN" w:cs="D-DIN"/>
          <w:color w:val="4F4F4F"/>
          <w:sz w:val="16"/>
          <w:szCs w:val="16"/>
        </w:rPr>
        <w:t xml:space="preserve">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2</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Jonvelle</w:t>
      </w:r>
      <w:proofErr w:type="spellEnd"/>
      <w:r w:rsidR="00041C78">
        <w:rPr>
          <w:rFonts w:ascii="D-DIN" w:eastAsia="D-DIN" w:hAnsi="D-DIN" w:cs="D-DIN"/>
          <w:color w:val="4F4F4F"/>
          <w:sz w:val="16"/>
          <w:szCs w:val="16"/>
        </w:rPr>
        <w:t xml:space="preserve"> Jean-François</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5</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Kalicka</w:t>
      </w:r>
      <w:proofErr w:type="spellEnd"/>
      <w:r w:rsidR="00041C78">
        <w:rPr>
          <w:rFonts w:ascii="D-DIN" w:eastAsia="D-DIN" w:hAnsi="D-DIN" w:cs="D-DIN"/>
          <w:color w:val="4F4F4F"/>
          <w:sz w:val="16"/>
          <w:szCs w:val="16"/>
        </w:rPr>
        <w:t xml:space="preserve"> Olga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5</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Keenan</w:t>
      </w:r>
      <w:proofErr w:type="spellEnd"/>
      <w:r w:rsidR="00041C78">
        <w:rPr>
          <w:rFonts w:ascii="D-DIN" w:eastAsia="D-DIN" w:hAnsi="D-DIN" w:cs="D-DIN"/>
          <w:color w:val="4F4F4F"/>
          <w:sz w:val="16"/>
          <w:szCs w:val="16"/>
        </w:rPr>
        <w:t xml:space="preserve"> Judith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7</w:t>
      </w:r>
      <w:r w:rsidR="00041C78">
        <w:rPr>
          <w:rFonts w:ascii="D-DIN" w:eastAsia="D-DIN" w:hAnsi="D-DIN" w:cs="D-DIN"/>
          <w:color w:val="4F4F4F"/>
          <w:sz w:val="16"/>
          <w:szCs w:val="16"/>
        </w:rPr>
        <w:br/>
        <w:t>Krypton</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10</w:t>
      </w:r>
      <w:r w:rsidR="00041C78">
        <w:rPr>
          <w:rFonts w:ascii="D-DIN" w:eastAsia="D-DIN" w:hAnsi="D-DIN" w:cs="D-DIN"/>
          <w:color w:val="4F4F4F"/>
          <w:sz w:val="16"/>
          <w:szCs w:val="16"/>
        </w:rPr>
        <w:br/>
      </w:r>
      <w:r w:rsidR="007C31E9">
        <w:rPr>
          <w:rFonts w:ascii="D-DIN" w:eastAsia="D-DIN" w:hAnsi="D-DIN" w:cs="D-DIN"/>
          <w:color w:val="4F4F4F"/>
          <w:sz w:val="16"/>
          <w:szCs w:val="16"/>
        </w:rPr>
        <w:br/>
      </w:r>
      <w:r w:rsidR="007C31E9">
        <w:rPr>
          <w:rFonts w:ascii="D-DIN" w:eastAsia="D-DIN" w:hAnsi="D-DIN" w:cs="D-DIN"/>
          <w:color w:val="4F4F4F"/>
          <w:sz w:val="16"/>
          <w:szCs w:val="16"/>
        </w:rPr>
        <w:br/>
      </w:r>
      <w:r w:rsidR="00041C78">
        <w:rPr>
          <w:rFonts w:ascii="D-DIN" w:eastAsia="D-DIN" w:hAnsi="D-DIN" w:cs="D-DIN"/>
          <w:color w:val="4F4F4F"/>
          <w:sz w:val="16"/>
          <w:szCs w:val="16"/>
        </w:rPr>
        <w:t xml:space="preserve">La Fura </w:t>
      </w:r>
      <w:proofErr w:type="spellStart"/>
      <w:r w:rsidR="00041C78">
        <w:rPr>
          <w:rFonts w:ascii="D-DIN" w:eastAsia="D-DIN" w:hAnsi="D-DIN" w:cs="D-DIN"/>
          <w:color w:val="4F4F4F"/>
          <w:sz w:val="16"/>
          <w:szCs w:val="16"/>
        </w:rPr>
        <w:t>dels</w:t>
      </w:r>
      <w:proofErr w:type="spellEnd"/>
      <w:r w:rsidR="00041C78">
        <w:rPr>
          <w:rFonts w:ascii="D-DIN" w:eastAsia="D-DIN" w:hAnsi="D-DIN" w:cs="D-DIN"/>
          <w:color w:val="4F4F4F"/>
          <w:sz w:val="16"/>
          <w:szCs w:val="16"/>
        </w:rPr>
        <w:t xml:space="preserve"> </w:t>
      </w:r>
      <w:proofErr w:type="spellStart"/>
      <w:r w:rsidR="00041C78">
        <w:rPr>
          <w:rFonts w:ascii="D-DIN" w:eastAsia="D-DIN" w:hAnsi="D-DIN" w:cs="D-DIN"/>
          <w:color w:val="4F4F4F"/>
          <w:sz w:val="16"/>
          <w:szCs w:val="16"/>
        </w:rPr>
        <w:t>Baus</w:t>
      </w:r>
      <w:proofErr w:type="spellEnd"/>
      <w:r w:rsidR="00041C78">
        <w:rPr>
          <w:rFonts w:ascii="D-DIN" w:eastAsia="D-DIN" w:hAnsi="D-DIN" w:cs="D-DIN"/>
          <w:color w:val="4F4F4F"/>
          <w:sz w:val="16"/>
          <w:szCs w:val="16"/>
        </w:rPr>
        <w:t xml:space="preserve"> (gruppo  teatrale)</w:t>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10</w:t>
      </w:r>
      <w:r w:rsidR="00041C78">
        <w:rPr>
          <w:rFonts w:ascii="D-DIN" w:eastAsia="D-DIN" w:hAnsi="D-DIN" w:cs="D-DIN"/>
          <w:color w:val="4F4F4F"/>
          <w:sz w:val="16"/>
          <w:szCs w:val="16"/>
        </w:rPr>
        <w:br/>
        <w:t xml:space="preserve">Kubrick Stanley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1</w:t>
      </w:r>
      <w:r w:rsidR="00041C78">
        <w:rPr>
          <w:rFonts w:ascii="D-DIN" w:eastAsia="D-DIN" w:hAnsi="D-DIN" w:cs="D-DIN"/>
          <w:color w:val="4F4F4F"/>
          <w:sz w:val="16"/>
          <w:szCs w:val="16"/>
        </w:rPr>
        <w:br/>
        <w:t xml:space="preserve">Lauro Achille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9</w:t>
      </w:r>
      <w:r w:rsidR="00041C78">
        <w:rPr>
          <w:rFonts w:ascii="D-DIN" w:eastAsia="D-DIN" w:hAnsi="D-DIN" w:cs="D-DIN"/>
          <w:color w:val="4F4F4F"/>
          <w:sz w:val="16"/>
          <w:szCs w:val="16"/>
        </w:rPr>
        <w:br/>
        <w:t xml:space="preserve">Le </w:t>
      </w:r>
      <w:proofErr w:type="spellStart"/>
      <w:r w:rsidR="00041C78">
        <w:rPr>
          <w:rFonts w:ascii="D-DIN" w:eastAsia="D-DIN" w:hAnsi="D-DIN" w:cs="D-DIN"/>
          <w:color w:val="4F4F4F"/>
          <w:sz w:val="16"/>
          <w:szCs w:val="16"/>
        </w:rPr>
        <w:t>Berre</w:t>
      </w:r>
      <w:proofErr w:type="spellEnd"/>
      <w:r w:rsidR="00041C78">
        <w:rPr>
          <w:rFonts w:ascii="D-DIN" w:eastAsia="D-DIN" w:hAnsi="D-DIN" w:cs="D-DIN"/>
          <w:color w:val="4F4F4F"/>
          <w:sz w:val="16"/>
          <w:szCs w:val="16"/>
        </w:rPr>
        <w:t xml:space="preserve"> </w:t>
      </w:r>
      <w:proofErr w:type="spellStart"/>
      <w:r w:rsidR="00041C78">
        <w:rPr>
          <w:rFonts w:ascii="D-DIN" w:eastAsia="D-DIN" w:hAnsi="D-DIN" w:cs="D-DIN"/>
          <w:color w:val="4F4F4F"/>
          <w:sz w:val="16"/>
          <w:szCs w:val="16"/>
        </w:rPr>
        <w:t>Joël</w:t>
      </w:r>
      <w:proofErr w:type="spellEnd"/>
      <w:r w:rsidR="00041C78">
        <w:rPr>
          <w:rFonts w:ascii="D-DIN" w:eastAsia="D-DIN" w:hAnsi="D-DIN" w:cs="D-DIN"/>
          <w:color w:val="4F4F4F"/>
          <w:sz w:val="16"/>
          <w:szCs w:val="16"/>
        </w:rPr>
        <w:t xml:space="preserve">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5</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Lemaitre</w:t>
      </w:r>
      <w:proofErr w:type="spellEnd"/>
      <w:r w:rsidR="00041C78">
        <w:rPr>
          <w:rFonts w:ascii="D-DIN" w:eastAsia="D-DIN" w:hAnsi="D-DIN" w:cs="D-DIN"/>
          <w:color w:val="4F4F4F"/>
          <w:sz w:val="16"/>
          <w:szCs w:val="16"/>
        </w:rPr>
        <w:t xml:space="preserve"> Pierre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8</w:t>
      </w:r>
      <w:r w:rsidR="00041C78">
        <w:rPr>
          <w:rFonts w:ascii="D-DIN" w:eastAsia="D-DIN" w:hAnsi="D-DIN" w:cs="D-DIN"/>
          <w:color w:val="4F4F4F"/>
          <w:sz w:val="16"/>
          <w:szCs w:val="16"/>
        </w:rPr>
        <w:br/>
      </w:r>
      <w:hyperlink r:id="rId17" w:tooltip="https://it.wikipedia.org/wiki/John_Lasseter" w:history="1">
        <w:r w:rsidR="00041C78">
          <w:rPr>
            <w:rFonts w:ascii="D-DIN" w:eastAsia="D-DIN" w:hAnsi="D-DIN" w:cs="D-DIN"/>
            <w:color w:val="4F4F4F"/>
            <w:sz w:val="16"/>
            <w:szCs w:val="16"/>
          </w:rPr>
          <w:t>Lasseter</w:t>
        </w:r>
      </w:hyperlink>
      <w:r w:rsidR="00041C78">
        <w:rPr>
          <w:rFonts w:ascii="D-DIN" w:eastAsia="D-DIN" w:hAnsi="D-DIN" w:cs="D-DIN"/>
          <w:color w:val="4F4F4F"/>
          <w:sz w:val="16"/>
          <w:szCs w:val="16"/>
        </w:rPr>
        <w:t xml:space="preserve"> </w:t>
      </w:r>
      <w:hyperlink r:id="rId18" w:tooltip="https://it.wikipedia.org/wiki/John_Lasseter" w:history="1">
        <w:r w:rsidR="00041C78">
          <w:rPr>
            <w:rFonts w:ascii="D-DIN" w:eastAsia="D-DIN" w:hAnsi="D-DIN" w:cs="D-DIN"/>
            <w:color w:val="4F4F4F"/>
            <w:sz w:val="16"/>
            <w:szCs w:val="16"/>
          </w:rPr>
          <w:t xml:space="preserve">John </w:t>
        </w:r>
      </w:hyperlink>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2</w:t>
      </w:r>
      <w:r w:rsidR="00041C78">
        <w:rPr>
          <w:rFonts w:ascii="D-DIN" w:eastAsia="D-DIN" w:hAnsi="D-DIN" w:cs="D-DIN"/>
          <w:color w:val="4F4F4F"/>
          <w:sz w:val="16"/>
          <w:szCs w:val="16"/>
        </w:rPr>
        <w:br/>
        <w:t xml:space="preserve">Levi’s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8</w:t>
      </w:r>
      <w:r w:rsidR="00041C78">
        <w:rPr>
          <w:rFonts w:ascii="D-DIN" w:eastAsia="D-DIN" w:hAnsi="D-DIN" w:cs="D-DIN"/>
          <w:color w:val="4F4F4F"/>
          <w:sz w:val="16"/>
          <w:szCs w:val="16"/>
        </w:rPr>
        <w:br/>
        <w:t xml:space="preserve">LKA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6</w:t>
      </w:r>
      <w:r w:rsidR="00041C78">
        <w:rPr>
          <w:rFonts w:ascii="D-DIN" w:eastAsia="D-DIN" w:hAnsi="D-DIN" w:cs="D-DIN"/>
          <w:color w:val="4F4F4F"/>
          <w:sz w:val="16"/>
          <w:szCs w:val="16"/>
        </w:rPr>
        <w:br/>
        <w:t>Lo Russo Giada</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14</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Lodovichi</w:t>
      </w:r>
      <w:proofErr w:type="spellEnd"/>
      <w:r w:rsidR="00041C78">
        <w:rPr>
          <w:rFonts w:ascii="D-DIN" w:eastAsia="D-DIN" w:hAnsi="D-DIN" w:cs="D-DIN"/>
          <w:color w:val="4F4F4F"/>
          <w:sz w:val="16"/>
          <w:szCs w:val="16"/>
        </w:rPr>
        <w:t xml:space="preserve"> Stefano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3</w:t>
      </w:r>
      <w:r w:rsidR="00041C78">
        <w:rPr>
          <w:rFonts w:ascii="D-DIN" w:eastAsia="D-DIN" w:hAnsi="D-DIN" w:cs="D-DIN"/>
          <w:color w:val="4F4F4F"/>
          <w:sz w:val="16"/>
          <w:szCs w:val="16"/>
        </w:rPr>
        <w:br/>
        <w:t xml:space="preserve">Lombardi Sandro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10</w:t>
      </w:r>
      <w:r w:rsidR="00041C78">
        <w:rPr>
          <w:rFonts w:ascii="D-DIN" w:eastAsia="D-DIN" w:hAnsi="D-DIN" w:cs="D-DIN"/>
          <w:color w:val="4F4F4F"/>
          <w:sz w:val="16"/>
          <w:szCs w:val="16"/>
        </w:rPr>
        <w:br/>
        <w:t>Lord Mia</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14</w:t>
      </w:r>
      <w:r w:rsidR="00041C78">
        <w:rPr>
          <w:rFonts w:ascii="D-DIN" w:eastAsia="D-DIN" w:hAnsi="D-DIN" w:cs="D-DIN"/>
          <w:color w:val="4F4F4F"/>
          <w:sz w:val="16"/>
          <w:szCs w:val="16"/>
        </w:rPr>
        <w:br/>
        <w:t xml:space="preserve">Lucas George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2</w:t>
      </w:r>
      <w:r w:rsidR="00041C78">
        <w:rPr>
          <w:rFonts w:ascii="D-DIN" w:eastAsia="D-DIN" w:hAnsi="D-DIN" w:cs="D-DIN"/>
          <w:color w:val="4F4F4F"/>
          <w:sz w:val="16"/>
          <w:szCs w:val="16"/>
        </w:rPr>
        <w:br/>
        <w:t xml:space="preserve">Macintosh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4</w:t>
      </w:r>
      <w:r w:rsidR="00041C78">
        <w:rPr>
          <w:rFonts w:ascii="D-DIN" w:eastAsia="D-DIN" w:hAnsi="D-DIN" w:cs="D-DIN"/>
          <w:color w:val="4F4F4F"/>
          <w:sz w:val="16"/>
          <w:szCs w:val="16"/>
        </w:rPr>
        <w:br/>
        <w:t xml:space="preserve">Marsilio editore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7</w:t>
      </w:r>
      <w:r w:rsidR="00041C78">
        <w:rPr>
          <w:rFonts w:ascii="D-DIN" w:eastAsia="D-DIN" w:hAnsi="D-DIN" w:cs="D-DIN"/>
          <w:color w:val="4F4F4F"/>
          <w:sz w:val="16"/>
          <w:szCs w:val="16"/>
        </w:rPr>
        <w:br/>
        <w:t>Magazzini Criminali</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10</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Malzieu</w:t>
      </w:r>
      <w:proofErr w:type="spellEnd"/>
      <w:r w:rsidR="00041C78">
        <w:rPr>
          <w:rFonts w:ascii="D-DIN" w:eastAsia="D-DIN" w:hAnsi="D-DIN" w:cs="D-DIN"/>
          <w:color w:val="4F4F4F"/>
          <w:sz w:val="16"/>
          <w:szCs w:val="16"/>
        </w:rPr>
        <w:t xml:space="preserve"> </w:t>
      </w:r>
      <w:proofErr w:type="spellStart"/>
      <w:r w:rsidR="00041C78">
        <w:rPr>
          <w:rFonts w:ascii="D-DIN" w:eastAsia="D-DIN" w:hAnsi="D-DIN" w:cs="D-DIN"/>
          <w:color w:val="4F4F4F"/>
          <w:sz w:val="16"/>
          <w:szCs w:val="16"/>
        </w:rPr>
        <w:t>Mathias</w:t>
      </w:r>
      <w:proofErr w:type="spellEnd"/>
      <w:r w:rsidR="00041C78">
        <w:rPr>
          <w:rFonts w:ascii="D-DIN" w:eastAsia="D-DIN" w:hAnsi="D-DIN" w:cs="D-DIN"/>
          <w:color w:val="4F4F4F"/>
          <w:sz w:val="16"/>
          <w:szCs w:val="16"/>
        </w:rPr>
        <w:t xml:space="preserve">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8</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Mahmood</w:t>
      </w:r>
      <w:proofErr w:type="spellEnd"/>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8</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Martel</w:t>
      </w:r>
      <w:proofErr w:type="spellEnd"/>
      <w:r w:rsidR="00041C78">
        <w:rPr>
          <w:rFonts w:ascii="D-DIN" w:eastAsia="D-DIN" w:hAnsi="D-DIN" w:cs="D-DIN"/>
          <w:color w:val="4F4F4F"/>
          <w:sz w:val="16"/>
          <w:szCs w:val="16"/>
        </w:rPr>
        <w:t xml:space="preserve"> </w:t>
      </w:r>
      <w:proofErr w:type="spellStart"/>
      <w:r w:rsidR="00041C78">
        <w:rPr>
          <w:rFonts w:ascii="D-DIN" w:eastAsia="D-DIN" w:hAnsi="D-DIN" w:cs="D-DIN"/>
          <w:color w:val="4F4F4F"/>
          <w:sz w:val="16"/>
          <w:szCs w:val="16"/>
        </w:rPr>
        <w:t>Yann</w:t>
      </w:r>
      <w:proofErr w:type="spellEnd"/>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7</w:t>
      </w:r>
      <w:r w:rsidR="00041C78">
        <w:rPr>
          <w:rFonts w:ascii="D-DIN" w:eastAsia="D-DIN" w:hAnsi="D-DIN" w:cs="D-DIN"/>
          <w:color w:val="4F4F4F"/>
          <w:sz w:val="16"/>
          <w:szCs w:val="16"/>
        </w:rPr>
        <w:br/>
        <w:t xml:space="preserve">Martone Mario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10 </w:t>
      </w:r>
      <w:r w:rsidR="00041C78">
        <w:rPr>
          <w:rFonts w:ascii="D-DIN" w:eastAsia="D-DIN" w:hAnsi="D-DIN" w:cs="D-DIN"/>
          <w:color w:val="4F4F4F"/>
          <w:sz w:val="16"/>
          <w:szCs w:val="16"/>
        </w:rPr>
        <w:br/>
        <w:t>Marsilio (editore)</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7</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Massarini</w:t>
      </w:r>
      <w:proofErr w:type="spellEnd"/>
      <w:r w:rsidR="00041C78">
        <w:rPr>
          <w:rFonts w:ascii="D-DIN" w:eastAsia="D-DIN" w:hAnsi="D-DIN" w:cs="D-DIN"/>
          <w:color w:val="4F4F4F"/>
          <w:sz w:val="16"/>
          <w:szCs w:val="16"/>
        </w:rPr>
        <w:t xml:space="preserve"> Carlo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11</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Microids</w:t>
      </w:r>
      <w:proofErr w:type="spellEnd"/>
      <w:r w:rsidR="00041C78">
        <w:rPr>
          <w:rFonts w:ascii="D-DIN" w:eastAsia="D-DIN" w:hAnsi="D-DIN" w:cs="D-DIN"/>
          <w:color w:val="4F4F4F"/>
          <w:sz w:val="16"/>
          <w:szCs w:val="16"/>
        </w:rPr>
        <w:t xml:space="preserve">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6</w:t>
      </w:r>
      <w:r w:rsidR="00041C78">
        <w:rPr>
          <w:rFonts w:ascii="D-DIN" w:eastAsia="D-DIN" w:hAnsi="D-DIN" w:cs="D-DIN"/>
          <w:color w:val="4F4F4F"/>
          <w:sz w:val="16"/>
          <w:szCs w:val="16"/>
        </w:rPr>
        <w:br/>
        <w:t xml:space="preserve">Miller Michael E.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7</w:t>
      </w:r>
      <w:r w:rsidR="00041C78">
        <w:rPr>
          <w:rFonts w:ascii="D-DIN" w:eastAsia="D-DIN" w:hAnsi="D-DIN" w:cs="D-DIN"/>
          <w:color w:val="4F4F4F"/>
          <w:sz w:val="16"/>
          <w:szCs w:val="16"/>
        </w:rPr>
        <w:br/>
        <w:t xml:space="preserve">Motta Carmelo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7</w:t>
      </w:r>
      <w:r w:rsidR="00041C78">
        <w:rPr>
          <w:rFonts w:ascii="D-DIN" w:eastAsia="D-DIN" w:hAnsi="D-DIN" w:cs="D-DIN"/>
          <w:color w:val="4F4F4F"/>
          <w:sz w:val="16"/>
          <w:szCs w:val="16"/>
        </w:rPr>
        <w:br/>
        <w:t xml:space="preserve">Museo Civico di Bologna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15</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Mutti</w:t>
      </w:r>
      <w:proofErr w:type="spellEnd"/>
      <w:r w:rsidR="00041C78">
        <w:rPr>
          <w:rFonts w:ascii="D-DIN" w:eastAsia="D-DIN" w:hAnsi="D-DIN" w:cs="D-DIN"/>
          <w:color w:val="4F4F4F"/>
          <w:sz w:val="16"/>
          <w:szCs w:val="16"/>
        </w:rPr>
        <w:t xml:space="preserve"> - azienda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4</w:t>
      </w:r>
      <w:r w:rsidR="00041C78">
        <w:rPr>
          <w:rFonts w:ascii="D-DIN" w:eastAsia="D-DIN" w:hAnsi="D-DIN" w:cs="D-DIN"/>
          <w:color w:val="4F4F4F"/>
          <w:sz w:val="16"/>
          <w:szCs w:val="16"/>
        </w:rPr>
        <w:br/>
        <w:t>MUUT (</w:t>
      </w:r>
      <w:proofErr w:type="spellStart"/>
      <w:r w:rsidR="00041C78">
        <w:rPr>
          <w:rFonts w:ascii="D-DIN" w:eastAsia="D-DIN" w:hAnsi="D-DIN" w:cs="D-DIN"/>
          <w:color w:val="4F4F4F"/>
          <w:sz w:val="16"/>
          <w:szCs w:val="16"/>
        </w:rPr>
        <w:t>aka</w:t>
      </w:r>
      <w:proofErr w:type="spellEnd"/>
      <w:r w:rsidR="00041C78">
        <w:rPr>
          <w:rFonts w:ascii="D-DIN" w:eastAsia="D-DIN" w:hAnsi="D-DIN" w:cs="D-DIN"/>
          <w:color w:val="4F4F4F"/>
          <w:sz w:val="16"/>
          <w:szCs w:val="16"/>
        </w:rPr>
        <w:t xml:space="preserve"> vedi F. </w:t>
      </w:r>
      <w:proofErr w:type="spellStart"/>
      <w:r w:rsidR="00041C78">
        <w:rPr>
          <w:rFonts w:ascii="D-DIN" w:eastAsia="D-DIN" w:hAnsi="D-DIN" w:cs="D-DIN"/>
          <w:color w:val="4F4F4F"/>
          <w:sz w:val="16"/>
          <w:szCs w:val="16"/>
        </w:rPr>
        <w:t>Fugazza</w:t>
      </w:r>
      <w:proofErr w:type="spellEnd"/>
      <w:r w:rsidR="00041C78">
        <w:rPr>
          <w:rFonts w:ascii="D-DIN" w:eastAsia="D-DIN" w:hAnsi="D-DIN" w:cs="D-DIN"/>
          <w:color w:val="4F4F4F"/>
          <w:sz w:val="16"/>
          <w:szCs w:val="16"/>
        </w:rPr>
        <w:t xml:space="preserve"> e M. Grilli)</w:t>
      </w:r>
      <w:r w:rsidR="00041C78">
        <w:rPr>
          <w:rFonts w:ascii="D-DIN" w:eastAsia="D-DIN" w:hAnsi="D-DIN" w:cs="D-DIN"/>
          <w:color w:val="4F4F4F"/>
          <w:sz w:val="16"/>
          <w:szCs w:val="16"/>
        </w:rPr>
        <w:tab/>
        <w:t xml:space="preserve">                      8</w:t>
      </w:r>
      <w:r w:rsidR="00041C78">
        <w:rPr>
          <w:rFonts w:ascii="D-DIN" w:eastAsia="D-DIN" w:hAnsi="D-DIN" w:cs="D-DIN"/>
          <w:color w:val="4F4F4F"/>
          <w:sz w:val="16"/>
          <w:szCs w:val="16"/>
        </w:rPr>
        <w:br/>
        <w:t>Nolan Christopher</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2</w:t>
      </w:r>
      <w:r w:rsidR="00041C78">
        <w:rPr>
          <w:rFonts w:ascii="D-DIN" w:eastAsia="D-DIN" w:hAnsi="D-DIN" w:cs="D-DIN"/>
          <w:color w:val="4F4F4F"/>
          <w:sz w:val="16"/>
          <w:szCs w:val="16"/>
        </w:rPr>
        <w:br/>
        <w:t xml:space="preserve">Nono Luigi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10</w:t>
      </w:r>
      <w:r w:rsidR="00041C78">
        <w:rPr>
          <w:rFonts w:ascii="D-DIN" w:eastAsia="D-DIN" w:hAnsi="D-DIN" w:cs="D-DIN"/>
          <w:color w:val="4F4F4F"/>
          <w:sz w:val="16"/>
          <w:szCs w:val="16"/>
        </w:rPr>
        <w:br/>
        <w:t>Palazzo Strozzi</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14</w:t>
      </w:r>
      <w:r w:rsidR="00041C78">
        <w:rPr>
          <w:rFonts w:ascii="D-DIN" w:eastAsia="D-DIN" w:hAnsi="D-DIN" w:cs="D-DIN"/>
          <w:color w:val="4F4F4F"/>
          <w:sz w:val="16"/>
          <w:szCs w:val="16"/>
        </w:rPr>
        <w:br/>
        <w:t>Paris Annie</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14</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Phialas</w:t>
      </w:r>
      <w:proofErr w:type="spellEnd"/>
      <w:r w:rsidR="00041C78">
        <w:rPr>
          <w:rFonts w:ascii="D-DIN" w:eastAsia="D-DIN" w:hAnsi="D-DIN" w:cs="D-DIN"/>
          <w:color w:val="4F4F4F"/>
          <w:sz w:val="16"/>
          <w:szCs w:val="16"/>
        </w:rPr>
        <w:t xml:space="preserve"> </w:t>
      </w:r>
      <w:proofErr w:type="spellStart"/>
      <w:r w:rsidR="00041C78">
        <w:rPr>
          <w:rFonts w:ascii="D-DIN" w:eastAsia="D-DIN" w:hAnsi="D-DIN" w:cs="D-DIN"/>
          <w:color w:val="4F4F4F"/>
          <w:sz w:val="16"/>
          <w:szCs w:val="16"/>
        </w:rPr>
        <w:t>Suzana</w:t>
      </w:r>
      <w:proofErr w:type="spellEnd"/>
      <w:r w:rsidR="00041C78">
        <w:rPr>
          <w:rFonts w:ascii="D-DIN" w:eastAsia="D-DIN" w:hAnsi="D-DIN" w:cs="D-DIN"/>
          <w:color w:val="4F4F4F"/>
          <w:sz w:val="16"/>
          <w:szCs w:val="16"/>
        </w:rPr>
        <w:t xml:space="preserve">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11</w:t>
      </w:r>
      <w:r w:rsidR="00041C78">
        <w:rPr>
          <w:rFonts w:ascii="D-DIN" w:eastAsia="D-DIN" w:hAnsi="D-DIN" w:cs="D-DIN"/>
          <w:color w:val="4F4F4F"/>
          <w:sz w:val="16"/>
          <w:szCs w:val="16"/>
        </w:rPr>
        <w:br/>
        <w:t xml:space="preserve">Petrucci Ivano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14</w:t>
      </w:r>
      <w:r w:rsidR="00041C78">
        <w:rPr>
          <w:rFonts w:ascii="D-DIN" w:eastAsia="D-DIN" w:hAnsi="D-DIN" w:cs="D-DIN"/>
          <w:color w:val="4F4F4F"/>
          <w:sz w:val="16"/>
          <w:szCs w:val="16"/>
        </w:rPr>
        <w:br/>
        <w:t xml:space="preserve">Piccolo Teatro di Milano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11</w:t>
      </w:r>
      <w:r w:rsidR="00041C78">
        <w:rPr>
          <w:rFonts w:ascii="D-DIN" w:eastAsia="D-DIN" w:hAnsi="D-DIN" w:cs="D-DIN"/>
          <w:color w:val="4F4F4F"/>
          <w:sz w:val="16"/>
          <w:szCs w:val="16"/>
        </w:rPr>
        <w:br/>
        <w:t xml:space="preserve">Projet.PDF - </w:t>
      </w:r>
      <w:proofErr w:type="spellStart"/>
      <w:r w:rsidR="00041C78">
        <w:rPr>
          <w:rFonts w:ascii="D-DIN" w:eastAsia="D-DIN" w:hAnsi="D-DIN" w:cs="D-DIN"/>
          <w:color w:val="4F4F4F"/>
          <w:sz w:val="16"/>
          <w:szCs w:val="16"/>
        </w:rPr>
        <w:t>Portés</w:t>
      </w:r>
      <w:proofErr w:type="spellEnd"/>
      <w:r w:rsidR="00041C78">
        <w:rPr>
          <w:rFonts w:ascii="D-DIN" w:eastAsia="D-DIN" w:hAnsi="D-DIN" w:cs="D-DIN"/>
          <w:color w:val="4F4F4F"/>
          <w:sz w:val="16"/>
          <w:szCs w:val="16"/>
        </w:rPr>
        <w:t xml:space="preserve"> De Femmes</w:t>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13</w:t>
      </w:r>
      <w:r w:rsidR="00041C78">
        <w:rPr>
          <w:rFonts w:ascii="D-DIN" w:eastAsia="D-DIN" w:hAnsi="D-DIN" w:cs="D-DIN"/>
          <w:color w:val="4F4F4F"/>
          <w:sz w:val="16"/>
          <w:szCs w:val="16"/>
        </w:rPr>
        <w:br/>
        <w:t xml:space="preserve">Quadri Franco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10</w:t>
      </w:r>
      <w:r w:rsidR="00041C78">
        <w:rPr>
          <w:rFonts w:ascii="D-DIN" w:eastAsia="D-DIN" w:hAnsi="D-DIN" w:cs="D-DIN"/>
          <w:color w:val="4F4F4F"/>
          <w:sz w:val="16"/>
          <w:szCs w:val="16"/>
        </w:rPr>
        <w:br/>
        <w:t xml:space="preserve">Quartucci Carlo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10</w:t>
      </w:r>
      <w:r w:rsidR="00041C78">
        <w:rPr>
          <w:rFonts w:ascii="D-DIN" w:eastAsia="D-DIN" w:hAnsi="D-DIN" w:cs="D-DIN"/>
          <w:color w:val="4F4F4F"/>
          <w:sz w:val="16"/>
          <w:szCs w:val="16"/>
        </w:rPr>
        <w:br/>
        <w:t>Rai</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5</w:t>
      </w:r>
      <w:r w:rsidR="00041C78">
        <w:rPr>
          <w:rFonts w:ascii="D-DIN" w:eastAsia="D-DIN" w:hAnsi="D-DIN" w:cs="D-DIN"/>
          <w:color w:val="4F4F4F"/>
          <w:sz w:val="16"/>
          <w:szCs w:val="16"/>
        </w:rPr>
        <w:br/>
        <w:t>Ronconi Luca</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10</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Schiele</w:t>
      </w:r>
      <w:proofErr w:type="spellEnd"/>
      <w:r w:rsidR="00041C78">
        <w:rPr>
          <w:rFonts w:ascii="D-DIN" w:eastAsia="D-DIN" w:hAnsi="D-DIN" w:cs="D-DIN"/>
          <w:color w:val="4F4F4F"/>
          <w:sz w:val="16"/>
          <w:szCs w:val="16"/>
        </w:rPr>
        <w:t xml:space="preserve"> </w:t>
      </w:r>
      <w:proofErr w:type="spellStart"/>
      <w:r w:rsidR="00041C78">
        <w:rPr>
          <w:rFonts w:ascii="D-DIN" w:eastAsia="D-DIN" w:hAnsi="D-DIN" w:cs="D-DIN"/>
          <w:color w:val="4F4F4F"/>
          <w:sz w:val="16"/>
          <w:szCs w:val="16"/>
        </w:rPr>
        <w:t>Egon</w:t>
      </w:r>
      <w:proofErr w:type="spellEnd"/>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13</w:t>
      </w:r>
      <w:r w:rsidR="00041C78">
        <w:rPr>
          <w:rFonts w:ascii="D-DIN" w:eastAsia="D-DIN" w:hAnsi="D-DIN" w:cs="D-DIN"/>
          <w:color w:val="4F4F4F"/>
          <w:sz w:val="16"/>
          <w:szCs w:val="16"/>
        </w:rPr>
        <w:br/>
        <w:t xml:space="preserve">Scott Ridley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4</w:t>
      </w:r>
      <w:r w:rsidR="00041C78">
        <w:rPr>
          <w:rFonts w:ascii="D-DIN" w:eastAsia="D-DIN" w:hAnsi="D-DIN" w:cs="D-DIN"/>
          <w:color w:val="4F4F4F"/>
          <w:sz w:val="16"/>
          <w:szCs w:val="16"/>
        </w:rPr>
        <w:br/>
        <w:t xml:space="preserve">Servillo Toni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10</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Societas</w:t>
      </w:r>
      <w:proofErr w:type="spellEnd"/>
      <w:r w:rsidR="00041C78">
        <w:rPr>
          <w:rFonts w:ascii="D-DIN" w:eastAsia="D-DIN" w:hAnsi="D-DIN" w:cs="D-DIN"/>
          <w:color w:val="4F4F4F"/>
          <w:sz w:val="16"/>
          <w:szCs w:val="16"/>
        </w:rPr>
        <w:t xml:space="preserve"> Raffaello Sanzio</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10</w:t>
      </w:r>
      <w:r w:rsidR="00041C78">
        <w:rPr>
          <w:rFonts w:ascii="D-DIN" w:eastAsia="D-DIN" w:hAnsi="D-DIN" w:cs="D-DIN"/>
          <w:color w:val="4F4F4F"/>
          <w:sz w:val="16"/>
          <w:szCs w:val="16"/>
        </w:rPr>
        <w:br/>
        <w:t xml:space="preserve">Solari Marco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10</w:t>
      </w:r>
      <w:r w:rsidR="00041C78">
        <w:rPr>
          <w:rFonts w:ascii="D-DIN" w:eastAsia="D-DIN" w:hAnsi="D-DIN" w:cs="D-DIN"/>
          <w:color w:val="4F4F4F"/>
          <w:sz w:val="16"/>
          <w:szCs w:val="16"/>
        </w:rPr>
        <w:br/>
        <w:t xml:space="preserve">Spielberg Steven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1</w:t>
      </w:r>
      <w:r w:rsidR="00041C78">
        <w:rPr>
          <w:rFonts w:ascii="D-DIN" w:eastAsia="D-DIN" w:hAnsi="D-DIN" w:cs="D-DIN"/>
          <w:color w:val="4F4F4F"/>
          <w:sz w:val="16"/>
          <w:szCs w:val="16"/>
        </w:rPr>
        <w:br/>
      </w:r>
      <w:hyperlink r:id="rId19" w:tooltip="https://it.wikipedia.org/wiki/Andrew_Stanton" w:history="1">
        <w:proofErr w:type="spellStart"/>
        <w:r w:rsidR="00041C78">
          <w:rPr>
            <w:rFonts w:ascii="D-DIN" w:eastAsia="D-DIN" w:hAnsi="D-DIN" w:cs="D-DIN"/>
            <w:color w:val="4F4F4F"/>
            <w:sz w:val="16"/>
            <w:szCs w:val="16"/>
          </w:rPr>
          <w:t>Stanton</w:t>
        </w:r>
        <w:proofErr w:type="spellEnd"/>
      </w:hyperlink>
      <w:r w:rsidR="00041C78">
        <w:rPr>
          <w:rFonts w:ascii="D-DIN" w:eastAsia="D-DIN" w:hAnsi="D-DIN" w:cs="D-DIN"/>
          <w:color w:val="4F4F4F"/>
          <w:sz w:val="16"/>
          <w:szCs w:val="16"/>
        </w:rPr>
        <w:t xml:space="preserve"> </w:t>
      </w:r>
      <w:hyperlink r:id="rId20" w:tooltip="https://it.wikipedia.org/wiki/Andrew_Stanton" w:history="1">
        <w:r w:rsidR="00041C78">
          <w:rPr>
            <w:rFonts w:ascii="D-DIN" w:eastAsia="D-DIN" w:hAnsi="D-DIN" w:cs="D-DIN"/>
            <w:color w:val="4F4F4F"/>
            <w:sz w:val="16"/>
            <w:szCs w:val="16"/>
          </w:rPr>
          <w:t xml:space="preserve">Andrew </w:t>
        </w:r>
      </w:hyperlink>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2</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Svoboda</w:t>
      </w:r>
      <w:proofErr w:type="spellEnd"/>
      <w:r w:rsidR="00041C78">
        <w:rPr>
          <w:rFonts w:ascii="D-DIN" w:eastAsia="D-DIN" w:hAnsi="D-DIN" w:cs="D-DIN"/>
          <w:color w:val="4F4F4F"/>
          <w:sz w:val="16"/>
          <w:szCs w:val="16"/>
        </w:rPr>
        <w:t xml:space="preserve"> Josef</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10</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Szabo</w:t>
      </w:r>
      <w:proofErr w:type="spellEnd"/>
      <w:r w:rsidR="00041C78">
        <w:rPr>
          <w:rFonts w:ascii="D-DIN" w:eastAsia="D-DIN" w:hAnsi="D-DIN" w:cs="D-DIN"/>
          <w:color w:val="4F4F4F"/>
          <w:sz w:val="16"/>
          <w:szCs w:val="16"/>
        </w:rPr>
        <w:t xml:space="preserve"> Myriam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5</w:t>
      </w:r>
      <w:r w:rsidR="00041C78">
        <w:rPr>
          <w:rFonts w:ascii="D-DIN" w:eastAsia="D-DIN" w:hAnsi="D-DIN" w:cs="D-DIN"/>
          <w:color w:val="4F4F4F"/>
          <w:sz w:val="16"/>
          <w:szCs w:val="16"/>
        </w:rPr>
        <w:br/>
        <w:t>Teatro Studio</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10</w:t>
      </w:r>
      <w:r w:rsidR="00041C78">
        <w:rPr>
          <w:rFonts w:ascii="D-DIN" w:eastAsia="D-DIN" w:hAnsi="D-DIN" w:cs="D-DIN"/>
          <w:color w:val="4F4F4F"/>
          <w:sz w:val="16"/>
          <w:szCs w:val="16"/>
        </w:rPr>
        <w:br/>
        <w:t>Teatro La Fenice</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10</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Tiezzi</w:t>
      </w:r>
      <w:proofErr w:type="spellEnd"/>
      <w:r w:rsidR="00041C78">
        <w:rPr>
          <w:rFonts w:ascii="D-DIN" w:eastAsia="D-DIN" w:hAnsi="D-DIN" w:cs="D-DIN"/>
          <w:color w:val="4F4F4F"/>
          <w:sz w:val="16"/>
          <w:szCs w:val="16"/>
        </w:rPr>
        <w:t xml:space="preserve"> Federico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10</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Tofani</w:t>
      </w:r>
      <w:proofErr w:type="spellEnd"/>
      <w:r w:rsidR="00041C78">
        <w:rPr>
          <w:rFonts w:ascii="D-DIN" w:eastAsia="D-DIN" w:hAnsi="D-DIN" w:cs="D-DIN"/>
          <w:color w:val="4F4F4F"/>
          <w:sz w:val="16"/>
          <w:szCs w:val="16"/>
        </w:rPr>
        <w:t xml:space="preserve"> Silvia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8</w:t>
      </w:r>
      <w:r w:rsidR="00041C78">
        <w:rPr>
          <w:rFonts w:ascii="D-DIN" w:eastAsia="D-DIN" w:hAnsi="D-DIN" w:cs="D-DIN"/>
          <w:color w:val="4F4F4F"/>
          <w:sz w:val="16"/>
          <w:szCs w:val="16"/>
        </w:rPr>
        <w:br/>
        <w:t xml:space="preserve">Trini Tommaso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15</w:t>
      </w:r>
      <w:r w:rsidR="00041C78">
        <w:rPr>
          <w:rFonts w:ascii="D-DIN" w:eastAsia="D-DIN" w:hAnsi="D-DIN" w:cs="D-DIN"/>
          <w:color w:val="4F4F4F"/>
          <w:sz w:val="16"/>
          <w:szCs w:val="16"/>
        </w:rPr>
        <w:br/>
        <w:t xml:space="preserve">Tuttoteatro.com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11</w:t>
      </w:r>
      <w:r w:rsidR="00041C78">
        <w:rPr>
          <w:rFonts w:ascii="D-DIN" w:eastAsia="D-DIN" w:hAnsi="D-DIN" w:cs="D-DIN"/>
          <w:color w:val="4F4F4F"/>
          <w:sz w:val="16"/>
          <w:szCs w:val="16"/>
        </w:rPr>
        <w:br/>
        <w:t xml:space="preserve">Università di Catania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7</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Urciullo</w:t>
      </w:r>
      <w:proofErr w:type="spellEnd"/>
      <w:r w:rsidR="00041C78">
        <w:rPr>
          <w:rFonts w:ascii="D-DIN" w:eastAsia="D-DIN" w:hAnsi="D-DIN" w:cs="D-DIN"/>
          <w:color w:val="4F4F4F"/>
          <w:sz w:val="16"/>
          <w:szCs w:val="16"/>
        </w:rPr>
        <w:t xml:space="preserve"> Lorenzo</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7</w:t>
      </w:r>
      <w:r w:rsidR="00041C78">
        <w:rPr>
          <w:rFonts w:ascii="D-DIN" w:eastAsia="D-DIN" w:hAnsi="D-DIN" w:cs="D-DIN"/>
          <w:color w:val="4F4F4F"/>
          <w:sz w:val="16"/>
          <w:szCs w:val="16"/>
        </w:rPr>
        <w:br/>
        <w:t xml:space="preserve">Van </w:t>
      </w:r>
      <w:proofErr w:type="spellStart"/>
      <w:r w:rsidR="00041C78">
        <w:rPr>
          <w:rFonts w:ascii="D-DIN" w:eastAsia="D-DIN" w:hAnsi="D-DIN" w:cs="D-DIN"/>
          <w:color w:val="4F4F4F"/>
          <w:sz w:val="16"/>
          <w:szCs w:val="16"/>
        </w:rPr>
        <w:t>Houten</w:t>
      </w:r>
      <w:proofErr w:type="spellEnd"/>
      <w:r w:rsidR="00041C78">
        <w:rPr>
          <w:rFonts w:ascii="D-DIN" w:eastAsia="D-DIN" w:hAnsi="D-DIN" w:cs="D-DIN"/>
          <w:color w:val="4F4F4F"/>
          <w:sz w:val="16"/>
          <w:szCs w:val="16"/>
        </w:rPr>
        <w:t xml:space="preserve"> Carice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4</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Vanzi</w:t>
      </w:r>
      <w:proofErr w:type="spellEnd"/>
      <w:r w:rsidR="00041C78">
        <w:rPr>
          <w:rFonts w:ascii="D-DIN" w:eastAsia="D-DIN" w:hAnsi="D-DIN" w:cs="D-DIN"/>
          <w:color w:val="4F4F4F"/>
          <w:sz w:val="16"/>
          <w:szCs w:val="16"/>
        </w:rPr>
        <w:t xml:space="preserve"> Alessandra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10</w:t>
      </w:r>
      <w:r w:rsidR="00041C78">
        <w:rPr>
          <w:rFonts w:ascii="D-DIN" w:eastAsia="D-DIN" w:hAnsi="D-DIN" w:cs="D-DIN"/>
          <w:color w:val="4F4F4F"/>
          <w:sz w:val="16"/>
          <w:szCs w:val="16"/>
        </w:rPr>
        <w:br/>
        <w:t>Viola Bill</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15</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Vuccirìa</w:t>
      </w:r>
      <w:proofErr w:type="spellEnd"/>
      <w:r w:rsidR="00041C78">
        <w:rPr>
          <w:rFonts w:ascii="D-DIN" w:eastAsia="D-DIN" w:hAnsi="D-DIN" w:cs="D-DIN"/>
          <w:color w:val="4F4F4F"/>
          <w:sz w:val="16"/>
          <w:szCs w:val="16"/>
        </w:rPr>
        <w:t xml:space="preserve"> Teatro</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11</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Ward</w:t>
      </w:r>
      <w:proofErr w:type="spellEnd"/>
      <w:r w:rsidR="00041C78">
        <w:rPr>
          <w:rFonts w:ascii="D-DIN" w:eastAsia="D-DIN" w:hAnsi="D-DIN" w:cs="D-DIN"/>
          <w:color w:val="4F4F4F"/>
          <w:sz w:val="16"/>
          <w:szCs w:val="16"/>
        </w:rPr>
        <w:t xml:space="preserve"> Luca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6</w:t>
      </w:r>
      <w:r w:rsidR="00041C78">
        <w:rPr>
          <w:rFonts w:ascii="D-DIN" w:eastAsia="D-DIN" w:hAnsi="D-DIN" w:cs="D-DIN"/>
          <w:color w:val="4F4F4F"/>
          <w:sz w:val="16"/>
          <w:szCs w:val="16"/>
        </w:rPr>
        <w:br/>
        <w:t xml:space="preserve">Whale James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1</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Wikimedia</w:t>
      </w:r>
      <w:proofErr w:type="spellEnd"/>
      <w:r w:rsidR="00041C78">
        <w:rPr>
          <w:rFonts w:ascii="D-DIN" w:eastAsia="D-DIN" w:hAnsi="D-DIN" w:cs="D-DIN"/>
          <w:color w:val="4F4F4F"/>
          <w:sz w:val="16"/>
          <w:szCs w:val="16"/>
        </w:rPr>
        <w:t xml:space="preserve"> Italia</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12</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Zwick</w:t>
      </w:r>
      <w:proofErr w:type="spellEnd"/>
      <w:r w:rsidR="00041C78">
        <w:rPr>
          <w:rFonts w:ascii="D-DIN" w:eastAsia="D-DIN" w:hAnsi="D-DIN" w:cs="D-DIN"/>
          <w:color w:val="4F4F4F"/>
          <w:sz w:val="16"/>
          <w:szCs w:val="16"/>
        </w:rPr>
        <w:t xml:space="preserve"> Edward </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2</w:t>
      </w:r>
      <w:r w:rsidR="00041C78">
        <w:rPr>
          <w:rFonts w:ascii="D-DIN" w:eastAsia="D-DIN" w:hAnsi="D-DIN" w:cs="D-DIN"/>
          <w:color w:val="4F4F4F"/>
          <w:sz w:val="16"/>
          <w:szCs w:val="16"/>
        </w:rPr>
        <w:br/>
      </w:r>
      <w:proofErr w:type="spellStart"/>
      <w:r w:rsidR="00041C78">
        <w:rPr>
          <w:rFonts w:ascii="D-DIN" w:eastAsia="D-DIN" w:hAnsi="D-DIN" w:cs="D-DIN"/>
          <w:color w:val="4F4F4F"/>
          <w:sz w:val="16"/>
          <w:szCs w:val="16"/>
        </w:rPr>
        <w:t>Zerocalcare</w:t>
      </w:r>
      <w:proofErr w:type="spellEnd"/>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8</w:t>
      </w:r>
      <w:r w:rsidR="00041C78">
        <w:rPr>
          <w:rFonts w:ascii="D-DIN" w:eastAsia="D-DIN" w:hAnsi="D-DIN" w:cs="D-DIN"/>
          <w:color w:val="4F4F4F"/>
          <w:sz w:val="16"/>
          <w:szCs w:val="16"/>
        </w:rPr>
        <w:br/>
        <w:t>Zero assoluto</w:t>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r>
      <w:r w:rsidR="00041C78">
        <w:rPr>
          <w:rFonts w:ascii="D-DIN" w:eastAsia="D-DIN" w:hAnsi="D-DIN" w:cs="D-DIN"/>
          <w:color w:val="4F4F4F"/>
          <w:sz w:val="16"/>
          <w:szCs w:val="16"/>
        </w:rPr>
        <w:tab/>
        <w:t xml:space="preserve">  9</w:t>
      </w:r>
    </w:p>
    <w:p w14:paraId="38A5217B" w14:textId="77777777" w:rsidR="007C31E9" w:rsidRDefault="007C31E9">
      <w:pPr>
        <w:shd w:val="clear" w:color="auto" w:fill="FFFFFF"/>
        <w:jc w:val="both"/>
        <w:rPr>
          <w:rFonts w:ascii="D-DIN" w:eastAsia="D-DIN" w:hAnsi="D-DIN" w:cs="D-DIN"/>
          <w:b/>
          <w:color w:val="EA7798"/>
          <w:sz w:val="24"/>
          <w:szCs w:val="24"/>
        </w:rPr>
      </w:pPr>
    </w:p>
    <w:p w14:paraId="06BB2C0A" w14:textId="07A74F98" w:rsidR="006B442D" w:rsidRDefault="00041C78">
      <w:pPr>
        <w:shd w:val="clear" w:color="auto" w:fill="FFFFFF"/>
        <w:jc w:val="both"/>
        <w:rPr>
          <w:rFonts w:ascii="D-DIN" w:eastAsia="D-DIN" w:hAnsi="D-DIN" w:cs="D-DIN"/>
          <w:b/>
          <w:color w:val="EA7798"/>
          <w:sz w:val="24"/>
          <w:szCs w:val="24"/>
        </w:rPr>
        <w:sectPr w:rsidR="006B442D">
          <w:type w:val="continuous"/>
          <w:pgSz w:w="11906" w:h="16838" w:orient="landscape"/>
          <w:pgMar w:top="1417" w:right="1134" w:bottom="1134" w:left="1134" w:header="709" w:footer="709" w:gutter="0"/>
          <w:cols w:space="1701"/>
        </w:sectPr>
      </w:pPr>
      <w:r>
        <w:rPr>
          <w:rFonts w:ascii="D-DIN" w:eastAsia="D-DIN" w:hAnsi="D-DIN" w:cs="D-DIN"/>
          <w:b/>
          <w:color w:val="EA7798"/>
          <w:sz w:val="24"/>
          <w:szCs w:val="24"/>
        </w:rPr>
        <w:t>INDICE DELLE OPERE</w:t>
      </w:r>
    </w:p>
    <w:p w14:paraId="55953660" w14:textId="77777777" w:rsidR="006B442D" w:rsidRDefault="00041C78">
      <w:pPr>
        <w:shd w:val="clear" w:color="auto" w:fill="FFFFFF"/>
        <w:jc w:val="both"/>
        <w:rPr>
          <w:rFonts w:ascii="D-DIN" w:eastAsia="D-DIN" w:hAnsi="D-DIN" w:cs="D-DIN"/>
          <w:b/>
          <w:color w:val="4F4F4F"/>
          <w:sz w:val="18"/>
          <w:szCs w:val="18"/>
          <w:u w:val="single"/>
        </w:rPr>
      </w:pPr>
      <w:r>
        <w:rPr>
          <w:rFonts w:ascii="D-DIN" w:eastAsia="D-DIN" w:hAnsi="D-DIN" w:cs="D-DIN"/>
          <w:b/>
          <w:color w:val="4F4F4F"/>
          <w:sz w:val="18"/>
          <w:szCs w:val="18"/>
          <w:u w:val="single"/>
        </w:rPr>
        <w:t>FILM</w:t>
      </w:r>
    </w:p>
    <w:p w14:paraId="5853EA4C" w14:textId="77777777" w:rsidR="006B442D" w:rsidRDefault="00041C78">
      <w:pPr>
        <w:shd w:val="clear" w:color="auto" w:fill="FFFFFF"/>
        <w:rPr>
          <w:rFonts w:ascii="D-DIN" w:eastAsia="D-DIN" w:hAnsi="D-DIN" w:cs="D-DIN"/>
          <w:color w:val="4F4F4F"/>
          <w:sz w:val="16"/>
          <w:szCs w:val="16"/>
        </w:rPr>
      </w:pPr>
      <w:proofErr w:type="spellStart"/>
      <w:r>
        <w:rPr>
          <w:rFonts w:ascii="D-DIN" w:eastAsia="D-DIN" w:hAnsi="D-DIN" w:cs="D-DIN"/>
          <w:color w:val="4F4F4F"/>
          <w:sz w:val="16"/>
          <w:szCs w:val="16"/>
        </w:rPr>
        <w:t>Bug’s</w:t>
      </w:r>
      <w:proofErr w:type="spellEnd"/>
      <w:r>
        <w:rPr>
          <w:rFonts w:ascii="D-DIN" w:eastAsia="D-DIN" w:hAnsi="D-DIN" w:cs="D-DIN"/>
          <w:color w:val="4F4F4F"/>
          <w:sz w:val="16"/>
          <w:szCs w:val="16"/>
        </w:rPr>
        <w:t xml:space="preserve"> Life - J. Lasseter e A. </w:t>
      </w:r>
      <w:proofErr w:type="spellStart"/>
      <w:r>
        <w:rPr>
          <w:rFonts w:ascii="D-DIN" w:eastAsia="D-DIN" w:hAnsi="D-DIN" w:cs="D-DIN"/>
          <w:color w:val="4F4F4F"/>
          <w:sz w:val="16"/>
          <w:szCs w:val="16"/>
        </w:rPr>
        <w:t>Stanton</w:t>
      </w:r>
      <w:proofErr w:type="spellEnd"/>
      <w:r>
        <w:rPr>
          <w:rFonts w:ascii="D-DIN" w:eastAsia="D-DIN" w:hAnsi="D-DIN" w:cs="D-DIN"/>
          <w:color w:val="4F4F4F"/>
          <w:sz w:val="16"/>
          <w:szCs w:val="16"/>
        </w:rPr>
        <w:t xml:space="preserve">                                      2</w:t>
      </w:r>
      <w:r>
        <w:rPr>
          <w:rFonts w:ascii="D-DIN" w:eastAsia="D-DIN" w:hAnsi="D-DIN" w:cs="D-DIN"/>
          <w:color w:val="4F4F4F"/>
          <w:sz w:val="16"/>
          <w:szCs w:val="16"/>
        </w:rPr>
        <w:br/>
        <w:t xml:space="preserve">Il cantante - Jazz di A. </w:t>
      </w:r>
      <w:proofErr w:type="spellStart"/>
      <w:r>
        <w:rPr>
          <w:rFonts w:ascii="D-DIN" w:eastAsia="D-DIN" w:hAnsi="D-DIN" w:cs="D-DIN"/>
          <w:color w:val="4F4F4F"/>
          <w:sz w:val="16"/>
          <w:szCs w:val="16"/>
        </w:rPr>
        <w:t>Crosland</w:t>
      </w:r>
      <w:proofErr w:type="spellEnd"/>
      <w:r>
        <w:rPr>
          <w:rFonts w:ascii="D-DIN" w:eastAsia="D-DIN" w:hAnsi="D-DIN" w:cs="D-DIN"/>
          <w:color w:val="4F4F4F"/>
          <w:sz w:val="16"/>
          <w:szCs w:val="16"/>
        </w:rPr>
        <w:tab/>
      </w:r>
      <w:r>
        <w:rPr>
          <w:rFonts w:ascii="D-DIN" w:eastAsia="D-DIN" w:hAnsi="D-DIN" w:cs="D-DIN"/>
          <w:color w:val="4F4F4F"/>
          <w:sz w:val="16"/>
          <w:szCs w:val="16"/>
        </w:rPr>
        <w:tab/>
        <w:t xml:space="preserve">                      1</w:t>
      </w:r>
      <w:r>
        <w:rPr>
          <w:rFonts w:ascii="D-DIN" w:eastAsia="D-DIN" w:hAnsi="D-DIN" w:cs="D-DIN"/>
          <w:color w:val="4F4F4F"/>
          <w:sz w:val="16"/>
          <w:szCs w:val="16"/>
        </w:rPr>
        <w:br/>
        <w:t xml:space="preserve">Il codice Da Vinci - </w:t>
      </w:r>
      <w:proofErr w:type="spellStart"/>
      <w:r>
        <w:rPr>
          <w:rFonts w:ascii="D-DIN" w:eastAsia="D-DIN" w:hAnsi="D-DIN" w:cs="D-DIN"/>
          <w:color w:val="4F4F4F"/>
          <w:sz w:val="16"/>
          <w:szCs w:val="16"/>
        </w:rPr>
        <w:t>Ron</w:t>
      </w:r>
      <w:proofErr w:type="spellEnd"/>
      <w:r>
        <w:rPr>
          <w:rFonts w:ascii="D-DIN" w:eastAsia="D-DIN" w:hAnsi="D-DIN" w:cs="D-DIN"/>
          <w:color w:val="4F4F4F"/>
          <w:sz w:val="16"/>
          <w:szCs w:val="16"/>
        </w:rPr>
        <w:t xml:space="preserve"> Howard</w:t>
      </w:r>
      <w:r>
        <w:rPr>
          <w:rFonts w:ascii="D-DIN" w:eastAsia="D-DIN" w:hAnsi="D-DIN" w:cs="D-DIN"/>
          <w:color w:val="4F4F4F"/>
          <w:sz w:val="16"/>
          <w:szCs w:val="16"/>
        </w:rPr>
        <w:tab/>
        <w:t xml:space="preserve"> </w:t>
      </w:r>
      <w:r>
        <w:rPr>
          <w:rFonts w:ascii="D-DIN" w:eastAsia="D-DIN" w:hAnsi="D-DIN" w:cs="D-DIN"/>
          <w:color w:val="4F4F4F"/>
          <w:sz w:val="16"/>
          <w:szCs w:val="16"/>
        </w:rPr>
        <w:tab/>
        <w:t xml:space="preserve">                      1</w:t>
      </w:r>
      <w:r>
        <w:rPr>
          <w:rFonts w:ascii="D-DIN" w:eastAsia="D-DIN" w:hAnsi="D-DIN" w:cs="D-DIN"/>
          <w:color w:val="4F4F4F"/>
          <w:sz w:val="16"/>
          <w:szCs w:val="16"/>
        </w:rPr>
        <w:br/>
        <w:t xml:space="preserve">Il dottor </w:t>
      </w:r>
      <w:proofErr w:type="spellStart"/>
      <w:r>
        <w:rPr>
          <w:rFonts w:ascii="D-DIN" w:eastAsia="D-DIN" w:hAnsi="D-DIN" w:cs="D-DIN"/>
          <w:color w:val="4F4F4F"/>
          <w:sz w:val="16"/>
          <w:szCs w:val="16"/>
        </w:rPr>
        <w:t>Stranamore</w:t>
      </w:r>
      <w:proofErr w:type="spellEnd"/>
      <w:r>
        <w:rPr>
          <w:rFonts w:ascii="D-DIN" w:eastAsia="D-DIN" w:hAnsi="D-DIN" w:cs="D-DIN"/>
          <w:color w:val="4F4F4F"/>
          <w:sz w:val="16"/>
          <w:szCs w:val="16"/>
        </w:rPr>
        <w:t xml:space="preserve"> - S. Kubrick    </w:t>
      </w:r>
      <w:r>
        <w:rPr>
          <w:rFonts w:ascii="D-DIN" w:eastAsia="D-DIN" w:hAnsi="D-DIN" w:cs="D-DIN"/>
          <w:color w:val="4F4F4F"/>
          <w:sz w:val="16"/>
          <w:szCs w:val="16"/>
        </w:rPr>
        <w:tab/>
      </w:r>
      <w:r>
        <w:rPr>
          <w:rFonts w:ascii="D-DIN" w:eastAsia="D-DIN" w:hAnsi="D-DIN" w:cs="D-DIN"/>
          <w:color w:val="4F4F4F"/>
          <w:sz w:val="16"/>
          <w:szCs w:val="16"/>
        </w:rPr>
        <w:tab/>
        <w:t xml:space="preserve"> 1</w:t>
      </w:r>
      <w:r>
        <w:rPr>
          <w:rFonts w:ascii="D-DIN" w:eastAsia="D-DIN" w:hAnsi="D-DIN" w:cs="D-DIN"/>
          <w:color w:val="4F4F4F"/>
          <w:sz w:val="16"/>
          <w:szCs w:val="16"/>
        </w:rPr>
        <w:br/>
        <w:t xml:space="preserve">Independence Day - R. </w:t>
      </w:r>
      <w:proofErr w:type="spellStart"/>
      <w:r>
        <w:rPr>
          <w:rFonts w:ascii="D-DIN" w:eastAsia="D-DIN" w:hAnsi="D-DIN" w:cs="D-DIN"/>
          <w:color w:val="4F4F4F"/>
          <w:sz w:val="16"/>
          <w:szCs w:val="16"/>
        </w:rPr>
        <w:t>Emmerich</w:t>
      </w:r>
      <w:proofErr w:type="spellEnd"/>
      <w:r>
        <w:rPr>
          <w:rFonts w:ascii="D-DIN" w:eastAsia="D-DIN" w:hAnsi="D-DIN" w:cs="D-DIN"/>
          <w:color w:val="4F4F4F"/>
          <w:sz w:val="16"/>
          <w:szCs w:val="16"/>
        </w:rPr>
        <w:t xml:space="preserve"> </w:t>
      </w:r>
      <w:r>
        <w:rPr>
          <w:rFonts w:ascii="D-DIN" w:eastAsia="D-DIN" w:hAnsi="D-DIN" w:cs="D-DIN"/>
          <w:color w:val="4F4F4F"/>
          <w:sz w:val="16"/>
          <w:szCs w:val="16"/>
        </w:rPr>
        <w:tab/>
      </w:r>
      <w:r>
        <w:rPr>
          <w:rFonts w:ascii="D-DIN" w:eastAsia="D-DIN" w:hAnsi="D-DIN" w:cs="D-DIN"/>
          <w:color w:val="4F4F4F"/>
          <w:sz w:val="16"/>
          <w:szCs w:val="16"/>
        </w:rPr>
        <w:tab/>
        <w:t xml:space="preserve"> 2</w:t>
      </w:r>
      <w:r>
        <w:rPr>
          <w:rFonts w:ascii="D-DIN" w:eastAsia="D-DIN" w:hAnsi="D-DIN" w:cs="D-DIN"/>
          <w:color w:val="4F4F4F"/>
          <w:sz w:val="16"/>
          <w:szCs w:val="16"/>
        </w:rPr>
        <w:br/>
      </w:r>
      <w:proofErr w:type="spellStart"/>
      <w:r>
        <w:rPr>
          <w:rFonts w:ascii="D-DIN" w:eastAsia="D-DIN" w:hAnsi="D-DIN" w:cs="D-DIN"/>
          <w:color w:val="4F4F4F"/>
          <w:sz w:val="16"/>
          <w:szCs w:val="16"/>
        </w:rPr>
        <w:t>Inception</w:t>
      </w:r>
      <w:proofErr w:type="spellEnd"/>
      <w:r>
        <w:rPr>
          <w:rFonts w:ascii="D-DIN" w:eastAsia="D-DIN" w:hAnsi="D-DIN" w:cs="D-DIN"/>
          <w:color w:val="4F4F4F"/>
          <w:sz w:val="16"/>
          <w:szCs w:val="16"/>
        </w:rPr>
        <w:t xml:space="preserve"> - Christopher Nolan</w:t>
      </w:r>
      <w:r>
        <w:rPr>
          <w:rFonts w:ascii="D-DIN" w:eastAsia="D-DIN" w:hAnsi="D-DIN" w:cs="D-DIN"/>
          <w:color w:val="4F4F4F"/>
          <w:sz w:val="16"/>
          <w:szCs w:val="16"/>
        </w:rPr>
        <w:tab/>
      </w:r>
      <w:r>
        <w:rPr>
          <w:rFonts w:ascii="D-DIN" w:eastAsia="D-DIN" w:hAnsi="D-DIN" w:cs="D-DIN"/>
          <w:color w:val="4F4F4F"/>
          <w:sz w:val="16"/>
          <w:szCs w:val="16"/>
        </w:rPr>
        <w:tab/>
        <w:t xml:space="preserve">                      2</w:t>
      </w:r>
      <w:r>
        <w:rPr>
          <w:rFonts w:ascii="D-DIN" w:eastAsia="D-DIN" w:hAnsi="D-DIN" w:cs="D-DIN"/>
          <w:color w:val="4F4F4F"/>
          <w:sz w:val="16"/>
          <w:szCs w:val="16"/>
        </w:rPr>
        <w:br/>
      </w:r>
      <w:proofErr w:type="spellStart"/>
      <w:r>
        <w:rPr>
          <w:rFonts w:ascii="D-DIN" w:eastAsia="D-DIN" w:hAnsi="D-DIN" w:cs="D-DIN"/>
          <w:color w:val="4F4F4F"/>
          <w:sz w:val="16"/>
          <w:szCs w:val="16"/>
        </w:rPr>
        <w:t>Jumanji</w:t>
      </w:r>
      <w:proofErr w:type="spellEnd"/>
      <w:r>
        <w:rPr>
          <w:rFonts w:ascii="D-DIN" w:eastAsia="D-DIN" w:hAnsi="D-DIN" w:cs="D-DIN"/>
          <w:color w:val="4F4F4F"/>
          <w:sz w:val="16"/>
          <w:szCs w:val="16"/>
        </w:rPr>
        <w:t xml:space="preserve"> - J. Johnston   </w:t>
      </w:r>
      <w:r>
        <w:rPr>
          <w:rFonts w:ascii="D-DIN" w:eastAsia="D-DIN" w:hAnsi="D-DIN" w:cs="D-DIN"/>
          <w:color w:val="4F4F4F"/>
          <w:sz w:val="16"/>
          <w:szCs w:val="16"/>
        </w:rPr>
        <w:tab/>
      </w:r>
      <w:r>
        <w:rPr>
          <w:rFonts w:ascii="D-DIN" w:eastAsia="D-DIN" w:hAnsi="D-DIN" w:cs="D-DIN"/>
          <w:color w:val="4F4F4F"/>
          <w:sz w:val="16"/>
          <w:szCs w:val="16"/>
        </w:rPr>
        <w:tab/>
      </w:r>
      <w:r>
        <w:rPr>
          <w:rFonts w:ascii="D-DIN" w:eastAsia="D-DIN" w:hAnsi="D-DIN" w:cs="D-DIN"/>
          <w:color w:val="4F4F4F"/>
          <w:sz w:val="16"/>
          <w:szCs w:val="16"/>
        </w:rPr>
        <w:tab/>
        <w:t xml:space="preserve"> 2</w:t>
      </w:r>
      <w:r>
        <w:rPr>
          <w:rFonts w:ascii="D-DIN" w:eastAsia="D-DIN" w:hAnsi="D-DIN" w:cs="D-DIN"/>
          <w:color w:val="4F4F4F"/>
          <w:sz w:val="16"/>
          <w:szCs w:val="16"/>
        </w:rPr>
        <w:br/>
        <w:t xml:space="preserve">Lo squalo - Steven Spielberg    </w:t>
      </w:r>
      <w:r>
        <w:rPr>
          <w:rFonts w:ascii="D-DIN" w:eastAsia="D-DIN" w:hAnsi="D-DIN" w:cs="D-DIN"/>
          <w:color w:val="4F4F4F"/>
          <w:sz w:val="16"/>
          <w:szCs w:val="16"/>
        </w:rPr>
        <w:tab/>
      </w:r>
      <w:r>
        <w:rPr>
          <w:rFonts w:ascii="D-DIN" w:eastAsia="D-DIN" w:hAnsi="D-DIN" w:cs="D-DIN"/>
          <w:color w:val="4F4F4F"/>
          <w:sz w:val="16"/>
          <w:szCs w:val="16"/>
        </w:rPr>
        <w:tab/>
        <w:t xml:space="preserve">                      1</w:t>
      </w:r>
      <w:r>
        <w:rPr>
          <w:rFonts w:ascii="D-DIN" w:eastAsia="D-DIN" w:hAnsi="D-DIN" w:cs="D-DIN"/>
          <w:color w:val="4F4F4F"/>
          <w:sz w:val="16"/>
          <w:szCs w:val="16"/>
        </w:rPr>
        <w:br/>
        <w:t xml:space="preserve">Psycho - Alfred Hitchcock    </w:t>
      </w:r>
      <w:r>
        <w:rPr>
          <w:rFonts w:ascii="D-DIN" w:eastAsia="D-DIN" w:hAnsi="D-DIN" w:cs="D-DIN"/>
          <w:color w:val="4F4F4F"/>
          <w:sz w:val="16"/>
          <w:szCs w:val="16"/>
        </w:rPr>
        <w:tab/>
        <w:t xml:space="preserve">                                           1</w:t>
      </w:r>
      <w:r>
        <w:rPr>
          <w:rFonts w:ascii="D-DIN" w:eastAsia="D-DIN" w:hAnsi="D-DIN" w:cs="D-DIN"/>
          <w:color w:val="4F4F4F"/>
          <w:sz w:val="16"/>
          <w:szCs w:val="16"/>
        </w:rPr>
        <w:br/>
        <w:t xml:space="preserve">Star </w:t>
      </w:r>
      <w:proofErr w:type="spellStart"/>
      <w:r>
        <w:rPr>
          <w:rFonts w:ascii="D-DIN" w:eastAsia="D-DIN" w:hAnsi="D-DIN" w:cs="D-DIN"/>
          <w:color w:val="4F4F4F"/>
          <w:sz w:val="16"/>
          <w:szCs w:val="16"/>
        </w:rPr>
        <w:t>Wars</w:t>
      </w:r>
      <w:proofErr w:type="spellEnd"/>
      <w:r>
        <w:rPr>
          <w:rFonts w:ascii="D-DIN" w:eastAsia="D-DIN" w:hAnsi="D-DIN" w:cs="D-DIN"/>
          <w:color w:val="4F4F4F"/>
          <w:sz w:val="16"/>
          <w:szCs w:val="16"/>
        </w:rPr>
        <w:t xml:space="preserve">: The Phantom </w:t>
      </w:r>
      <w:proofErr w:type="spellStart"/>
      <w:r>
        <w:rPr>
          <w:rFonts w:ascii="D-DIN" w:eastAsia="D-DIN" w:hAnsi="D-DIN" w:cs="D-DIN"/>
          <w:color w:val="4F4F4F"/>
          <w:sz w:val="16"/>
          <w:szCs w:val="16"/>
        </w:rPr>
        <w:t>Menace</w:t>
      </w:r>
      <w:proofErr w:type="spellEnd"/>
      <w:r>
        <w:rPr>
          <w:rFonts w:ascii="D-DIN" w:eastAsia="D-DIN" w:hAnsi="D-DIN" w:cs="D-DIN"/>
          <w:color w:val="4F4F4F"/>
          <w:sz w:val="16"/>
          <w:szCs w:val="16"/>
          <w:vertAlign w:val="superscript"/>
        </w:rPr>
        <w:t xml:space="preserve"> </w:t>
      </w:r>
      <w:r>
        <w:rPr>
          <w:rFonts w:ascii="D-DIN" w:eastAsia="D-DIN" w:hAnsi="D-DIN" w:cs="D-DIN"/>
          <w:color w:val="4F4F4F"/>
          <w:sz w:val="16"/>
          <w:szCs w:val="16"/>
        </w:rPr>
        <w:t xml:space="preserve">- G. Lucas </w:t>
      </w:r>
      <w:r>
        <w:rPr>
          <w:rFonts w:ascii="D-DIN" w:eastAsia="D-DIN" w:hAnsi="D-DIN" w:cs="D-DIN"/>
          <w:color w:val="4F4F4F"/>
          <w:sz w:val="16"/>
          <w:szCs w:val="16"/>
        </w:rPr>
        <w:tab/>
        <w:t xml:space="preserve">                      2</w:t>
      </w:r>
      <w:r>
        <w:rPr>
          <w:rFonts w:ascii="D-DIN" w:eastAsia="D-DIN" w:hAnsi="D-DIN" w:cs="D-DIN"/>
          <w:color w:val="4F4F4F"/>
          <w:sz w:val="16"/>
          <w:szCs w:val="16"/>
        </w:rPr>
        <w:br/>
        <w:t xml:space="preserve">The Adventures of </w:t>
      </w:r>
      <w:proofErr w:type="spellStart"/>
      <w:r>
        <w:rPr>
          <w:rFonts w:ascii="D-DIN" w:eastAsia="D-DIN" w:hAnsi="D-DIN" w:cs="D-DIN"/>
          <w:color w:val="4F4F4F"/>
          <w:sz w:val="16"/>
          <w:szCs w:val="16"/>
        </w:rPr>
        <w:t>Kathlyn</w:t>
      </w:r>
      <w:proofErr w:type="spellEnd"/>
      <w:r>
        <w:rPr>
          <w:rFonts w:ascii="D-DIN" w:eastAsia="D-DIN" w:hAnsi="D-DIN" w:cs="D-DIN"/>
          <w:color w:val="4F4F4F"/>
          <w:sz w:val="16"/>
          <w:szCs w:val="16"/>
        </w:rPr>
        <w:t xml:space="preserve"> - F. J. </w:t>
      </w:r>
      <w:proofErr w:type="spellStart"/>
      <w:r>
        <w:rPr>
          <w:rFonts w:ascii="D-DIN" w:eastAsia="D-DIN" w:hAnsi="D-DIN" w:cs="D-DIN"/>
          <w:color w:val="4F4F4F"/>
          <w:sz w:val="16"/>
          <w:szCs w:val="16"/>
        </w:rPr>
        <w:t>Grandon</w:t>
      </w:r>
      <w:proofErr w:type="spellEnd"/>
      <w:r>
        <w:rPr>
          <w:rFonts w:ascii="D-DIN" w:eastAsia="D-DIN" w:hAnsi="D-DIN" w:cs="D-DIN"/>
          <w:color w:val="4F4F4F"/>
          <w:sz w:val="16"/>
          <w:szCs w:val="16"/>
        </w:rPr>
        <w:t xml:space="preserve"> </w:t>
      </w:r>
      <w:r>
        <w:rPr>
          <w:rFonts w:ascii="D-DIN" w:eastAsia="D-DIN" w:hAnsi="D-DIN" w:cs="D-DIN"/>
          <w:color w:val="4F4F4F"/>
          <w:sz w:val="16"/>
          <w:szCs w:val="16"/>
        </w:rPr>
        <w:tab/>
        <w:t xml:space="preserve">                      1</w:t>
      </w:r>
      <w:r>
        <w:rPr>
          <w:rFonts w:ascii="D-DIN" w:eastAsia="D-DIN" w:hAnsi="D-DIN" w:cs="D-DIN"/>
          <w:color w:val="4F4F4F"/>
          <w:sz w:val="16"/>
          <w:szCs w:val="16"/>
        </w:rPr>
        <w:br/>
        <w:t>The bride of Frankenstein - J. Whale</w:t>
      </w:r>
      <w:r>
        <w:rPr>
          <w:rFonts w:ascii="D-DIN" w:eastAsia="D-DIN" w:hAnsi="D-DIN" w:cs="D-DIN"/>
          <w:color w:val="4F4F4F"/>
          <w:sz w:val="16"/>
          <w:szCs w:val="16"/>
        </w:rPr>
        <w:tab/>
        <w:t xml:space="preserve">                      1</w:t>
      </w:r>
      <w:r>
        <w:rPr>
          <w:rFonts w:ascii="D-DIN" w:eastAsia="D-DIN" w:hAnsi="D-DIN" w:cs="D-DIN"/>
          <w:color w:val="4F4F4F"/>
          <w:sz w:val="16"/>
          <w:szCs w:val="16"/>
        </w:rPr>
        <w:br/>
        <w:t xml:space="preserve">The </w:t>
      </w:r>
      <w:proofErr w:type="spellStart"/>
      <w:r>
        <w:rPr>
          <w:rFonts w:ascii="D-DIN" w:eastAsia="D-DIN" w:hAnsi="D-DIN" w:cs="D-DIN"/>
          <w:color w:val="4F4F4F"/>
          <w:sz w:val="16"/>
          <w:szCs w:val="16"/>
        </w:rPr>
        <w:t>Grinch</w:t>
      </w:r>
      <w:proofErr w:type="spellEnd"/>
      <w:r>
        <w:rPr>
          <w:rFonts w:ascii="D-DIN" w:eastAsia="D-DIN" w:hAnsi="D-DIN" w:cs="D-DIN"/>
          <w:color w:val="4F4F4F"/>
          <w:sz w:val="16"/>
          <w:szCs w:val="16"/>
        </w:rPr>
        <w:t xml:space="preserve"> - </w:t>
      </w:r>
      <w:proofErr w:type="spellStart"/>
      <w:r>
        <w:rPr>
          <w:rFonts w:ascii="D-DIN" w:eastAsia="D-DIN" w:hAnsi="D-DIN" w:cs="D-DIN"/>
          <w:color w:val="4F4F4F"/>
          <w:sz w:val="16"/>
          <w:szCs w:val="16"/>
        </w:rPr>
        <w:t>Ron</w:t>
      </w:r>
      <w:proofErr w:type="spellEnd"/>
      <w:r>
        <w:rPr>
          <w:rFonts w:ascii="D-DIN" w:eastAsia="D-DIN" w:hAnsi="D-DIN" w:cs="D-DIN"/>
          <w:color w:val="4F4F4F"/>
          <w:sz w:val="16"/>
          <w:szCs w:val="16"/>
        </w:rPr>
        <w:t xml:space="preserve">. Howard   </w:t>
      </w:r>
      <w:r>
        <w:rPr>
          <w:rFonts w:ascii="D-DIN" w:eastAsia="D-DIN" w:hAnsi="D-DIN" w:cs="D-DIN"/>
          <w:color w:val="4F4F4F"/>
          <w:sz w:val="16"/>
          <w:szCs w:val="16"/>
        </w:rPr>
        <w:tab/>
        <w:t xml:space="preserve">                                          2</w:t>
      </w:r>
      <w:r>
        <w:rPr>
          <w:rFonts w:ascii="D-DIN" w:eastAsia="D-DIN" w:hAnsi="D-DIN" w:cs="D-DIN"/>
          <w:color w:val="4F4F4F"/>
          <w:sz w:val="16"/>
          <w:szCs w:val="16"/>
        </w:rPr>
        <w:br/>
        <w:t xml:space="preserve">The Pleasure </w:t>
      </w:r>
      <w:proofErr w:type="spellStart"/>
      <w:r>
        <w:rPr>
          <w:rFonts w:ascii="D-DIN" w:eastAsia="D-DIN" w:hAnsi="D-DIN" w:cs="D-DIN"/>
          <w:color w:val="4F4F4F"/>
          <w:sz w:val="16"/>
          <w:szCs w:val="16"/>
        </w:rPr>
        <w:t>Seekers</w:t>
      </w:r>
      <w:proofErr w:type="spellEnd"/>
      <w:r>
        <w:rPr>
          <w:rFonts w:ascii="D-DIN" w:eastAsia="D-DIN" w:hAnsi="D-DIN" w:cs="D-DIN"/>
          <w:color w:val="4F4F4F"/>
          <w:sz w:val="16"/>
          <w:szCs w:val="16"/>
        </w:rPr>
        <w:t xml:space="preserve"> - N. </w:t>
      </w:r>
      <w:proofErr w:type="spellStart"/>
      <w:r>
        <w:rPr>
          <w:rFonts w:ascii="D-DIN" w:eastAsia="D-DIN" w:hAnsi="D-DIN" w:cs="D-DIN"/>
          <w:color w:val="4F4F4F"/>
          <w:sz w:val="16"/>
          <w:szCs w:val="16"/>
        </w:rPr>
        <w:t>Granlund</w:t>
      </w:r>
      <w:proofErr w:type="spellEnd"/>
      <w:r>
        <w:rPr>
          <w:rFonts w:ascii="D-DIN" w:eastAsia="D-DIN" w:hAnsi="D-DIN" w:cs="D-DIN"/>
          <w:color w:val="4F4F4F"/>
          <w:sz w:val="16"/>
          <w:szCs w:val="16"/>
        </w:rPr>
        <w:t xml:space="preserve">                                     1</w:t>
      </w:r>
      <w:r>
        <w:rPr>
          <w:rFonts w:ascii="D-DIN" w:eastAsia="D-DIN" w:hAnsi="D-DIN" w:cs="D-DIN"/>
          <w:color w:val="4F4F4F"/>
          <w:sz w:val="16"/>
          <w:szCs w:val="16"/>
        </w:rPr>
        <w:br/>
        <w:t xml:space="preserve">The Siege - E. </w:t>
      </w:r>
      <w:proofErr w:type="spellStart"/>
      <w:r>
        <w:rPr>
          <w:rFonts w:ascii="D-DIN" w:eastAsia="D-DIN" w:hAnsi="D-DIN" w:cs="D-DIN"/>
          <w:color w:val="4F4F4F"/>
          <w:sz w:val="16"/>
          <w:szCs w:val="16"/>
        </w:rPr>
        <w:t>Zwick</w:t>
      </w:r>
      <w:proofErr w:type="spellEnd"/>
      <w:r>
        <w:rPr>
          <w:rFonts w:ascii="D-DIN" w:eastAsia="D-DIN" w:hAnsi="D-DIN" w:cs="D-DIN"/>
          <w:color w:val="4F4F4F"/>
          <w:sz w:val="16"/>
          <w:szCs w:val="16"/>
        </w:rPr>
        <w:t xml:space="preserve"> </w:t>
      </w:r>
      <w:r>
        <w:rPr>
          <w:rFonts w:ascii="D-DIN" w:eastAsia="D-DIN" w:hAnsi="D-DIN" w:cs="D-DIN"/>
          <w:color w:val="4F4F4F"/>
          <w:sz w:val="16"/>
          <w:szCs w:val="16"/>
        </w:rPr>
        <w:tab/>
      </w:r>
      <w:r>
        <w:rPr>
          <w:rFonts w:ascii="D-DIN" w:eastAsia="D-DIN" w:hAnsi="D-DIN" w:cs="D-DIN"/>
          <w:color w:val="4F4F4F"/>
          <w:sz w:val="16"/>
          <w:szCs w:val="16"/>
        </w:rPr>
        <w:tab/>
      </w:r>
      <w:r>
        <w:rPr>
          <w:rFonts w:ascii="D-DIN" w:eastAsia="D-DIN" w:hAnsi="D-DIN" w:cs="D-DIN"/>
          <w:color w:val="4F4F4F"/>
          <w:sz w:val="16"/>
          <w:szCs w:val="16"/>
        </w:rPr>
        <w:tab/>
        <w:t xml:space="preserve">                      2</w:t>
      </w:r>
      <w:r>
        <w:rPr>
          <w:rFonts w:ascii="D-DIN" w:eastAsia="D-DIN" w:hAnsi="D-DIN" w:cs="D-DIN"/>
          <w:color w:val="4F4F4F"/>
          <w:sz w:val="16"/>
          <w:szCs w:val="16"/>
        </w:rPr>
        <w:br/>
        <w:t xml:space="preserve">The Social </w:t>
      </w:r>
      <w:proofErr w:type="gramStart"/>
      <w:r>
        <w:rPr>
          <w:rFonts w:ascii="D-DIN" w:eastAsia="D-DIN" w:hAnsi="D-DIN" w:cs="D-DIN"/>
          <w:color w:val="4F4F4F"/>
          <w:sz w:val="16"/>
          <w:szCs w:val="16"/>
        </w:rPr>
        <w:t>Network  -</w:t>
      </w:r>
      <w:proofErr w:type="gramEnd"/>
      <w:r>
        <w:rPr>
          <w:rFonts w:ascii="D-DIN" w:eastAsia="D-DIN" w:hAnsi="D-DIN" w:cs="D-DIN"/>
          <w:color w:val="4F4F4F"/>
          <w:sz w:val="16"/>
          <w:szCs w:val="16"/>
        </w:rPr>
        <w:t xml:space="preserve"> D. </w:t>
      </w:r>
      <w:proofErr w:type="spellStart"/>
      <w:r>
        <w:rPr>
          <w:rFonts w:ascii="D-DIN" w:eastAsia="D-DIN" w:hAnsi="D-DIN" w:cs="D-DIN"/>
          <w:color w:val="4F4F4F"/>
          <w:sz w:val="16"/>
          <w:szCs w:val="16"/>
        </w:rPr>
        <w:t>Fincher</w:t>
      </w:r>
      <w:proofErr w:type="spellEnd"/>
      <w:r>
        <w:rPr>
          <w:rFonts w:ascii="D-DIN" w:eastAsia="D-DIN" w:hAnsi="D-DIN" w:cs="D-DIN"/>
          <w:color w:val="4F4F4F"/>
          <w:sz w:val="16"/>
          <w:szCs w:val="16"/>
        </w:rPr>
        <w:tab/>
      </w:r>
      <w:r>
        <w:rPr>
          <w:rFonts w:ascii="D-DIN" w:eastAsia="D-DIN" w:hAnsi="D-DIN" w:cs="D-DIN"/>
          <w:color w:val="4F4F4F"/>
          <w:sz w:val="16"/>
          <w:szCs w:val="16"/>
        </w:rPr>
        <w:tab/>
        <w:t xml:space="preserve">                      2</w:t>
      </w:r>
      <w:r>
        <w:rPr>
          <w:rFonts w:ascii="D-DIN" w:eastAsia="D-DIN" w:hAnsi="D-DIN" w:cs="D-DIN"/>
          <w:color w:val="4F4F4F"/>
          <w:sz w:val="16"/>
          <w:szCs w:val="16"/>
        </w:rPr>
        <w:br/>
        <w:t xml:space="preserve">Ugo: storia di una piccola grande idea - </w:t>
      </w:r>
      <w:proofErr w:type="spellStart"/>
      <w:r>
        <w:rPr>
          <w:rFonts w:ascii="D-DIN" w:eastAsia="D-DIN" w:hAnsi="D-DIN" w:cs="D-DIN"/>
          <w:color w:val="4F4F4F"/>
          <w:sz w:val="16"/>
          <w:szCs w:val="16"/>
        </w:rPr>
        <w:t>S.Lodovichi</w:t>
      </w:r>
      <w:proofErr w:type="spellEnd"/>
      <w:r>
        <w:rPr>
          <w:rFonts w:ascii="D-DIN" w:eastAsia="D-DIN" w:hAnsi="D-DIN" w:cs="D-DIN"/>
          <w:color w:val="4F4F4F"/>
          <w:sz w:val="16"/>
          <w:szCs w:val="16"/>
        </w:rPr>
        <w:tab/>
        <w:t xml:space="preserve"> 3</w:t>
      </w:r>
    </w:p>
    <w:p w14:paraId="26505541" w14:textId="77777777" w:rsidR="006B442D" w:rsidRDefault="00041C78">
      <w:pPr>
        <w:shd w:val="clear" w:color="auto" w:fill="FFFFFF"/>
        <w:jc w:val="both"/>
        <w:rPr>
          <w:rFonts w:ascii="D-DIN" w:eastAsia="D-DIN" w:hAnsi="D-DIN" w:cs="D-DIN"/>
          <w:b/>
          <w:color w:val="4F4F4F"/>
          <w:sz w:val="16"/>
          <w:szCs w:val="16"/>
          <w:u w:val="single"/>
        </w:rPr>
      </w:pPr>
      <w:r>
        <w:rPr>
          <w:rFonts w:ascii="D-DIN" w:eastAsia="D-DIN" w:hAnsi="D-DIN" w:cs="D-DIN"/>
          <w:b/>
          <w:color w:val="4F4F4F"/>
          <w:sz w:val="16"/>
          <w:szCs w:val="16"/>
          <w:u w:val="single"/>
        </w:rPr>
        <w:t>VIDEOGAMES</w:t>
      </w:r>
    </w:p>
    <w:p w14:paraId="72E36AD0" w14:textId="77777777" w:rsidR="006B442D" w:rsidRDefault="00041C78">
      <w:pPr>
        <w:shd w:val="clear" w:color="auto" w:fill="FFFFFF"/>
        <w:jc w:val="both"/>
        <w:rPr>
          <w:rFonts w:ascii="D-DIN" w:eastAsia="D-DIN" w:hAnsi="D-DIN" w:cs="D-DIN"/>
          <w:color w:val="4F4F4F"/>
          <w:sz w:val="16"/>
          <w:szCs w:val="16"/>
          <w:u w:val="single"/>
        </w:rPr>
      </w:pPr>
      <w:r>
        <w:rPr>
          <w:rFonts w:ascii="D-DIN" w:eastAsia="D-DIN" w:hAnsi="D-DIN" w:cs="D-DIN"/>
          <w:color w:val="4F4F4F"/>
          <w:sz w:val="16"/>
          <w:szCs w:val="16"/>
        </w:rPr>
        <w:t xml:space="preserve">Martha </w:t>
      </w:r>
      <w:proofErr w:type="spellStart"/>
      <w:r>
        <w:rPr>
          <w:rFonts w:ascii="D-DIN" w:eastAsia="D-DIN" w:hAnsi="D-DIN" w:cs="D-DIN"/>
          <w:color w:val="4F4F4F"/>
          <w:sz w:val="16"/>
          <w:szCs w:val="16"/>
        </w:rPr>
        <w:t>is</w:t>
      </w:r>
      <w:proofErr w:type="spellEnd"/>
      <w:r>
        <w:rPr>
          <w:rFonts w:ascii="D-DIN" w:eastAsia="D-DIN" w:hAnsi="D-DIN" w:cs="D-DIN"/>
          <w:color w:val="4F4F4F"/>
          <w:sz w:val="16"/>
          <w:szCs w:val="16"/>
        </w:rPr>
        <w:t xml:space="preserve"> dead </w:t>
      </w:r>
      <w:r>
        <w:rPr>
          <w:rFonts w:ascii="D-DIN" w:eastAsia="D-DIN" w:hAnsi="D-DIN" w:cs="D-DIN"/>
          <w:color w:val="4F4F4F"/>
          <w:sz w:val="16"/>
          <w:szCs w:val="16"/>
        </w:rPr>
        <w:tab/>
      </w:r>
      <w:r>
        <w:rPr>
          <w:rFonts w:ascii="D-DIN" w:eastAsia="D-DIN" w:hAnsi="D-DIN" w:cs="D-DIN"/>
          <w:color w:val="4F4F4F"/>
          <w:sz w:val="16"/>
          <w:szCs w:val="16"/>
        </w:rPr>
        <w:tab/>
      </w:r>
      <w:r>
        <w:rPr>
          <w:rFonts w:ascii="D-DIN" w:eastAsia="D-DIN" w:hAnsi="D-DIN" w:cs="D-DIN"/>
          <w:color w:val="4F4F4F"/>
          <w:sz w:val="16"/>
          <w:szCs w:val="16"/>
        </w:rPr>
        <w:tab/>
      </w:r>
      <w:r>
        <w:rPr>
          <w:rFonts w:ascii="D-DIN" w:eastAsia="D-DIN" w:hAnsi="D-DIN" w:cs="D-DIN"/>
          <w:color w:val="4F4F4F"/>
          <w:sz w:val="16"/>
          <w:szCs w:val="16"/>
        </w:rPr>
        <w:tab/>
        <w:t xml:space="preserve"> 6</w:t>
      </w:r>
      <w:r>
        <w:rPr>
          <w:rFonts w:ascii="D-DIN" w:eastAsia="D-DIN" w:hAnsi="D-DIN" w:cs="D-DIN"/>
          <w:color w:val="4F4F4F"/>
          <w:sz w:val="16"/>
          <w:szCs w:val="16"/>
        </w:rPr>
        <w:br/>
        <w:t xml:space="preserve">Project Galileo </w:t>
      </w:r>
      <w:r>
        <w:rPr>
          <w:rFonts w:ascii="D-DIN" w:eastAsia="D-DIN" w:hAnsi="D-DIN" w:cs="D-DIN"/>
          <w:color w:val="4F4F4F"/>
          <w:sz w:val="16"/>
          <w:szCs w:val="16"/>
        </w:rPr>
        <w:tab/>
      </w:r>
      <w:r>
        <w:rPr>
          <w:rFonts w:ascii="D-DIN" w:eastAsia="D-DIN" w:hAnsi="D-DIN" w:cs="D-DIN"/>
          <w:color w:val="4F4F4F"/>
          <w:sz w:val="16"/>
          <w:szCs w:val="16"/>
        </w:rPr>
        <w:tab/>
      </w:r>
      <w:r>
        <w:rPr>
          <w:rFonts w:ascii="D-DIN" w:eastAsia="D-DIN" w:hAnsi="D-DIN" w:cs="D-DIN"/>
          <w:color w:val="4F4F4F"/>
          <w:sz w:val="16"/>
          <w:szCs w:val="16"/>
        </w:rPr>
        <w:tab/>
      </w:r>
      <w:r>
        <w:rPr>
          <w:rFonts w:ascii="D-DIN" w:eastAsia="D-DIN" w:hAnsi="D-DIN" w:cs="D-DIN"/>
          <w:color w:val="4F4F4F"/>
          <w:sz w:val="16"/>
          <w:szCs w:val="16"/>
        </w:rPr>
        <w:tab/>
        <w:t xml:space="preserve"> 6</w:t>
      </w:r>
      <w:r>
        <w:rPr>
          <w:rFonts w:ascii="D-DIN" w:eastAsia="D-DIN" w:hAnsi="D-DIN" w:cs="D-DIN"/>
          <w:color w:val="4F4F4F"/>
          <w:sz w:val="16"/>
          <w:szCs w:val="16"/>
        </w:rPr>
        <w:br/>
        <w:t xml:space="preserve">Notre Dame on </w:t>
      </w:r>
      <w:proofErr w:type="spellStart"/>
      <w:r>
        <w:rPr>
          <w:rFonts w:ascii="D-DIN" w:eastAsia="D-DIN" w:hAnsi="D-DIN" w:cs="D-DIN"/>
          <w:color w:val="4F4F4F"/>
          <w:sz w:val="16"/>
          <w:szCs w:val="16"/>
        </w:rPr>
        <w:t>Fire</w:t>
      </w:r>
      <w:proofErr w:type="spellEnd"/>
      <w:r>
        <w:rPr>
          <w:rFonts w:ascii="D-DIN" w:eastAsia="D-DIN" w:hAnsi="D-DIN" w:cs="D-DIN"/>
          <w:color w:val="4F4F4F"/>
          <w:sz w:val="16"/>
          <w:szCs w:val="16"/>
        </w:rPr>
        <w:t xml:space="preserve"> </w:t>
      </w:r>
      <w:r>
        <w:rPr>
          <w:rFonts w:ascii="D-DIN" w:eastAsia="D-DIN" w:hAnsi="D-DIN" w:cs="D-DIN"/>
          <w:color w:val="4F4F4F"/>
          <w:sz w:val="16"/>
          <w:szCs w:val="16"/>
        </w:rPr>
        <w:tab/>
      </w:r>
      <w:r>
        <w:rPr>
          <w:rFonts w:ascii="D-DIN" w:eastAsia="D-DIN" w:hAnsi="D-DIN" w:cs="D-DIN"/>
          <w:color w:val="4F4F4F"/>
          <w:sz w:val="16"/>
          <w:szCs w:val="16"/>
        </w:rPr>
        <w:tab/>
      </w:r>
      <w:r>
        <w:rPr>
          <w:rFonts w:ascii="D-DIN" w:eastAsia="D-DIN" w:hAnsi="D-DIN" w:cs="D-DIN"/>
          <w:color w:val="4F4F4F"/>
          <w:sz w:val="16"/>
          <w:szCs w:val="16"/>
        </w:rPr>
        <w:tab/>
        <w:t xml:space="preserve">                      6</w:t>
      </w:r>
      <w:r>
        <w:rPr>
          <w:rFonts w:ascii="D-DIN" w:eastAsia="D-DIN" w:hAnsi="D-DIN" w:cs="D-DIN"/>
          <w:color w:val="4F4F4F"/>
          <w:sz w:val="16"/>
          <w:szCs w:val="16"/>
        </w:rPr>
        <w:br/>
        <w:t xml:space="preserve">Ufo robot Goldrake </w:t>
      </w:r>
      <w:r>
        <w:rPr>
          <w:rFonts w:ascii="D-DIN" w:eastAsia="D-DIN" w:hAnsi="D-DIN" w:cs="D-DIN"/>
          <w:color w:val="4F4F4F"/>
          <w:sz w:val="16"/>
          <w:szCs w:val="16"/>
        </w:rPr>
        <w:tab/>
      </w:r>
      <w:r>
        <w:rPr>
          <w:rFonts w:ascii="D-DIN" w:eastAsia="D-DIN" w:hAnsi="D-DIN" w:cs="D-DIN"/>
          <w:color w:val="4F4F4F"/>
          <w:sz w:val="16"/>
          <w:szCs w:val="16"/>
        </w:rPr>
        <w:tab/>
      </w:r>
      <w:r>
        <w:rPr>
          <w:rFonts w:ascii="D-DIN" w:eastAsia="D-DIN" w:hAnsi="D-DIN" w:cs="D-DIN"/>
          <w:color w:val="4F4F4F"/>
          <w:sz w:val="16"/>
          <w:szCs w:val="16"/>
        </w:rPr>
        <w:tab/>
        <w:t xml:space="preserve">                      6</w:t>
      </w:r>
      <w:r>
        <w:rPr>
          <w:rFonts w:ascii="D-DIN" w:eastAsia="D-DIN" w:hAnsi="D-DIN" w:cs="D-DIN"/>
          <w:color w:val="4F4F4F"/>
          <w:sz w:val="16"/>
          <w:szCs w:val="16"/>
        </w:rPr>
        <w:br/>
      </w:r>
      <w:r>
        <w:rPr>
          <w:rFonts w:ascii="D-DIN" w:eastAsia="D-DIN" w:hAnsi="D-DIN" w:cs="D-DIN"/>
          <w:color w:val="4F4F4F"/>
          <w:sz w:val="16"/>
          <w:szCs w:val="16"/>
        </w:rPr>
        <w:br/>
      </w:r>
      <w:r>
        <w:rPr>
          <w:rFonts w:ascii="D-DIN" w:eastAsia="D-DIN" w:hAnsi="D-DIN" w:cs="D-DIN"/>
          <w:b/>
          <w:color w:val="4F4F4F"/>
          <w:sz w:val="16"/>
          <w:szCs w:val="16"/>
          <w:u w:val="single"/>
        </w:rPr>
        <w:t>MAGAZINES, NOVELS AND COMICS</w:t>
      </w:r>
    </w:p>
    <w:p w14:paraId="1985A35A" w14:textId="77777777" w:rsidR="006B442D" w:rsidRDefault="00041C78">
      <w:pPr>
        <w:shd w:val="clear" w:color="auto" w:fill="FFFFFF"/>
        <w:rPr>
          <w:rFonts w:ascii="D-DIN" w:eastAsia="D-DIN" w:hAnsi="D-DIN" w:cs="D-DIN"/>
          <w:color w:val="4F4F4F"/>
          <w:sz w:val="16"/>
          <w:szCs w:val="16"/>
        </w:rPr>
      </w:pPr>
      <w:r>
        <w:rPr>
          <w:rFonts w:ascii="D-DIN" w:eastAsia="D-DIN" w:hAnsi="D-DIN" w:cs="D-DIN"/>
          <w:color w:val="4F4F4F"/>
          <w:sz w:val="16"/>
          <w:szCs w:val="16"/>
        </w:rPr>
        <w:t xml:space="preserve">Alex romanzo - Pierre </w:t>
      </w:r>
      <w:proofErr w:type="spellStart"/>
      <w:r>
        <w:rPr>
          <w:rFonts w:ascii="D-DIN" w:eastAsia="D-DIN" w:hAnsi="D-DIN" w:cs="D-DIN"/>
          <w:color w:val="4F4F4F"/>
          <w:sz w:val="16"/>
          <w:szCs w:val="16"/>
        </w:rPr>
        <w:t>Lemaitre</w:t>
      </w:r>
      <w:proofErr w:type="spellEnd"/>
      <w:r>
        <w:rPr>
          <w:rFonts w:ascii="D-DIN" w:eastAsia="D-DIN" w:hAnsi="D-DIN" w:cs="D-DIN"/>
          <w:color w:val="4F4F4F"/>
          <w:sz w:val="16"/>
          <w:szCs w:val="16"/>
        </w:rPr>
        <w:t xml:space="preserve">   </w:t>
      </w:r>
      <w:r>
        <w:rPr>
          <w:rFonts w:ascii="D-DIN" w:eastAsia="D-DIN" w:hAnsi="D-DIN" w:cs="D-DIN"/>
          <w:color w:val="4F4F4F"/>
          <w:sz w:val="16"/>
          <w:szCs w:val="16"/>
        </w:rPr>
        <w:tab/>
      </w:r>
      <w:r>
        <w:rPr>
          <w:rFonts w:ascii="D-DIN" w:eastAsia="D-DIN" w:hAnsi="D-DIN" w:cs="D-DIN"/>
          <w:color w:val="4F4F4F"/>
          <w:sz w:val="16"/>
          <w:szCs w:val="16"/>
        </w:rPr>
        <w:tab/>
        <w:t xml:space="preserve"> 8</w:t>
      </w:r>
      <w:r>
        <w:rPr>
          <w:rFonts w:ascii="D-DIN" w:eastAsia="D-DIN" w:hAnsi="D-DIN" w:cs="D-DIN"/>
          <w:color w:val="4F4F4F"/>
          <w:sz w:val="16"/>
          <w:szCs w:val="16"/>
        </w:rPr>
        <w:br/>
        <w:t>Amnesia - D. Cooper.</w:t>
      </w:r>
      <w:r>
        <w:rPr>
          <w:rFonts w:ascii="D-DIN" w:eastAsia="D-DIN" w:hAnsi="D-DIN" w:cs="D-DIN"/>
          <w:color w:val="4F4F4F"/>
          <w:sz w:val="16"/>
          <w:szCs w:val="16"/>
        </w:rPr>
        <w:tab/>
      </w:r>
      <w:r>
        <w:rPr>
          <w:rFonts w:ascii="D-DIN" w:eastAsia="D-DIN" w:hAnsi="D-DIN" w:cs="D-DIN"/>
          <w:color w:val="4F4F4F"/>
          <w:sz w:val="16"/>
          <w:szCs w:val="16"/>
        </w:rPr>
        <w:tab/>
      </w:r>
      <w:r>
        <w:rPr>
          <w:rFonts w:ascii="D-DIN" w:eastAsia="D-DIN" w:hAnsi="D-DIN" w:cs="D-DIN"/>
          <w:color w:val="4F4F4F"/>
          <w:sz w:val="16"/>
          <w:szCs w:val="16"/>
        </w:rPr>
        <w:tab/>
        <w:t xml:space="preserve">                      7</w:t>
      </w:r>
      <w:r>
        <w:rPr>
          <w:rFonts w:ascii="D-DIN" w:eastAsia="D-DIN" w:hAnsi="D-DIN" w:cs="D-DIN"/>
          <w:color w:val="4F4F4F"/>
          <w:sz w:val="16"/>
          <w:szCs w:val="16"/>
        </w:rPr>
        <w:br/>
        <w:t xml:space="preserve">Circle of Seven - S. </w:t>
      </w:r>
      <w:proofErr w:type="spellStart"/>
      <w:r>
        <w:rPr>
          <w:rFonts w:ascii="D-DIN" w:eastAsia="D-DIN" w:hAnsi="D-DIN" w:cs="D-DIN"/>
          <w:color w:val="4F4F4F"/>
          <w:sz w:val="16"/>
          <w:szCs w:val="16"/>
        </w:rPr>
        <w:t>Clover</w:t>
      </w:r>
      <w:proofErr w:type="spellEnd"/>
      <w:r>
        <w:rPr>
          <w:rFonts w:ascii="D-DIN" w:eastAsia="D-DIN" w:hAnsi="D-DIN" w:cs="D-DIN"/>
          <w:color w:val="4F4F4F"/>
          <w:sz w:val="16"/>
          <w:szCs w:val="16"/>
        </w:rPr>
        <w:t xml:space="preserve"> English</w:t>
      </w:r>
      <w:r>
        <w:rPr>
          <w:rFonts w:ascii="D-DIN" w:eastAsia="D-DIN" w:hAnsi="D-DIN" w:cs="D-DIN"/>
          <w:color w:val="4F4F4F"/>
          <w:sz w:val="16"/>
          <w:szCs w:val="16"/>
        </w:rPr>
        <w:tab/>
      </w:r>
      <w:r>
        <w:rPr>
          <w:rFonts w:ascii="D-DIN" w:eastAsia="D-DIN" w:hAnsi="D-DIN" w:cs="D-DIN"/>
          <w:color w:val="4F4F4F"/>
          <w:sz w:val="16"/>
          <w:szCs w:val="16"/>
        </w:rPr>
        <w:tab/>
        <w:t xml:space="preserve"> 7</w:t>
      </w:r>
      <w:r>
        <w:rPr>
          <w:rFonts w:ascii="D-DIN" w:eastAsia="D-DIN" w:hAnsi="D-DIN" w:cs="D-DIN"/>
          <w:color w:val="4F4F4F"/>
          <w:sz w:val="16"/>
          <w:szCs w:val="16"/>
        </w:rPr>
        <w:br/>
        <w:t xml:space="preserve">La meccanica del </w:t>
      </w:r>
      <w:proofErr w:type="gramStart"/>
      <w:r>
        <w:rPr>
          <w:rFonts w:ascii="D-DIN" w:eastAsia="D-DIN" w:hAnsi="D-DIN" w:cs="D-DIN"/>
          <w:color w:val="4F4F4F"/>
          <w:sz w:val="16"/>
          <w:szCs w:val="16"/>
        </w:rPr>
        <w:t>cuore  -</w:t>
      </w:r>
      <w:proofErr w:type="gramEnd"/>
      <w:r>
        <w:rPr>
          <w:rFonts w:ascii="D-DIN" w:eastAsia="D-DIN" w:hAnsi="D-DIN" w:cs="D-DIN"/>
          <w:color w:val="4F4F4F"/>
          <w:sz w:val="16"/>
          <w:szCs w:val="16"/>
        </w:rPr>
        <w:t xml:space="preserve"> M. </w:t>
      </w:r>
      <w:proofErr w:type="spellStart"/>
      <w:r>
        <w:rPr>
          <w:rFonts w:ascii="D-DIN" w:eastAsia="D-DIN" w:hAnsi="D-DIN" w:cs="D-DIN"/>
          <w:color w:val="4F4F4F"/>
          <w:sz w:val="16"/>
          <w:szCs w:val="16"/>
        </w:rPr>
        <w:t>Malzieu</w:t>
      </w:r>
      <w:proofErr w:type="spellEnd"/>
      <w:r>
        <w:rPr>
          <w:rFonts w:ascii="D-DIN" w:eastAsia="D-DIN" w:hAnsi="D-DIN" w:cs="D-DIN"/>
          <w:color w:val="4F4F4F"/>
          <w:sz w:val="16"/>
          <w:szCs w:val="16"/>
        </w:rPr>
        <w:t xml:space="preserve">                                  8</w:t>
      </w:r>
      <w:r>
        <w:rPr>
          <w:rFonts w:ascii="D-DIN" w:eastAsia="D-DIN" w:hAnsi="D-DIN" w:cs="D-DIN"/>
          <w:color w:val="4F4F4F"/>
          <w:sz w:val="16"/>
          <w:szCs w:val="16"/>
        </w:rPr>
        <w:br/>
        <w:t xml:space="preserve">La profezia dell’armadillo - </w:t>
      </w:r>
      <w:proofErr w:type="spellStart"/>
      <w:r>
        <w:rPr>
          <w:rFonts w:ascii="D-DIN" w:eastAsia="D-DIN" w:hAnsi="D-DIN" w:cs="D-DIN"/>
          <w:color w:val="4F4F4F"/>
          <w:sz w:val="16"/>
          <w:szCs w:val="16"/>
        </w:rPr>
        <w:t>Zerocalcare</w:t>
      </w:r>
      <w:proofErr w:type="spellEnd"/>
      <w:r>
        <w:rPr>
          <w:rFonts w:ascii="D-DIN" w:eastAsia="D-DIN" w:hAnsi="D-DIN" w:cs="D-DIN"/>
          <w:color w:val="4F4F4F"/>
          <w:sz w:val="16"/>
          <w:szCs w:val="16"/>
        </w:rPr>
        <w:tab/>
        <w:t xml:space="preserve">                      8</w:t>
      </w:r>
      <w:r>
        <w:rPr>
          <w:rFonts w:ascii="D-DIN" w:eastAsia="D-DIN" w:hAnsi="D-DIN" w:cs="D-DIN"/>
          <w:color w:val="4F4F4F"/>
          <w:sz w:val="16"/>
          <w:szCs w:val="16"/>
        </w:rPr>
        <w:br/>
        <w:t xml:space="preserve">Life of </w:t>
      </w:r>
      <w:proofErr w:type="spellStart"/>
      <w:r>
        <w:rPr>
          <w:rFonts w:ascii="D-DIN" w:eastAsia="D-DIN" w:hAnsi="D-DIN" w:cs="D-DIN"/>
          <w:color w:val="4F4F4F"/>
          <w:sz w:val="16"/>
          <w:szCs w:val="16"/>
        </w:rPr>
        <w:t>Pi</w:t>
      </w:r>
      <w:proofErr w:type="spellEnd"/>
      <w:r>
        <w:rPr>
          <w:rFonts w:ascii="D-DIN" w:eastAsia="D-DIN" w:hAnsi="D-DIN" w:cs="D-DIN"/>
          <w:color w:val="4F4F4F"/>
          <w:sz w:val="16"/>
          <w:szCs w:val="16"/>
        </w:rPr>
        <w:t xml:space="preserve"> - </w:t>
      </w:r>
      <w:proofErr w:type="spellStart"/>
      <w:r>
        <w:rPr>
          <w:rFonts w:ascii="D-DIN" w:eastAsia="D-DIN" w:hAnsi="D-DIN" w:cs="D-DIN"/>
          <w:color w:val="4F4F4F"/>
          <w:sz w:val="16"/>
          <w:szCs w:val="16"/>
        </w:rPr>
        <w:t>Y.Martel</w:t>
      </w:r>
      <w:proofErr w:type="spellEnd"/>
      <w:r>
        <w:rPr>
          <w:rFonts w:ascii="D-DIN" w:eastAsia="D-DIN" w:hAnsi="D-DIN" w:cs="D-DIN"/>
          <w:color w:val="4F4F4F"/>
          <w:sz w:val="16"/>
          <w:szCs w:val="16"/>
        </w:rPr>
        <w:tab/>
        <w:t xml:space="preserve">  </w:t>
      </w:r>
      <w:r>
        <w:rPr>
          <w:rFonts w:ascii="D-DIN" w:eastAsia="D-DIN" w:hAnsi="D-DIN" w:cs="D-DIN"/>
          <w:color w:val="4F4F4F"/>
          <w:sz w:val="16"/>
          <w:szCs w:val="16"/>
        </w:rPr>
        <w:tab/>
        <w:t xml:space="preserve">                                           7</w:t>
      </w:r>
      <w:r>
        <w:rPr>
          <w:rFonts w:ascii="D-DIN" w:eastAsia="D-DIN" w:hAnsi="D-DIN" w:cs="D-DIN"/>
          <w:color w:val="4F4F4F"/>
          <w:sz w:val="16"/>
          <w:szCs w:val="16"/>
        </w:rPr>
        <w:br/>
      </w:r>
      <w:proofErr w:type="spellStart"/>
      <w:r>
        <w:rPr>
          <w:rFonts w:ascii="D-DIN" w:eastAsia="D-DIN" w:hAnsi="D-DIN" w:cs="D-DIN"/>
          <w:color w:val="4F4F4F"/>
          <w:sz w:val="16"/>
          <w:szCs w:val="16"/>
        </w:rPr>
        <w:t>Novalis</w:t>
      </w:r>
      <w:proofErr w:type="spellEnd"/>
      <w:r>
        <w:rPr>
          <w:rFonts w:ascii="D-DIN" w:eastAsia="D-DIN" w:hAnsi="D-DIN" w:cs="D-DIN"/>
          <w:color w:val="4F4F4F"/>
          <w:sz w:val="16"/>
          <w:szCs w:val="16"/>
        </w:rPr>
        <w:t xml:space="preserve"> - G. Fontana</w:t>
      </w:r>
      <w:r>
        <w:rPr>
          <w:rFonts w:ascii="D-DIN" w:eastAsia="D-DIN" w:hAnsi="D-DIN" w:cs="D-DIN"/>
          <w:color w:val="4F4F4F"/>
          <w:sz w:val="16"/>
          <w:szCs w:val="16"/>
        </w:rPr>
        <w:tab/>
      </w:r>
      <w:r>
        <w:rPr>
          <w:rFonts w:ascii="D-DIN" w:eastAsia="D-DIN" w:hAnsi="D-DIN" w:cs="D-DIN"/>
          <w:color w:val="4F4F4F"/>
          <w:sz w:val="16"/>
          <w:szCs w:val="16"/>
        </w:rPr>
        <w:tab/>
      </w:r>
      <w:r>
        <w:rPr>
          <w:rFonts w:ascii="D-DIN" w:eastAsia="D-DIN" w:hAnsi="D-DIN" w:cs="D-DIN"/>
          <w:color w:val="4F4F4F"/>
          <w:sz w:val="16"/>
          <w:szCs w:val="16"/>
        </w:rPr>
        <w:tab/>
        <w:t xml:space="preserve">                       7</w:t>
      </w:r>
      <w:r>
        <w:rPr>
          <w:rFonts w:ascii="D-DIN" w:eastAsia="D-DIN" w:hAnsi="D-DIN" w:cs="D-DIN"/>
          <w:color w:val="4F4F4F"/>
          <w:sz w:val="16"/>
          <w:szCs w:val="16"/>
        </w:rPr>
        <w:br/>
      </w:r>
      <w:proofErr w:type="spellStart"/>
      <w:r>
        <w:rPr>
          <w:rFonts w:ascii="D-DIN" w:eastAsia="D-DIN" w:hAnsi="D-DIN" w:cs="D-DIN"/>
          <w:color w:val="4F4F4F"/>
          <w:sz w:val="16"/>
          <w:szCs w:val="16"/>
        </w:rPr>
        <w:t>Segnocinema</w:t>
      </w:r>
      <w:proofErr w:type="spellEnd"/>
      <w:r>
        <w:rPr>
          <w:rFonts w:ascii="D-DIN" w:eastAsia="D-DIN" w:hAnsi="D-DIN" w:cs="D-DIN"/>
          <w:color w:val="4F4F4F"/>
          <w:sz w:val="16"/>
          <w:szCs w:val="16"/>
        </w:rPr>
        <w:t xml:space="preserve"> (rivista)   </w:t>
      </w:r>
      <w:r>
        <w:rPr>
          <w:rFonts w:ascii="D-DIN" w:eastAsia="D-DIN" w:hAnsi="D-DIN" w:cs="D-DIN"/>
          <w:color w:val="4F4F4F"/>
          <w:sz w:val="16"/>
          <w:szCs w:val="16"/>
        </w:rPr>
        <w:tab/>
      </w:r>
      <w:r>
        <w:rPr>
          <w:rFonts w:ascii="D-DIN" w:eastAsia="D-DIN" w:hAnsi="D-DIN" w:cs="D-DIN"/>
          <w:color w:val="4F4F4F"/>
          <w:sz w:val="16"/>
          <w:szCs w:val="16"/>
        </w:rPr>
        <w:tab/>
        <w:t xml:space="preserve">  </w:t>
      </w:r>
      <w:r>
        <w:rPr>
          <w:rFonts w:ascii="D-DIN" w:eastAsia="D-DIN" w:hAnsi="D-DIN" w:cs="D-DIN"/>
          <w:color w:val="4F4F4F"/>
          <w:sz w:val="16"/>
          <w:szCs w:val="16"/>
        </w:rPr>
        <w:tab/>
        <w:t xml:space="preserve">  8</w:t>
      </w:r>
      <w:r>
        <w:rPr>
          <w:rFonts w:ascii="D-DIN" w:eastAsia="D-DIN" w:hAnsi="D-DIN" w:cs="D-DIN"/>
          <w:color w:val="4F4F4F"/>
          <w:sz w:val="16"/>
          <w:szCs w:val="16"/>
        </w:rPr>
        <w:br/>
      </w:r>
      <w:proofErr w:type="spellStart"/>
      <w:r>
        <w:rPr>
          <w:rFonts w:ascii="D-DIN" w:eastAsia="D-DIN" w:hAnsi="D-DIN" w:cs="D-DIN"/>
          <w:color w:val="4F4F4F"/>
          <w:sz w:val="16"/>
          <w:szCs w:val="16"/>
        </w:rPr>
        <w:t>SegnoBookTrailer</w:t>
      </w:r>
      <w:proofErr w:type="spellEnd"/>
      <w:r>
        <w:rPr>
          <w:rFonts w:ascii="D-DIN" w:eastAsia="D-DIN" w:hAnsi="D-DIN" w:cs="D-DIN"/>
          <w:color w:val="4F4F4F"/>
          <w:sz w:val="16"/>
          <w:szCs w:val="16"/>
        </w:rPr>
        <w:t xml:space="preserve"> (rubrica)   </w:t>
      </w:r>
      <w:r>
        <w:rPr>
          <w:rFonts w:ascii="D-DIN" w:eastAsia="D-DIN" w:hAnsi="D-DIN" w:cs="D-DIN"/>
          <w:color w:val="4F4F4F"/>
          <w:sz w:val="16"/>
          <w:szCs w:val="16"/>
        </w:rPr>
        <w:tab/>
        <w:t xml:space="preserve">                                            8</w:t>
      </w:r>
    </w:p>
    <w:p w14:paraId="36D87BDA" w14:textId="77777777" w:rsidR="006B442D" w:rsidRDefault="00041C78">
      <w:pPr>
        <w:shd w:val="clear" w:color="auto" w:fill="FFFFFF"/>
        <w:jc w:val="both"/>
        <w:rPr>
          <w:rFonts w:ascii="D-DIN" w:eastAsia="D-DIN" w:hAnsi="D-DIN" w:cs="D-DIN"/>
          <w:b/>
          <w:color w:val="4F4F4F"/>
          <w:sz w:val="16"/>
          <w:szCs w:val="16"/>
          <w:u w:val="single"/>
        </w:rPr>
      </w:pPr>
      <w:r>
        <w:rPr>
          <w:rFonts w:ascii="D-DIN" w:eastAsia="D-DIN" w:hAnsi="D-DIN" w:cs="D-DIN"/>
          <w:b/>
          <w:color w:val="4F4F4F"/>
          <w:sz w:val="16"/>
          <w:szCs w:val="16"/>
          <w:u w:val="single"/>
        </w:rPr>
        <w:t>MUSIC</w:t>
      </w:r>
    </w:p>
    <w:p w14:paraId="2A1430F7" w14:textId="77777777" w:rsidR="006B442D" w:rsidRDefault="00041C78">
      <w:pPr>
        <w:shd w:val="clear" w:color="auto" w:fill="FFFFFF"/>
        <w:rPr>
          <w:rFonts w:ascii="D-DIN" w:eastAsia="D-DIN" w:hAnsi="D-DIN" w:cs="D-DIN"/>
          <w:color w:val="4F4F4F"/>
          <w:sz w:val="16"/>
          <w:szCs w:val="16"/>
        </w:rPr>
      </w:pPr>
      <w:r>
        <w:rPr>
          <w:rFonts w:ascii="D-DIN" w:eastAsia="D-DIN" w:hAnsi="D-DIN" w:cs="D-DIN"/>
          <w:color w:val="4F4F4F"/>
          <w:sz w:val="16"/>
          <w:szCs w:val="16"/>
        </w:rPr>
        <w:t xml:space="preserve">All’improvviso - Zero Assoluto </w:t>
      </w:r>
      <w:r>
        <w:rPr>
          <w:rFonts w:ascii="D-DIN" w:eastAsia="D-DIN" w:hAnsi="D-DIN" w:cs="D-DIN"/>
          <w:color w:val="4F4F4F"/>
          <w:sz w:val="16"/>
          <w:szCs w:val="16"/>
        </w:rPr>
        <w:tab/>
      </w:r>
      <w:r>
        <w:rPr>
          <w:rFonts w:ascii="D-DIN" w:eastAsia="D-DIN" w:hAnsi="D-DIN" w:cs="D-DIN"/>
          <w:color w:val="4F4F4F"/>
          <w:sz w:val="16"/>
          <w:szCs w:val="16"/>
        </w:rPr>
        <w:tab/>
        <w:t xml:space="preserve">                       9</w:t>
      </w:r>
      <w:r>
        <w:rPr>
          <w:rFonts w:ascii="D-DIN" w:eastAsia="D-DIN" w:hAnsi="D-DIN" w:cs="D-DIN"/>
          <w:color w:val="4F4F4F"/>
          <w:sz w:val="16"/>
          <w:szCs w:val="16"/>
        </w:rPr>
        <w:br/>
        <w:t xml:space="preserve">Adesso basta - Zero Assoluto </w:t>
      </w:r>
      <w:r>
        <w:rPr>
          <w:rFonts w:ascii="D-DIN" w:eastAsia="D-DIN" w:hAnsi="D-DIN" w:cs="D-DIN"/>
          <w:color w:val="4F4F4F"/>
          <w:sz w:val="16"/>
          <w:szCs w:val="16"/>
        </w:rPr>
        <w:tab/>
      </w:r>
      <w:r>
        <w:rPr>
          <w:rFonts w:ascii="D-DIN" w:eastAsia="D-DIN" w:hAnsi="D-DIN" w:cs="D-DIN"/>
          <w:color w:val="4F4F4F"/>
          <w:sz w:val="16"/>
          <w:szCs w:val="16"/>
        </w:rPr>
        <w:tab/>
        <w:t xml:space="preserve">                       9</w:t>
      </w:r>
      <w:r>
        <w:rPr>
          <w:rFonts w:ascii="D-DIN" w:eastAsia="D-DIN" w:hAnsi="D-DIN" w:cs="D-DIN"/>
          <w:color w:val="4F4F4F"/>
          <w:sz w:val="16"/>
          <w:szCs w:val="16"/>
        </w:rPr>
        <w:br/>
        <w:t xml:space="preserve">Back to </w:t>
      </w:r>
      <w:proofErr w:type="spellStart"/>
      <w:r>
        <w:rPr>
          <w:rFonts w:ascii="D-DIN" w:eastAsia="D-DIN" w:hAnsi="D-DIN" w:cs="D-DIN"/>
          <w:color w:val="4F4F4F"/>
          <w:sz w:val="16"/>
          <w:szCs w:val="16"/>
        </w:rPr>
        <w:t>us</w:t>
      </w:r>
      <w:proofErr w:type="spellEnd"/>
      <w:r>
        <w:rPr>
          <w:rFonts w:ascii="D-DIN" w:eastAsia="D-DIN" w:hAnsi="D-DIN" w:cs="D-DIN"/>
          <w:color w:val="4F4F4F"/>
          <w:sz w:val="16"/>
          <w:szCs w:val="16"/>
        </w:rPr>
        <w:t xml:space="preserve"> - MUUT</w:t>
      </w:r>
      <w:r>
        <w:rPr>
          <w:rFonts w:ascii="D-DIN" w:eastAsia="D-DIN" w:hAnsi="D-DIN" w:cs="D-DIN"/>
          <w:color w:val="4F4F4F"/>
          <w:sz w:val="16"/>
          <w:szCs w:val="16"/>
        </w:rPr>
        <w:tab/>
      </w:r>
      <w:r>
        <w:rPr>
          <w:rFonts w:ascii="D-DIN" w:eastAsia="D-DIN" w:hAnsi="D-DIN" w:cs="D-DIN"/>
          <w:color w:val="4F4F4F"/>
          <w:sz w:val="16"/>
          <w:szCs w:val="16"/>
        </w:rPr>
        <w:tab/>
        <w:t xml:space="preserve">                                            8</w:t>
      </w:r>
      <w:r>
        <w:rPr>
          <w:rFonts w:ascii="D-DIN" w:eastAsia="D-DIN" w:hAnsi="D-DIN" w:cs="D-DIN"/>
          <w:color w:val="4F4F4F"/>
          <w:sz w:val="16"/>
          <w:szCs w:val="16"/>
        </w:rPr>
        <w:br/>
      </w:r>
      <w:proofErr w:type="spellStart"/>
      <w:r>
        <w:rPr>
          <w:rFonts w:ascii="D-DIN" w:eastAsia="D-DIN" w:hAnsi="D-DIN" w:cs="D-DIN"/>
          <w:color w:val="4F4F4F"/>
          <w:sz w:val="16"/>
          <w:szCs w:val="16"/>
        </w:rPr>
        <w:t>Triller</w:t>
      </w:r>
      <w:proofErr w:type="spellEnd"/>
      <w:r>
        <w:rPr>
          <w:rFonts w:ascii="D-DIN" w:eastAsia="D-DIN" w:hAnsi="D-DIN" w:cs="D-DIN"/>
          <w:color w:val="4F4F4F"/>
          <w:sz w:val="16"/>
          <w:szCs w:val="16"/>
        </w:rPr>
        <w:t xml:space="preserve"> - canzone - Michael Jackson</w:t>
      </w:r>
      <w:r>
        <w:rPr>
          <w:rFonts w:ascii="D-DIN" w:eastAsia="D-DIN" w:hAnsi="D-DIN" w:cs="D-DIN"/>
          <w:color w:val="4F4F4F"/>
          <w:sz w:val="16"/>
          <w:szCs w:val="16"/>
        </w:rPr>
        <w:tab/>
      </w:r>
      <w:proofErr w:type="gramStart"/>
      <w:r>
        <w:rPr>
          <w:rFonts w:ascii="D-DIN" w:eastAsia="D-DIN" w:hAnsi="D-DIN" w:cs="D-DIN"/>
          <w:color w:val="4F4F4F"/>
          <w:sz w:val="16"/>
          <w:szCs w:val="16"/>
        </w:rPr>
        <w:tab/>
      </w:r>
      <w:r w:rsidR="00893871">
        <w:rPr>
          <w:rFonts w:ascii="D-DIN" w:eastAsia="D-DIN" w:hAnsi="D-DIN" w:cs="D-DIN"/>
          <w:color w:val="4F4F4F"/>
          <w:sz w:val="16"/>
          <w:szCs w:val="16"/>
        </w:rPr>
        <w:t xml:space="preserve">  </w:t>
      </w:r>
      <w:r>
        <w:rPr>
          <w:rFonts w:ascii="D-DIN" w:eastAsia="D-DIN" w:hAnsi="D-DIN" w:cs="D-DIN"/>
          <w:color w:val="4F4F4F"/>
          <w:sz w:val="16"/>
          <w:szCs w:val="16"/>
        </w:rPr>
        <w:t>9</w:t>
      </w:r>
      <w:proofErr w:type="gramEnd"/>
      <w:r>
        <w:rPr>
          <w:rFonts w:ascii="D-DIN" w:eastAsia="D-DIN" w:hAnsi="D-DIN" w:cs="D-DIN"/>
          <w:color w:val="4F4F4F"/>
          <w:sz w:val="16"/>
          <w:szCs w:val="16"/>
        </w:rPr>
        <w:br/>
      </w:r>
      <w:proofErr w:type="spellStart"/>
      <w:r>
        <w:rPr>
          <w:rFonts w:ascii="D-DIN" w:eastAsia="D-DIN" w:hAnsi="D-DIN" w:cs="D-DIN"/>
          <w:color w:val="4F4F4F"/>
          <w:sz w:val="16"/>
          <w:szCs w:val="16"/>
        </w:rPr>
        <w:t>Walk</w:t>
      </w:r>
      <w:proofErr w:type="spellEnd"/>
      <w:r>
        <w:rPr>
          <w:rFonts w:ascii="D-DIN" w:eastAsia="D-DIN" w:hAnsi="D-DIN" w:cs="D-DIN"/>
          <w:color w:val="4F4F4F"/>
          <w:sz w:val="16"/>
          <w:szCs w:val="16"/>
        </w:rPr>
        <w:t xml:space="preserve"> on water - Eminem </w:t>
      </w:r>
      <w:r>
        <w:rPr>
          <w:rFonts w:ascii="D-DIN" w:eastAsia="D-DIN" w:hAnsi="D-DIN" w:cs="D-DIN"/>
          <w:color w:val="4F4F4F"/>
          <w:sz w:val="16"/>
          <w:szCs w:val="16"/>
        </w:rPr>
        <w:tab/>
      </w:r>
      <w:r>
        <w:rPr>
          <w:rFonts w:ascii="D-DIN" w:eastAsia="D-DIN" w:hAnsi="D-DIN" w:cs="D-DIN"/>
          <w:color w:val="4F4F4F"/>
          <w:sz w:val="16"/>
          <w:szCs w:val="16"/>
        </w:rPr>
        <w:tab/>
      </w:r>
      <w:r>
        <w:rPr>
          <w:rFonts w:ascii="D-DIN" w:eastAsia="D-DIN" w:hAnsi="D-DIN" w:cs="D-DIN"/>
          <w:color w:val="4F4F4F"/>
          <w:sz w:val="16"/>
          <w:szCs w:val="16"/>
        </w:rPr>
        <w:tab/>
        <w:t xml:space="preserve">  9</w:t>
      </w:r>
      <w:r>
        <w:rPr>
          <w:rFonts w:ascii="D-DIN" w:eastAsia="D-DIN" w:hAnsi="D-DIN" w:cs="D-DIN"/>
          <w:color w:val="4F4F4F"/>
          <w:sz w:val="16"/>
          <w:szCs w:val="16"/>
        </w:rPr>
        <w:br/>
        <w:t>Lauro -  Achille Lauro</w:t>
      </w:r>
      <w:r>
        <w:rPr>
          <w:rFonts w:ascii="D-DIN" w:eastAsia="D-DIN" w:hAnsi="D-DIN" w:cs="D-DIN"/>
          <w:color w:val="4F4F4F"/>
          <w:sz w:val="16"/>
          <w:szCs w:val="16"/>
        </w:rPr>
        <w:tab/>
      </w:r>
      <w:r>
        <w:rPr>
          <w:rFonts w:ascii="D-DIN" w:eastAsia="D-DIN" w:hAnsi="D-DIN" w:cs="D-DIN"/>
          <w:color w:val="4F4F4F"/>
          <w:sz w:val="16"/>
          <w:szCs w:val="16"/>
        </w:rPr>
        <w:tab/>
      </w:r>
      <w:r>
        <w:rPr>
          <w:rFonts w:ascii="D-DIN" w:eastAsia="D-DIN" w:hAnsi="D-DIN" w:cs="D-DIN"/>
          <w:color w:val="4F4F4F"/>
          <w:sz w:val="16"/>
          <w:szCs w:val="16"/>
        </w:rPr>
        <w:tab/>
        <w:t xml:space="preserve">                       9</w:t>
      </w:r>
    </w:p>
    <w:p w14:paraId="63A7343E" w14:textId="77777777" w:rsidR="006B442D" w:rsidRDefault="00041C78">
      <w:pPr>
        <w:shd w:val="clear" w:color="auto" w:fill="FFFFFF"/>
        <w:jc w:val="both"/>
        <w:rPr>
          <w:rFonts w:ascii="D-DIN" w:eastAsia="D-DIN" w:hAnsi="D-DIN" w:cs="D-DIN"/>
          <w:b/>
          <w:color w:val="4F4F4F"/>
          <w:sz w:val="16"/>
          <w:szCs w:val="16"/>
          <w:u w:val="single"/>
        </w:rPr>
      </w:pPr>
      <w:r>
        <w:rPr>
          <w:rFonts w:ascii="D-DIN" w:eastAsia="D-DIN" w:hAnsi="D-DIN" w:cs="D-DIN"/>
          <w:b/>
          <w:color w:val="4F4F4F"/>
          <w:sz w:val="16"/>
          <w:szCs w:val="16"/>
          <w:u w:val="single"/>
        </w:rPr>
        <w:t>PERFORMATIVE ARTS</w:t>
      </w:r>
    </w:p>
    <w:p w14:paraId="208C176D" w14:textId="77777777" w:rsidR="006B442D" w:rsidRDefault="00041C78">
      <w:pPr>
        <w:shd w:val="clear" w:color="auto" w:fill="FFFFFF"/>
        <w:rPr>
          <w:rFonts w:ascii="D-DIN" w:eastAsia="D-DIN" w:hAnsi="D-DIN" w:cs="D-DIN"/>
          <w:color w:val="4F4F4F"/>
          <w:sz w:val="16"/>
          <w:szCs w:val="16"/>
        </w:rPr>
      </w:pPr>
      <w:proofErr w:type="spellStart"/>
      <w:r>
        <w:rPr>
          <w:rFonts w:ascii="D-DIN" w:eastAsia="D-DIN" w:hAnsi="D-DIN" w:cs="D-DIN"/>
          <w:color w:val="4F4F4F"/>
          <w:sz w:val="16"/>
          <w:szCs w:val="16"/>
        </w:rPr>
        <w:t>Alafu</w:t>
      </w:r>
      <w:proofErr w:type="spellEnd"/>
      <w:r>
        <w:rPr>
          <w:rFonts w:ascii="D-DIN" w:eastAsia="D-DIN" w:hAnsi="D-DIN" w:cs="D-DIN"/>
          <w:color w:val="4F4F4F"/>
          <w:sz w:val="16"/>
          <w:szCs w:val="16"/>
        </w:rPr>
        <w:t xml:space="preserve"> Annie Paris e Laura </w:t>
      </w:r>
      <w:proofErr w:type="spellStart"/>
      <w:r>
        <w:rPr>
          <w:rFonts w:ascii="D-DIN" w:eastAsia="D-DIN" w:hAnsi="D-DIN" w:cs="D-DIN"/>
          <w:color w:val="4F4F4F"/>
          <w:sz w:val="16"/>
          <w:szCs w:val="16"/>
        </w:rPr>
        <w:t>Denercy</w:t>
      </w:r>
      <w:proofErr w:type="spellEnd"/>
      <w:r>
        <w:rPr>
          <w:rFonts w:ascii="D-DIN" w:eastAsia="D-DIN" w:hAnsi="D-DIN" w:cs="D-DIN"/>
          <w:color w:val="4F4F4F"/>
          <w:sz w:val="16"/>
          <w:szCs w:val="16"/>
        </w:rPr>
        <w:t xml:space="preserve">                                        14</w:t>
      </w:r>
      <w:r>
        <w:rPr>
          <w:rFonts w:ascii="D-DIN" w:eastAsia="D-DIN" w:hAnsi="D-DIN" w:cs="D-DIN"/>
          <w:color w:val="4F4F4F"/>
          <w:sz w:val="16"/>
          <w:szCs w:val="16"/>
        </w:rPr>
        <w:tab/>
      </w:r>
      <w:r>
        <w:rPr>
          <w:rFonts w:ascii="D-DIN" w:eastAsia="D-DIN" w:hAnsi="D-DIN" w:cs="D-DIN"/>
          <w:color w:val="4F4F4F"/>
          <w:sz w:val="16"/>
          <w:szCs w:val="16"/>
        </w:rPr>
        <w:br/>
        <w:t xml:space="preserve">Intolleranza 60 di Josef </w:t>
      </w:r>
      <w:proofErr w:type="spellStart"/>
      <w:r>
        <w:rPr>
          <w:rFonts w:ascii="D-DIN" w:eastAsia="D-DIN" w:hAnsi="D-DIN" w:cs="D-DIN"/>
          <w:color w:val="4F4F4F"/>
          <w:sz w:val="16"/>
          <w:szCs w:val="16"/>
        </w:rPr>
        <w:t>Svoboda</w:t>
      </w:r>
      <w:proofErr w:type="spellEnd"/>
      <w:r>
        <w:rPr>
          <w:rFonts w:ascii="D-DIN" w:eastAsia="D-DIN" w:hAnsi="D-DIN" w:cs="D-DIN"/>
          <w:color w:val="4F4F4F"/>
          <w:sz w:val="16"/>
          <w:szCs w:val="16"/>
        </w:rPr>
        <w:tab/>
      </w:r>
      <w:r>
        <w:rPr>
          <w:rFonts w:ascii="D-DIN" w:eastAsia="D-DIN" w:hAnsi="D-DIN" w:cs="D-DIN"/>
          <w:color w:val="4F4F4F"/>
          <w:sz w:val="16"/>
          <w:szCs w:val="16"/>
        </w:rPr>
        <w:tab/>
        <w:t xml:space="preserve">                      10</w:t>
      </w:r>
      <w:r>
        <w:rPr>
          <w:rFonts w:ascii="D-DIN" w:eastAsia="D-DIN" w:hAnsi="D-DIN" w:cs="D-DIN"/>
          <w:color w:val="4F4F4F"/>
          <w:sz w:val="16"/>
          <w:szCs w:val="16"/>
        </w:rPr>
        <w:br/>
      </w:r>
      <w:proofErr w:type="spellStart"/>
      <w:r>
        <w:rPr>
          <w:rFonts w:ascii="D-DIN" w:eastAsia="D-DIN" w:hAnsi="D-DIN" w:cs="D-DIN"/>
          <w:color w:val="4F4F4F"/>
          <w:sz w:val="16"/>
          <w:szCs w:val="16"/>
        </w:rPr>
        <w:t>Genes</w:t>
      </w:r>
      <w:proofErr w:type="spellEnd"/>
      <w:r>
        <w:rPr>
          <w:rFonts w:ascii="D-DIN" w:eastAsia="D-DIN" w:hAnsi="D-DIN" w:cs="D-DIN"/>
          <w:color w:val="4F4F4F"/>
          <w:sz w:val="16"/>
          <w:szCs w:val="16"/>
        </w:rPr>
        <w:t xml:space="preserve"> &amp; </w:t>
      </w:r>
      <w:proofErr w:type="spellStart"/>
      <w:r>
        <w:rPr>
          <w:rFonts w:ascii="D-DIN" w:eastAsia="D-DIN" w:hAnsi="D-DIN" w:cs="D-DIN"/>
          <w:color w:val="4F4F4F"/>
          <w:sz w:val="16"/>
          <w:szCs w:val="16"/>
        </w:rPr>
        <w:t>Tonic</w:t>
      </w:r>
      <w:proofErr w:type="spellEnd"/>
      <w:r>
        <w:rPr>
          <w:rFonts w:ascii="D-DIN" w:eastAsia="D-DIN" w:hAnsi="D-DIN" w:cs="D-DIN"/>
          <w:color w:val="4F4F4F"/>
          <w:sz w:val="16"/>
          <w:szCs w:val="16"/>
        </w:rPr>
        <w:t xml:space="preserve"> di Evie </w:t>
      </w:r>
      <w:proofErr w:type="spellStart"/>
      <w:r>
        <w:rPr>
          <w:rFonts w:ascii="D-DIN" w:eastAsia="D-DIN" w:hAnsi="D-DIN" w:cs="D-DIN"/>
          <w:color w:val="4F4F4F"/>
          <w:sz w:val="16"/>
          <w:szCs w:val="16"/>
        </w:rPr>
        <w:t>Demetrioucon</w:t>
      </w:r>
      <w:proofErr w:type="spellEnd"/>
      <w:r>
        <w:rPr>
          <w:rFonts w:ascii="D-DIN" w:eastAsia="D-DIN" w:hAnsi="D-DIN" w:cs="D-DIN"/>
          <w:color w:val="4F4F4F"/>
          <w:sz w:val="16"/>
          <w:szCs w:val="16"/>
        </w:rPr>
        <w:t xml:space="preserve">                                    11</w:t>
      </w:r>
      <w:r>
        <w:rPr>
          <w:rFonts w:ascii="D-DIN" w:eastAsia="D-DIN" w:hAnsi="D-DIN" w:cs="D-DIN"/>
          <w:color w:val="4F4F4F"/>
          <w:sz w:val="16"/>
          <w:szCs w:val="16"/>
        </w:rPr>
        <w:br/>
        <w:t>Gennaio ’70- Barilli, Calvesi, Emiliani e Trini                       15</w:t>
      </w:r>
      <w:r>
        <w:rPr>
          <w:rFonts w:ascii="D-DIN" w:eastAsia="D-DIN" w:hAnsi="D-DIN" w:cs="D-DIN"/>
          <w:color w:val="4F4F4F"/>
          <w:sz w:val="16"/>
          <w:szCs w:val="16"/>
        </w:rPr>
        <w:br/>
      </w:r>
      <w:proofErr w:type="spellStart"/>
      <w:r>
        <w:rPr>
          <w:rFonts w:ascii="D-DIN" w:eastAsia="D-DIN" w:hAnsi="D-DIN" w:cs="D-DIN"/>
          <w:color w:val="4F4F4F"/>
          <w:sz w:val="16"/>
          <w:szCs w:val="16"/>
        </w:rPr>
        <w:t>Himerium</w:t>
      </w:r>
      <w:proofErr w:type="spellEnd"/>
      <w:r>
        <w:rPr>
          <w:rFonts w:ascii="D-DIN" w:eastAsia="D-DIN" w:hAnsi="D-DIN" w:cs="D-DIN"/>
          <w:color w:val="4F4F4F"/>
          <w:sz w:val="16"/>
          <w:szCs w:val="16"/>
        </w:rPr>
        <w:t xml:space="preserve"> di </w:t>
      </w:r>
      <w:proofErr w:type="spellStart"/>
      <w:proofErr w:type="gramStart"/>
      <w:r>
        <w:rPr>
          <w:rFonts w:ascii="D-DIN" w:eastAsia="D-DIN" w:hAnsi="D-DIN" w:cs="D-DIN"/>
          <w:color w:val="4F4F4F"/>
          <w:sz w:val="16"/>
          <w:szCs w:val="16"/>
        </w:rPr>
        <w:t>Dancelab</w:t>
      </w:r>
      <w:proofErr w:type="spellEnd"/>
      <w:r>
        <w:rPr>
          <w:rFonts w:ascii="D-DIN" w:eastAsia="D-DIN" w:hAnsi="D-DIN" w:cs="D-DIN"/>
          <w:color w:val="4F4F4F"/>
          <w:sz w:val="16"/>
          <w:szCs w:val="16"/>
        </w:rPr>
        <w:t xml:space="preserve">  </w:t>
      </w:r>
      <w:r>
        <w:rPr>
          <w:rFonts w:ascii="D-DIN" w:eastAsia="D-DIN" w:hAnsi="D-DIN" w:cs="D-DIN"/>
          <w:color w:val="4F4F4F"/>
          <w:sz w:val="16"/>
          <w:szCs w:val="16"/>
        </w:rPr>
        <w:tab/>
      </w:r>
      <w:proofErr w:type="gramEnd"/>
      <w:r>
        <w:rPr>
          <w:rFonts w:ascii="D-DIN" w:eastAsia="D-DIN" w:hAnsi="D-DIN" w:cs="D-DIN"/>
          <w:color w:val="4F4F4F"/>
          <w:sz w:val="16"/>
          <w:szCs w:val="16"/>
        </w:rPr>
        <w:tab/>
      </w:r>
      <w:r>
        <w:rPr>
          <w:rFonts w:ascii="D-DIN" w:eastAsia="D-DIN" w:hAnsi="D-DIN" w:cs="D-DIN"/>
          <w:color w:val="4F4F4F"/>
          <w:sz w:val="16"/>
          <w:szCs w:val="16"/>
        </w:rPr>
        <w:tab/>
        <w:t xml:space="preserve"> 14</w:t>
      </w:r>
      <w:r>
        <w:rPr>
          <w:rFonts w:ascii="D-DIN" w:eastAsia="D-DIN" w:hAnsi="D-DIN" w:cs="D-DIN"/>
          <w:color w:val="4F4F4F"/>
          <w:sz w:val="16"/>
          <w:szCs w:val="16"/>
        </w:rPr>
        <w:br/>
        <w:t xml:space="preserve">Nouvelle </w:t>
      </w:r>
      <w:proofErr w:type="spellStart"/>
      <w:r>
        <w:rPr>
          <w:rFonts w:ascii="D-DIN" w:eastAsia="D-DIN" w:hAnsi="D-DIN" w:cs="D-DIN"/>
          <w:color w:val="4F4F4F"/>
          <w:sz w:val="16"/>
          <w:szCs w:val="16"/>
        </w:rPr>
        <w:t>création</w:t>
      </w:r>
      <w:proofErr w:type="spellEnd"/>
      <w:r>
        <w:rPr>
          <w:rFonts w:ascii="D-DIN" w:eastAsia="D-DIN" w:hAnsi="D-DIN" w:cs="D-DIN"/>
          <w:color w:val="4F4F4F"/>
          <w:sz w:val="16"/>
          <w:szCs w:val="16"/>
        </w:rPr>
        <w:t xml:space="preserve"> </w:t>
      </w:r>
      <w:proofErr w:type="spellStart"/>
      <w:r>
        <w:rPr>
          <w:rFonts w:ascii="D-DIN" w:eastAsia="D-DIN" w:hAnsi="D-DIN" w:cs="D-DIN"/>
          <w:color w:val="4F4F4F"/>
          <w:sz w:val="16"/>
          <w:szCs w:val="16"/>
        </w:rPr>
        <w:t>collective</w:t>
      </w:r>
      <w:proofErr w:type="spellEnd"/>
      <w:r>
        <w:rPr>
          <w:rFonts w:ascii="D-DIN" w:eastAsia="D-DIN" w:hAnsi="D-DIN" w:cs="D-DIN"/>
          <w:color w:val="4F4F4F"/>
          <w:sz w:val="16"/>
          <w:szCs w:val="16"/>
        </w:rPr>
        <w:t xml:space="preserve"> et </w:t>
      </w:r>
      <w:proofErr w:type="spellStart"/>
      <w:r>
        <w:rPr>
          <w:rFonts w:ascii="D-DIN" w:eastAsia="D-DIN" w:hAnsi="D-DIN" w:cs="D-DIN"/>
          <w:color w:val="4F4F4F"/>
          <w:sz w:val="16"/>
          <w:szCs w:val="16"/>
        </w:rPr>
        <w:t>féminine</w:t>
      </w:r>
      <w:proofErr w:type="spellEnd"/>
      <w:r>
        <w:rPr>
          <w:rFonts w:ascii="D-DIN" w:eastAsia="D-DIN" w:hAnsi="D-DIN" w:cs="D-DIN"/>
          <w:color w:val="4F4F4F"/>
          <w:sz w:val="16"/>
          <w:szCs w:val="16"/>
        </w:rPr>
        <w:br/>
        <w:t>- Projet.PDF                                                                                 14</w:t>
      </w:r>
    </w:p>
    <w:p w14:paraId="396B6F77" w14:textId="77777777" w:rsidR="006B442D" w:rsidRDefault="00041C78">
      <w:pPr>
        <w:shd w:val="clear" w:color="auto" w:fill="FFFFFF"/>
        <w:rPr>
          <w:rFonts w:ascii="D-DIN" w:eastAsia="D-DIN" w:hAnsi="D-DIN" w:cs="D-DIN"/>
          <w:color w:val="4F4F4F"/>
          <w:sz w:val="16"/>
          <w:szCs w:val="16"/>
        </w:rPr>
      </w:pPr>
      <w:proofErr w:type="spellStart"/>
      <w:r>
        <w:rPr>
          <w:rFonts w:ascii="D-DIN" w:eastAsia="D-DIN" w:hAnsi="D-DIN" w:cs="D-DIN"/>
          <w:i/>
          <w:color w:val="4F4F4F"/>
          <w:sz w:val="16"/>
          <w:szCs w:val="16"/>
        </w:rPr>
        <w:t>Transfiguration</w:t>
      </w:r>
      <w:proofErr w:type="spellEnd"/>
      <w:r>
        <w:rPr>
          <w:rFonts w:ascii="D-DIN" w:eastAsia="D-DIN" w:hAnsi="D-DIN" w:cs="D-DIN"/>
          <w:color w:val="4F4F4F"/>
          <w:sz w:val="16"/>
          <w:szCs w:val="16"/>
        </w:rPr>
        <w:t xml:space="preserve"> </w:t>
      </w:r>
      <w:proofErr w:type="gramStart"/>
      <w:r>
        <w:rPr>
          <w:rFonts w:ascii="D-DIN" w:eastAsia="D-DIN" w:hAnsi="D-DIN" w:cs="D-DIN"/>
          <w:color w:val="4F4F4F"/>
          <w:sz w:val="16"/>
          <w:szCs w:val="16"/>
        </w:rPr>
        <w:t>di  Oliver</w:t>
      </w:r>
      <w:proofErr w:type="gramEnd"/>
      <w:r>
        <w:rPr>
          <w:rFonts w:ascii="D-DIN" w:eastAsia="D-DIN" w:hAnsi="D-DIN" w:cs="D-DIN"/>
          <w:color w:val="4F4F4F"/>
          <w:sz w:val="16"/>
          <w:szCs w:val="16"/>
        </w:rPr>
        <w:t xml:space="preserve"> de </w:t>
      </w:r>
      <w:proofErr w:type="spellStart"/>
      <w:r>
        <w:rPr>
          <w:rFonts w:ascii="D-DIN" w:eastAsia="D-DIN" w:hAnsi="D-DIN" w:cs="D-DIN"/>
          <w:color w:val="4F4F4F"/>
          <w:sz w:val="16"/>
          <w:szCs w:val="16"/>
        </w:rPr>
        <w:t>Sagazan</w:t>
      </w:r>
      <w:proofErr w:type="spellEnd"/>
      <w:r>
        <w:rPr>
          <w:rFonts w:ascii="D-DIN" w:eastAsia="D-DIN" w:hAnsi="D-DIN" w:cs="D-DIN"/>
          <w:color w:val="4F4F4F"/>
          <w:sz w:val="16"/>
          <w:szCs w:val="16"/>
        </w:rPr>
        <w:t xml:space="preserve">                                   14</w:t>
      </w:r>
      <w:r>
        <w:rPr>
          <w:rFonts w:ascii="D-DIN" w:eastAsia="D-DIN" w:hAnsi="D-DIN" w:cs="D-DIN"/>
          <w:color w:val="4F4F4F"/>
          <w:sz w:val="16"/>
          <w:szCs w:val="16"/>
        </w:rPr>
        <w:br/>
      </w:r>
      <w:proofErr w:type="spellStart"/>
      <w:r>
        <w:rPr>
          <w:rFonts w:ascii="D-DIN" w:eastAsia="D-DIN" w:hAnsi="D-DIN" w:cs="D-DIN"/>
          <w:color w:val="4F4F4F"/>
          <w:sz w:val="16"/>
          <w:szCs w:val="16"/>
        </w:rPr>
        <w:t>Synesthésia</w:t>
      </w:r>
      <w:proofErr w:type="spellEnd"/>
      <w:r>
        <w:rPr>
          <w:rFonts w:ascii="D-DIN" w:eastAsia="D-DIN" w:hAnsi="D-DIN" w:cs="D-DIN"/>
          <w:color w:val="4F4F4F"/>
          <w:sz w:val="16"/>
          <w:szCs w:val="16"/>
        </w:rPr>
        <w:t xml:space="preserve"> di Audrey Denis </w:t>
      </w:r>
      <w:r>
        <w:rPr>
          <w:rFonts w:ascii="D-DIN" w:eastAsia="D-DIN" w:hAnsi="D-DIN" w:cs="D-DIN"/>
          <w:color w:val="4F4F4F"/>
          <w:sz w:val="16"/>
          <w:szCs w:val="16"/>
        </w:rPr>
        <w:tab/>
        <w:t xml:space="preserve">                                          14</w:t>
      </w:r>
      <w:r>
        <w:rPr>
          <w:rFonts w:ascii="D-DIN" w:eastAsia="D-DIN" w:hAnsi="D-DIN" w:cs="D-DIN"/>
          <w:color w:val="4F4F4F"/>
          <w:sz w:val="16"/>
          <w:szCs w:val="16"/>
        </w:rPr>
        <w:br/>
        <w:t>Sound-Objects di Mia Lord</w:t>
      </w:r>
      <w:r>
        <w:rPr>
          <w:rFonts w:ascii="D-DIN" w:eastAsia="D-DIN" w:hAnsi="D-DIN" w:cs="D-DIN"/>
          <w:color w:val="4F4F4F"/>
          <w:sz w:val="16"/>
          <w:szCs w:val="16"/>
        </w:rPr>
        <w:tab/>
      </w:r>
      <w:r>
        <w:rPr>
          <w:rFonts w:ascii="D-DIN" w:eastAsia="D-DIN" w:hAnsi="D-DIN" w:cs="D-DIN"/>
          <w:color w:val="4F4F4F"/>
          <w:sz w:val="16"/>
          <w:szCs w:val="16"/>
        </w:rPr>
        <w:tab/>
        <w:t xml:space="preserve">                      14</w:t>
      </w:r>
    </w:p>
    <w:p w14:paraId="699FEAEA" w14:textId="77777777" w:rsidR="006B442D" w:rsidRDefault="00041C78">
      <w:pPr>
        <w:shd w:val="clear" w:color="auto" w:fill="FFFFFF"/>
        <w:jc w:val="both"/>
        <w:rPr>
          <w:rFonts w:ascii="D-DIN" w:eastAsia="D-DIN" w:hAnsi="D-DIN" w:cs="D-DIN"/>
          <w:color w:val="4F4F4F"/>
          <w:sz w:val="16"/>
          <w:szCs w:val="16"/>
        </w:rPr>
      </w:pPr>
      <w:r>
        <w:rPr>
          <w:rFonts w:ascii="D-DIN" w:eastAsia="D-DIN" w:hAnsi="D-DIN" w:cs="D-DIN"/>
          <w:b/>
          <w:color w:val="4F4F4F"/>
          <w:sz w:val="16"/>
          <w:szCs w:val="16"/>
          <w:u w:val="single"/>
        </w:rPr>
        <w:t>TV</w:t>
      </w:r>
      <w:r>
        <w:rPr>
          <w:rFonts w:ascii="D-DIN" w:eastAsia="D-DIN" w:hAnsi="D-DIN" w:cs="D-DIN"/>
          <w:color w:val="4F4F4F"/>
          <w:sz w:val="16"/>
          <w:szCs w:val="16"/>
        </w:rPr>
        <w:br/>
      </w:r>
      <w:r>
        <w:rPr>
          <w:rFonts w:ascii="D-DIN" w:eastAsia="D-DIN" w:hAnsi="D-DIN" w:cs="D-DIN"/>
          <w:color w:val="4F4F4F"/>
          <w:sz w:val="16"/>
          <w:szCs w:val="16"/>
        </w:rPr>
        <w:br/>
        <w:t>Booktrailer -</w:t>
      </w:r>
      <w:r>
        <w:rPr>
          <w:rFonts w:ascii="D-DIN" w:eastAsia="D-DIN" w:hAnsi="D-DIN" w:cs="D-DIN"/>
          <w:color w:val="4F4F4F"/>
          <w:sz w:val="16"/>
          <w:szCs w:val="16"/>
        </w:rPr>
        <w:br/>
        <w:t xml:space="preserve">Come raccontare un libro con un </w:t>
      </w:r>
      <w:proofErr w:type="gramStart"/>
      <w:r>
        <w:rPr>
          <w:rFonts w:ascii="D-DIN" w:eastAsia="D-DIN" w:hAnsi="D-DIN" w:cs="D-DIN"/>
          <w:color w:val="4F4F4F"/>
          <w:sz w:val="16"/>
          <w:szCs w:val="16"/>
        </w:rPr>
        <w:t xml:space="preserve">video  </w:t>
      </w:r>
      <w:r>
        <w:rPr>
          <w:rFonts w:ascii="D-DIN" w:eastAsia="D-DIN" w:hAnsi="D-DIN" w:cs="D-DIN"/>
          <w:color w:val="4F4F4F"/>
          <w:sz w:val="16"/>
          <w:szCs w:val="16"/>
        </w:rPr>
        <w:tab/>
      </w:r>
      <w:proofErr w:type="gramEnd"/>
      <w:r>
        <w:rPr>
          <w:rFonts w:ascii="D-DIN" w:eastAsia="D-DIN" w:hAnsi="D-DIN" w:cs="D-DIN"/>
          <w:color w:val="4F4F4F"/>
          <w:sz w:val="16"/>
          <w:szCs w:val="16"/>
        </w:rPr>
        <w:t xml:space="preserve">                      8</w:t>
      </w:r>
      <w:r>
        <w:rPr>
          <w:rFonts w:ascii="D-DIN" w:eastAsia="D-DIN" w:hAnsi="D-DIN" w:cs="D-DIN"/>
          <w:color w:val="4F4F4F"/>
          <w:sz w:val="16"/>
          <w:szCs w:val="16"/>
        </w:rPr>
        <w:br/>
        <w:t>Mister Fantasy</w:t>
      </w:r>
      <w:r>
        <w:rPr>
          <w:rFonts w:ascii="D-DIN" w:eastAsia="D-DIN" w:hAnsi="D-DIN" w:cs="D-DIN"/>
          <w:color w:val="4F4F4F"/>
          <w:sz w:val="16"/>
          <w:szCs w:val="16"/>
        </w:rPr>
        <w:tab/>
      </w:r>
      <w:r>
        <w:rPr>
          <w:rFonts w:ascii="D-DIN" w:eastAsia="D-DIN" w:hAnsi="D-DIN" w:cs="D-DIN"/>
          <w:color w:val="4F4F4F"/>
          <w:sz w:val="16"/>
          <w:szCs w:val="16"/>
        </w:rPr>
        <w:tab/>
      </w:r>
      <w:r>
        <w:rPr>
          <w:rFonts w:ascii="D-DIN" w:eastAsia="D-DIN" w:hAnsi="D-DIN" w:cs="D-DIN"/>
          <w:color w:val="4F4F4F"/>
          <w:sz w:val="16"/>
          <w:szCs w:val="16"/>
        </w:rPr>
        <w:tab/>
      </w:r>
      <w:r>
        <w:rPr>
          <w:rFonts w:ascii="D-DIN" w:eastAsia="D-DIN" w:hAnsi="D-DIN" w:cs="D-DIN"/>
          <w:color w:val="4F4F4F"/>
          <w:sz w:val="16"/>
          <w:szCs w:val="16"/>
        </w:rPr>
        <w:tab/>
        <w:t>10</w:t>
      </w:r>
    </w:p>
    <w:p w14:paraId="3704062C" w14:textId="77777777" w:rsidR="006B442D" w:rsidRDefault="006B442D">
      <w:pPr>
        <w:shd w:val="clear" w:color="auto" w:fill="FFFFFF"/>
        <w:jc w:val="both"/>
        <w:rPr>
          <w:rFonts w:ascii="D-DIN" w:eastAsia="D-DIN" w:hAnsi="D-DIN" w:cs="D-DIN"/>
          <w:color w:val="4F4F4F"/>
          <w:sz w:val="16"/>
          <w:szCs w:val="16"/>
          <w:u w:val="single"/>
        </w:rPr>
      </w:pPr>
    </w:p>
    <w:p w14:paraId="306DA6CB" w14:textId="77777777" w:rsidR="006B442D" w:rsidRDefault="006B442D">
      <w:pPr>
        <w:shd w:val="clear" w:color="auto" w:fill="FFFFFF"/>
        <w:jc w:val="both"/>
        <w:rPr>
          <w:rFonts w:ascii="D-DIN" w:eastAsia="D-DIN" w:hAnsi="D-DIN" w:cs="D-DIN"/>
          <w:color w:val="4F4F4F"/>
          <w:sz w:val="16"/>
          <w:szCs w:val="16"/>
          <w:u w:val="single"/>
        </w:rPr>
        <w:sectPr w:rsidR="006B442D">
          <w:type w:val="continuous"/>
          <w:pgSz w:w="11906" w:h="16838" w:orient="landscape"/>
          <w:pgMar w:top="1417" w:right="1134" w:bottom="1134" w:left="1134" w:header="709" w:footer="709" w:gutter="0"/>
          <w:cols w:num="2" w:space="1701" w:equalWidth="0">
            <w:col w:w="4251" w:space="1135"/>
            <w:col w:w="4251" w:space="0"/>
          </w:cols>
        </w:sectPr>
      </w:pPr>
    </w:p>
    <w:p w14:paraId="79A4874B" w14:textId="77777777" w:rsidR="00893871" w:rsidRDefault="00893871">
      <w:pPr>
        <w:shd w:val="clear" w:color="auto" w:fill="FFFFFF"/>
        <w:jc w:val="both"/>
        <w:rPr>
          <w:rFonts w:ascii="D-DIN" w:eastAsia="D-DIN" w:hAnsi="D-DIN" w:cs="D-DIN"/>
          <w:b/>
          <w:color w:val="EA7798"/>
          <w:sz w:val="24"/>
          <w:szCs w:val="24"/>
        </w:rPr>
      </w:pPr>
    </w:p>
    <w:p w14:paraId="37E74860" w14:textId="77777777" w:rsidR="006B442D" w:rsidRDefault="00041C78">
      <w:pPr>
        <w:shd w:val="clear" w:color="auto" w:fill="FFFFFF"/>
        <w:jc w:val="both"/>
        <w:rPr>
          <w:rFonts w:ascii="D-DIN" w:eastAsia="D-DIN" w:hAnsi="D-DIN" w:cs="D-DIN"/>
          <w:b/>
          <w:bCs/>
          <w:color w:val="EA7798"/>
          <w:sz w:val="24"/>
          <w:szCs w:val="24"/>
        </w:rPr>
        <w:sectPr w:rsidR="006B442D">
          <w:type w:val="continuous"/>
          <w:pgSz w:w="11906" w:h="16838" w:orient="landscape"/>
          <w:pgMar w:top="1417" w:right="1134" w:bottom="1134" w:left="1134" w:header="709" w:footer="709" w:gutter="0"/>
          <w:cols w:space="1701"/>
        </w:sectPr>
      </w:pPr>
      <w:r>
        <w:rPr>
          <w:rFonts w:ascii="D-DIN" w:eastAsia="D-DIN" w:hAnsi="D-DIN" w:cs="D-DIN"/>
          <w:b/>
          <w:color w:val="EA7798"/>
          <w:sz w:val="24"/>
          <w:szCs w:val="24"/>
        </w:rPr>
        <w:t>PREMI, FESTIVAL, FIERE, CASE EDITRICI, DI PRODUZIONE, DISTRIBUZIONE E SVILUPPO</w:t>
      </w:r>
    </w:p>
    <w:p w14:paraId="3ED055BB" w14:textId="77777777" w:rsidR="006B442D" w:rsidRDefault="00041C78">
      <w:pPr>
        <w:shd w:val="clear" w:color="auto" w:fill="FFFFFF"/>
        <w:jc w:val="both"/>
        <w:rPr>
          <w:rFonts w:ascii="D-DIN" w:eastAsia="D-DIN" w:hAnsi="D-DIN" w:cs="D-DIN"/>
          <w:b/>
          <w:color w:val="4F4F4F"/>
          <w:sz w:val="16"/>
          <w:szCs w:val="16"/>
          <w:u w:val="single"/>
        </w:rPr>
      </w:pPr>
      <w:r>
        <w:rPr>
          <w:rFonts w:ascii="D-DIN" w:eastAsia="D-DIN" w:hAnsi="D-DIN" w:cs="D-DIN"/>
          <w:b/>
          <w:color w:val="4F4F4F"/>
          <w:sz w:val="16"/>
          <w:szCs w:val="16"/>
          <w:u w:val="single"/>
        </w:rPr>
        <w:t>PUBLISHING AND PRODUCTION COMPANIES</w:t>
      </w:r>
    </w:p>
    <w:p w14:paraId="5975AC04" w14:textId="77777777" w:rsidR="006B442D" w:rsidRDefault="00041C78">
      <w:pPr>
        <w:shd w:val="clear" w:color="auto" w:fill="FFFFFF"/>
        <w:rPr>
          <w:rFonts w:ascii="D-DIN" w:eastAsia="D-DIN" w:hAnsi="D-DIN" w:cs="D-DIN"/>
          <w:color w:val="4F4F4F"/>
          <w:sz w:val="16"/>
          <w:szCs w:val="16"/>
          <w:u w:val="single"/>
        </w:rPr>
      </w:pPr>
      <w:r>
        <w:rPr>
          <w:rFonts w:ascii="D-DIN" w:eastAsia="D-DIN" w:hAnsi="D-DIN" w:cs="D-DIN"/>
          <w:color w:val="4F4F4F"/>
          <w:sz w:val="16"/>
          <w:szCs w:val="16"/>
        </w:rPr>
        <w:t xml:space="preserve">CLM/BBDO (agenzia)  </w:t>
      </w:r>
      <w:r>
        <w:rPr>
          <w:rFonts w:ascii="D-DIN" w:eastAsia="D-DIN" w:hAnsi="D-DIN" w:cs="D-DIN"/>
          <w:color w:val="4F4F4F"/>
          <w:sz w:val="16"/>
          <w:szCs w:val="16"/>
        </w:rPr>
        <w:tab/>
        <w:t xml:space="preserve">  </w:t>
      </w:r>
      <w:r>
        <w:rPr>
          <w:rFonts w:ascii="D-DIN" w:eastAsia="D-DIN" w:hAnsi="D-DIN" w:cs="D-DIN"/>
          <w:color w:val="4F4F4F"/>
          <w:sz w:val="16"/>
          <w:szCs w:val="16"/>
        </w:rPr>
        <w:tab/>
      </w:r>
      <w:r>
        <w:rPr>
          <w:rFonts w:ascii="D-DIN" w:eastAsia="D-DIN" w:hAnsi="D-DIN" w:cs="D-DIN"/>
          <w:color w:val="4F4F4F"/>
          <w:sz w:val="16"/>
          <w:szCs w:val="16"/>
        </w:rPr>
        <w:tab/>
        <w:t xml:space="preserve">  5</w:t>
      </w:r>
      <w:r>
        <w:rPr>
          <w:rFonts w:ascii="D-DIN" w:eastAsia="D-DIN" w:hAnsi="D-DIN" w:cs="D-DIN"/>
          <w:color w:val="4F4F4F"/>
          <w:sz w:val="16"/>
          <w:szCs w:val="16"/>
        </w:rPr>
        <w:br/>
      </w:r>
      <w:proofErr w:type="spellStart"/>
      <w:r>
        <w:rPr>
          <w:rFonts w:ascii="D-DIN" w:eastAsia="D-DIN" w:hAnsi="D-DIN" w:cs="D-DIN"/>
          <w:color w:val="4F4F4F"/>
          <w:sz w:val="16"/>
          <w:szCs w:val="16"/>
        </w:rPr>
        <w:t>Bookshorts</w:t>
      </w:r>
      <w:proofErr w:type="spellEnd"/>
      <w:r>
        <w:rPr>
          <w:rFonts w:ascii="D-DIN" w:eastAsia="D-DIN" w:hAnsi="D-DIN" w:cs="D-DIN"/>
          <w:color w:val="4F4F4F"/>
          <w:sz w:val="16"/>
          <w:szCs w:val="16"/>
        </w:rPr>
        <w:t xml:space="preserve"> (società)  </w:t>
      </w:r>
      <w:r>
        <w:rPr>
          <w:rFonts w:ascii="D-DIN" w:eastAsia="D-DIN" w:hAnsi="D-DIN" w:cs="D-DIN"/>
          <w:color w:val="4F4F4F"/>
          <w:sz w:val="16"/>
          <w:szCs w:val="16"/>
        </w:rPr>
        <w:tab/>
      </w:r>
      <w:r>
        <w:rPr>
          <w:rFonts w:ascii="D-DIN" w:eastAsia="D-DIN" w:hAnsi="D-DIN" w:cs="D-DIN"/>
          <w:color w:val="4F4F4F"/>
          <w:sz w:val="16"/>
          <w:szCs w:val="16"/>
        </w:rPr>
        <w:tab/>
      </w:r>
      <w:r>
        <w:rPr>
          <w:rFonts w:ascii="D-DIN" w:eastAsia="D-DIN" w:hAnsi="D-DIN" w:cs="D-DIN"/>
          <w:color w:val="4F4F4F"/>
          <w:sz w:val="16"/>
          <w:szCs w:val="16"/>
        </w:rPr>
        <w:tab/>
        <w:t xml:space="preserve">  7</w:t>
      </w:r>
      <w:r>
        <w:rPr>
          <w:rFonts w:ascii="D-DIN" w:eastAsia="D-DIN" w:hAnsi="D-DIN" w:cs="D-DIN"/>
          <w:color w:val="4F4F4F"/>
          <w:sz w:val="16"/>
          <w:szCs w:val="16"/>
        </w:rPr>
        <w:br/>
      </w:r>
      <w:proofErr w:type="spellStart"/>
      <w:r>
        <w:rPr>
          <w:rFonts w:ascii="D-DIN" w:eastAsia="D-DIN" w:hAnsi="D-DIN" w:cs="D-DIN"/>
          <w:color w:val="4F4F4F"/>
          <w:sz w:val="16"/>
          <w:szCs w:val="16"/>
        </w:rPr>
        <w:t>Canongate</w:t>
      </w:r>
      <w:proofErr w:type="spellEnd"/>
      <w:r>
        <w:rPr>
          <w:rFonts w:ascii="D-DIN" w:eastAsia="D-DIN" w:hAnsi="D-DIN" w:cs="D-DIN"/>
          <w:color w:val="4F4F4F"/>
          <w:sz w:val="16"/>
          <w:szCs w:val="16"/>
        </w:rPr>
        <w:t xml:space="preserve"> (casa editrice)</w:t>
      </w:r>
      <w:r>
        <w:rPr>
          <w:rFonts w:ascii="D-DIN" w:eastAsia="D-DIN" w:hAnsi="D-DIN" w:cs="D-DIN"/>
          <w:color w:val="4F4F4F"/>
          <w:sz w:val="16"/>
          <w:szCs w:val="16"/>
        </w:rPr>
        <w:tab/>
      </w:r>
      <w:r>
        <w:rPr>
          <w:rFonts w:ascii="D-DIN" w:eastAsia="D-DIN" w:hAnsi="D-DIN" w:cs="D-DIN"/>
          <w:color w:val="4F4F4F"/>
          <w:sz w:val="16"/>
          <w:szCs w:val="16"/>
        </w:rPr>
        <w:tab/>
      </w:r>
      <w:r>
        <w:rPr>
          <w:rFonts w:ascii="D-DIN" w:eastAsia="D-DIN" w:hAnsi="D-DIN" w:cs="D-DIN"/>
          <w:color w:val="4F4F4F"/>
          <w:sz w:val="16"/>
          <w:szCs w:val="16"/>
        </w:rPr>
        <w:tab/>
        <w:t xml:space="preserve">  7</w:t>
      </w:r>
      <w:r>
        <w:rPr>
          <w:rFonts w:ascii="D-DIN" w:eastAsia="D-DIN" w:hAnsi="D-DIN" w:cs="D-DIN"/>
          <w:color w:val="4F4F4F"/>
          <w:sz w:val="16"/>
          <w:szCs w:val="16"/>
        </w:rPr>
        <w:br/>
        <w:t xml:space="preserve">Circle of Seven Productions </w:t>
      </w:r>
      <w:r>
        <w:rPr>
          <w:rFonts w:ascii="D-DIN" w:eastAsia="D-DIN" w:hAnsi="D-DIN" w:cs="D-DIN"/>
          <w:color w:val="4F4F4F"/>
          <w:sz w:val="16"/>
          <w:szCs w:val="16"/>
        </w:rPr>
        <w:br/>
        <w:t xml:space="preserve"> (casa di produzione) </w:t>
      </w:r>
      <w:r>
        <w:rPr>
          <w:rFonts w:ascii="D-DIN" w:eastAsia="D-DIN" w:hAnsi="D-DIN" w:cs="D-DIN"/>
          <w:color w:val="4F4F4F"/>
          <w:sz w:val="16"/>
          <w:szCs w:val="16"/>
        </w:rPr>
        <w:tab/>
        <w:t xml:space="preserve">  </w:t>
      </w:r>
      <w:r>
        <w:rPr>
          <w:rFonts w:ascii="D-DIN" w:eastAsia="D-DIN" w:hAnsi="D-DIN" w:cs="D-DIN"/>
          <w:color w:val="4F4F4F"/>
          <w:sz w:val="16"/>
          <w:szCs w:val="16"/>
        </w:rPr>
        <w:tab/>
        <w:t xml:space="preserve">                                            7</w:t>
      </w:r>
      <w:r>
        <w:rPr>
          <w:rFonts w:ascii="D-DIN" w:eastAsia="D-DIN" w:hAnsi="D-DIN" w:cs="D-DIN"/>
          <w:color w:val="4F4F4F"/>
          <w:sz w:val="16"/>
          <w:szCs w:val="16"/>
        </w:rPr>
        <w:br/>
      </w:r>
      <w:proofErr w:type="spellStart"/>
      <w:r>
        <w:rPr>
          <w:rFonts w:ascii="D-DIN" w:eastAsia="D-DIN" w:hAnsi="D-DIN" w:cs="D-DIN"/>
          <w:color w:val="4F4F4F"/>
          <w:sz w:val="16"/>
          <w:szCs w:val="16"/>
        </w:rPr>
        <w:t>Jyamma</w:t>
      </w:r>
      <w:proofErr w:type="spellEnd"/>
      <w:r>
        <w:rPr>
          <w:rFonts w:ascii="D-DIN" w:eastAsia="D-DIN" w:hAnsi="D-DIN" w:cs="D-DIN"/>
          <w:color w:val="4F4F4F"/>
          <w:sz w:val="16"/>
          <w:szCs w:val="16"/>
        </w:rPr>
        <w:t xml:space="preserve"> Games (studio di sviluppo)                                       6</w:t>
      </w:r>
      <w:r>
        <w:rPr>
          <w:rFonts w:ascii="D-DIN" w:eastAsia="D-DIN" w:hAnsi="D-DIN" w:cs="D-DIN"/>
          <w:color w:val="4F4F4F"/>
          <w:sz w:val="16"/>
          <w:szCs w:val="16"/>
        </w:rPr>
        <w:br/>
      </w:r>
      <w:proofErr w:type="spellStart"/>
      <w:r>
        <w:rPr>
          <w:rFonts w:ascii="D-DIN" w:eastAsia="D-DIN" w:hAnsi="D-DIN" w:cs="D-DIN"/>
          <w:color w:val="4F4F4F"/>
          <w:sz w:val="16"/>
          <w:szCs w:val="16"/>
        </w:rPr>
        <w:t>Kesselskramer</w:t>
      </w:r>
      <w:proofErr w:type="spellEnd"/>
      <w:r>
        <w:rPr>
          <w:rFonts w:ascii="D-DIN" w:eastAsia="D-DIN" w:hAnsi="D-DIN" w:cs="D-DIN"/>
          <w:color w:val="4F4F4F"/>
          <w:sz w:val="16"/>
          <w:szCs w:val="16"/>
        </w:rPr>
        <w:t xml:space="preserve">    </w:t>
      </w:r>
      <w:r>
        <w:rPr>
          <w:rFonts w:ascii="D-DIN" w:eastAsia="D-DIN" w:hAnsi="D-DIN" w:cs="D-DIN"/>
          <w:color w:val="4F4F4F"/>
          <w:sz w:val="16"/>
          <w:szCs w:val="16"/>
        </w:rPr>
        <w:tab/>
      </w:r>
      <w:r>
        <w:rPr>
          <w:rFonts w:ascii="D-DIN" w:eastAsia="D-DIN" w:hAnsi="D-DIN" w:cs="D-DIN"/>
          <w:color w:val="4F4F4F"/>
          <w:sz w:val="16"/>
          <w:szCs w:val="16"/>
        </w:rPr>
        <w:tab/>
      </w:r>
      <w:r>
        <w:rPr>
          <w:rFonts w:ascii="D-DIN" w:eastAsia="D-DIN" w:hAnsi="D-DIN" w:cs="D-DIN"/>
          <w:color w:val="4F4F4F"/>
          <w:sz w:val="16"/>
          <w:szCs w:val="16"/>
        </w:rPr>
        <w:tab/>
        <w:t xml:space="preserve">                       4</w:t>
      </w:r>
      <w:r>
        <w:rPr>
          <w:rFonts w:ascii="D-DIN" w:eastAsia="D-DIN" w:hAnsi="D-DIN" w:cs="D-DIN"/>
          <w:color w:val="4F4F4F"/>
          <w:sz w:val="16"/>
          <w:szCs w:val="16"/>
        </w:rPr>
        <w:br/>
        <w:t>Muse production</w:t>
      </w:r>
      <w:r>
        <w:rPr>
          <w:rFonts w:ascii="D-DIN" w:eastAsia="D-DIN" w:hAnsi="D-DIN" w:cs="D-DIN"/>
          <w:color w:val="4F4F4F"/>
          <w:sz w:val="16"/>
          <w:szCs w:val="16"/>
        </w:rPr>
        <w:tab/>
      </w:r>
      <w:r>
        <w:rPr>
          <w:rFonts w:ascii="D-DIN" w:eastAsia="D-DIN" w:hAnsi="D-DIN" w:cs="D-DIN"/>
          <w:color w:val="4F4F4F"/>
          <w:sz w:val="16"/>
          <w:szCs w:val="16"/>
        </w:rPr>
        <w:tab/>
      </w:r>
      <w:r>
        <w:rPr>
          <w:rFonts w:ascii="D-DIN" w:eastAsia="D-DIN" w:hAnsi="D-DIN" w:cs="D-DIN"/>
          <w:color w:val="4F4F4F"/>
          <w:sz w:val="16"/>
          <w:szCs w:val="16"/>
        </w:rPr>
        <w:tab/>
      </w:r>
      <w:r>
        <w:rPr>
          <w:rFonts w:ascii="D-DIN" w:eastAsia="D-DIN" w:hAnsi="D-DIN" w:cs="D-DIN"/>
          <w:color w:val="4F4F4F"/>
          <w:sz w:val="16"/>
          <w:szCs w:val="16"/>
        </w:rPr>
        <w:tab/>
        <w:t xml:space="preserve"> 14</w:t>
      </w:r>
      <w:r>
        <w:rPr>
          <w:rFonts w:ascii="D-DIN" w:eastAsia="D-DIN" w:hAnsi="D-DIN" w:cs="D-DIN"/>
          <w:color w:val="4F4F4F"/>
          <w:sz w:val="16"/>
          <w:szCs w:val="16"/>
        </w:rPr>
        <w:br/>
        <w:t xml:space="preserve">NNS - National Screen Service   </w:t>
      </w:r>
      <w:r>
        <w:rPr>
          <w:rFonts w:ascii="D-DIN" w:eastAsia="D-DIN" w:hAnsi="D-DIN" w:cs="D-DIN"/>
          <w:color w:val="4F4F4F"/>
          <w:sz w:val="16"/>
          <w:szCs w:val="16"/>
        </w:rPr>
        <w:tab/>
      </w:r>
      <w:r>
        <w:rPr>
          <w:rFonts w:ascii="D-DIN" w:eastAsia="D-DIN" w:hAnsi="D-DIN" w:cs="D-DIN"/>
          <w:color w:val="4F4F4F"/>
          <w:sz w:val="16"/>
          <w:szCs w:val="16"/>
        </w:rPr>
        <w:tab/>
        <w:t xml:space="preserve">                       1</w:t>
      </w:r>
      <w:r>
        <w:rPr>
          <w:rFonts w:ascii="D-DIN" w:eastAsia="D-DIN" w:hAnsi="D-DIN" w:cs="D-DIN"/>
          <w:color w:val="4F4F4F"/>
          <w:sz w:val="16"/>
          <w:szCs w:val="16"/>
        </w:rPr>
        <w:br/>
      </w:r>
      <w:proofErr w:type="spellStart"/>
      <w:r>
        <w:rPr>
          <w:rFonts w:ascii="D-DIN" w:eastAsia="D-DIN" w:hAnsi="D-DIN" w:cs="D-DIN"/>
          <w:color w:val="4F4F4F"/>
          <w:sz w:val="16"/>
          <w:szCs w:val="16"/>
        </w:rPr>
        <w:t>Phatè</w:t>
      </w:r>
      <w:proofErr w:type="spellEnd"/>
      <w:r>
        <w:rPr>
          <w:rFonts w:ascii="D-DIN" w:eastAsia="D-DIN" w:hAnsi="D-DIN" w:cs="D-DIN"/>
          <w:color w:val="4F4F4F"/>
          <w:sz w:val="16"/>
          <w:szCs w:val="16"/>
        </w:rPr>
        <w:t xml:space="preserve"> (casa di produzione francese)                                      6</w:t>
      </w:r>
      <w:r>
        <w:rPr>
          <w:rFonts w:ascii="D-DIN" w:eastAsia="D-DIN" w:hAnsi="D-DIN" w:cs="D-DIN"/>
          <w:color w:val="4F4F4F"/>
          <w:sz w:val="16"/>
          <w:szCs w:val="16"/>
        </w:rPr>
        <w:br/>
      </w:r>
      <w:proofErr w:type="spellStart"/>
      <w:r>
        <w:rPr>
          <w:rFonts w:ascii="D-DIN" w:eastAsia="D-DIN" w:hAnsi="D-DIN" w:cs="D-DIN"/>
          <w:color w:val="4F4F4F"/>
          <w:sz w:val="16"/>
          <w:szCs w:val="16"/>
        </w:rPr>
        <w:t>S-Vidéo</w:t>
      </w:r>
      <w:proofErr w:type="spellEnd"/>
      <w:r>
        <w:rPr>
          <w:rFonts w:ascii="D-DIN" w:eastAsia="D-DIN" w:hAnsi="D-DIN" w:cs="D-DIN"/>
          <w:color w:val="4F4F4F"/>
          <w:sz w:val="16"/>
          <w:szCs w:val="16"/>
        </w:rPr>
        <w:tab/>
      </w:r>
      <w:r>
        <w:rPr>
          <w:rFonts w:ascii="D-DIN" w:eastAsia="D-DIN" w:hAnsi="D-DIN" w:cs="D-DIN"/>
          <w:color w:val="4F4F4F"/>
          <w:sz w:val="16"/>
          <w:szCs w:val="16"/>
        </w:rPr>
        <w:tab/>
      </w:r>
      <w:r>
        <w:rPr>
          <w:rFonts w:ascii="D-DIN" w:eastAsia="D-DIN" w:hAnsi="D-DIN" w:cs="D-DIN"/>
          <w:color w:val="4F4F4F"/>
          <w:sz w:val="16"/>
          <w:szCs w:val="16"/>
        </w:rPr>
        <w:tab/>
      </w:r>
      <w:r>
        <w:rPr>
          <w:rFonts w:ascii="D-DIN" w:eastAsia="D-DIN" w:hAnsi="D-DIN" w:cs="D-DIN"/>
          <w:color w:val="4F4F4F"/>
          <w:sz w:val="16"/>
          <w:szCs w:val="16"/>
        </w:rPr>
        <w:tab/>
      </w:r>
      <w:r>
        <w:rPr>
          <w:rFonts w:ascii="D-DIN" w:eastAsia="D-DIN" w:hAnsi="D-DIN" w:cs="D-DIN"/>
          <w:color w:val="4F4F4F"/>
          <w:sz w:val="16"/>
          <w:szCs w:val="16"/>
        </w:rPr>
        <w:tab/>
        <w:t xml:space="preserve">  14</w:t>
      </w:r>
      <w:r>
        <w:rPr>
          <w:rFonts w:ascii="D-DIN" w:eastAsia="D-DIN" w:hAnsi="D-DIN" w:cs="D-DIN"/>
          <w:color w:val="4F4F4F"/>
          <w:sz w:val="16"/>
          <w:szCs w:val="16"/>
        </w:rPr>
        <w:br/>
        <w:t xml:space="preserve">TNT   </w:t>
      </w:r>
      <w:r>
        <w:rPr>
          <w:rFonts w:ascii="D-DIN" w:eastAsia="D-DIN" w:hAnsi="D-DIN" w:cs="D-DIN"/>
          <w:color w:val="4F4F4F"/>
          <w:sz w:val="16"/>
          <w:szCs w:val="16"/>
        </w:rPr>
        <w:tab/>
      </w:r>
      <w:r>
        <w:rPr>
          <w:rFonts w:ascii="D-DIN" w:eastAsia="D-DIN" w:hAnsi="D-DIN" w:cs="D-DIN"/>
          <w:color w:val="4F4F4F"/>
          <w:sz w:val="16"/>
          <w:szCs w:val="16"/>
        </w:rPr>
        <w:tab/>
      </w:r>
      <w:r>
        <w:rPr>
          <w:rFonts w:ascii="D-DIN" w:eastAsia="D-DIN" w:hAnsi="D-DIN" w:cs="D-DIN"/>
          <w:color w:val="4F4F4F"/>
          <w:sz w:val="16"/>
          <w:szCs w:val="16"/>
        </w:rPr>
        <w:tab/>
      </w:r>
      <w:r>
        <w:rPr>
          <w:rFonts w:ascii="D-DIN" w:eastAsia="D-DIN" w:hAnsi="D-DIN" w:cs="D-DIN"/>
          <w:color w:val="4F4F4F"/>
          <w:sz w:val="16"/>
          <w:szCs w:val="16"/>
        </w:rPr>
        <w:tab/>
      </w:r>
      <w:r>
        <w:rPr>
          <w:rFonts w:ascii="D-DIN" w:eastAsia="D-DIN" w:hAnsi="D-DIN" w:cs="D-DIN"/>
          <w:color w:val="4F4F4F"/>
          <w:sz w:val="16"/>
          <w:szCs w:val="16"/>
        </w:rPr>
        <w:tab/>
        <w:t xml:space="preserve">  4</w:t>
      </w:r>
      <w:r>
        <w:rPr>
          <w:rFonts w:ascii="D-DIN" w:eastAsia="D-DIN" w:hAnsi="D-DIN" w:cs="D-DIN"/>
          <w:color w:val="4F4F4F"/>
          <w:sz w:val="16"/>
          <w:szCs w:val="16"/>
        </w:rPr>
        <w:br/>
        <w:t xml:space="preserve">Ubisoft    </w:t>
      </w:r>
      <w:r>
        <w:rPr>
          <w:rFonts w:ascii="D-DIN" w:eastAsia="D-DIN" w:hAnsi="D-DIN" w:cs="D-DIN"/>
          <w:color w:val="4F4F4F"/>
          <w:sz w:val="16"/>
          <w:szCs w:val="16"/>
        </w:rPr>
        <w:tab/>
      </w:r>
      <w:r>
        <w:rPr>
          <w:rFonts w:ascii="D-DIN" w:eastAsia="D-DIN" w:hAnsi="D-DIN" w:cs="D-DIN"/>
          <w:color w:val="4F4F4F"/>
          <w:sz w:val="16"/>
          <w:szCs w:val="16"/>
        </w:rPr>
        <w:tab/>
      </w:r>
      <w:r>
        <w:rPr>
          <w:rFonts w:ascii="D-DIN" w:eastAsia="D-DIN" w:hAnsi="D-DIN" w:cs="D-DIN"/>
          <w:color w:val="4F4F4F"/>
          <w:sz w:val="16"/>
          <w:szCs w:val="16"/>
        </w:rPr>
        <w:tab/>
        <w:t xml:space="preserve">                                            6</w:t>
      </w:r>
    </w:p>
    <w:p w14:paraId="1255016E" w14:textId="77777777" w:rsidR="006B442D" w:rsidRDefault="00041C78">
      <w:pPr>
        <w:shd w:val="clear" w:color="auto" w:fill="FFFFFF"/>
        <w:rPr>
          <w:rFonts w:ascii="D-DIN" w:eastAsia="D-DIN" w:hAnsi="D-DIN" w:cs="D-DIN"/>
          <w:b/>
          <w:bCs/>
          <w:color w:val="4F4F4F"/>
          <w:sz w:val="16"/>
          <w:szCs w:val="16"/>
          <w:u w:val="single"/>
        </w:rPr>
      </w:pPr>
      <w:r>
        <w:rPr>
          <w:rFonts w:ascii="D-DIN" w:eastAsia="D-DIN" w:hAnsi="D-DIN" w:cs="D-DIN"/>
          <w:b/>
          <w:color w:val="4F4F4F"/>
          <w:sz w:val="16"/>
          <w:szCs w:val="16"/>
          <w:u w:val="single"/>
        </w:rPr>
        <w:t>FESTIVAL, FAIRS AND AWARDS</w:t>
      </w:r>
    </w:p>
    <w:p w14:paraId="6224829F" w14:textId="77777777" w:rsidR="006B442D" w:rsidRDefault="00041C78">
      <w:pPr>
        <w:shd w:val="clear" w:color="auto" w:fill="FFFFFF"/>
        <w:rPr>
          <w:rFonts w:ascii="D-DIN" w:eastAsia="D-DIN" w:hAnsi="D-DIN" w:cs="D-DIN"/>
          <w:color w:val="4F4F4F"/>
          <w:sz w:val="16"/>
          <w:szCs w:val="16"/>
        </w:rPr>
      </w:pPr>
      <w:r>
        <w:rPr>
          <w:rFonts w:ascii="D-DIN" w:eastAsia="D-DIN" w:hAnsi="D-DIN" w:cs="D-DIN"/>
          <w:color w:val="4F4F4F"/>
          <w:sz w:val="16"/>
          <w:szCs w:val="16"/>
        </w:rPr>
        <w:t xml:space="preserve">L’Antonello - Premio Miglior Booktrailer </w:t>
      </w:r>
      <w:r>
        <w:rPr>
          <w:rFonts w:ascii="D-DIN" w:eastAsia="D-DIN" w:hAnsi="D-DIN" w:cs="D-DIN"/>
          <w:color w:val="4F4F4F"/>
          <w:sz w:val="16"/>
          <w:szCs w:val="16"/>
        </w:rPr>
        <w:tab/>
        <w:t xml:space="preserve">                       7</w:t>
      </w:r>
      <w:r>
        <w:rPr>
          <w:rFonts w:ascii="D-DIN" w:eastAsia="D-DIN" w:hAnsi="D-DIN" w:cs="D-DIN"/>
          <w:color w:val="4F4F4F"/>
          <w:sz w:val="16"/>
          <w:szCs w:val="16"/>
        </w:rPr>
        <w:br/>
      </w:r>
      <w:proofErr w:type="spellStart"/>
      <w:r>
        <w:rPr>
          <w:rFonts w:ascii="D-DIN" w:eastAsia="D-DIN" w:hAnsi="D-DIN" w:cs="D-DIN"/>
          <w:color w:val="4F4F4F"/>
          <w:sz w:val="16"/>
          <w:szCs w:val="16"/>
        </w:rPr>
        <w:t>AVfest</w:t>
      </w:r>
      <w:proofErr w:type="spellEnd"/>
      <w:r>
        <w:rPr>
          <w:rFonts w:ascii="D-DIN" w:eastAsia="D-DIN" w:hAnsi="D-DIN" w:cs="D-DIN"/>
          <w:color w:val="4F4F4F"/>
          <w:sz w:val="16"/>
          <w:szCs w:val="16"/>
        </w:rPr>
        <w:t xml:space="preserve"> (Corfù - </w:t>
      </w:r>
      <w:proofErr w:type="spellStart"/>
      <w:r>
        <w:rPr>
          <w:rFonts w:ascii="D-DIN" w:eastAsia="D-DIN" w:hAnsi="D-DIN" w:cs="D-DIN"/>
          <w:color w:val="4F4F4F"/>
          <w:sz w:val="16"/>
          <w:szCs w:val="16"/>
        </w:rPr>
        <w:t>Greece</w:t>
      </w:r>
      <w:proofErr w:type="spellEnd"/>
      <w:r>
        <w:rPr>
          <w:rFonts w:ascii="D-DIN" w:eastAsia="D-DIN" w:hAnsi="D-DIN" w:cs="D-DIN"/>
          <w:color w:val="4F4F4F"/>
          <w:sz w:val="16"/>
          <w:szCs w:val="16"/>
        </w:rPr>
        <w:t>)</w:t>
      </w:r>
      <w:r>
        <w:rPr>
          <w:rFonts w:ascii="D-DIN" w:eastAsia="D-DIN" w:hAnsi="D-DIN" w:cs="D-DIN"/>
          <w:color w:val="4F4F4F"/>
          <w:sz w:val="16"/>
          <w:szCs w:val="16"/>
        </w:rPr>
        <w:tab/>
      </w:r>
      <w:r>
        <w:rPr>
          <w:rFonts w:ascii="D-DIN" w:eastAsia="D-DIN" w:hAnsi="D-DIN" w:cs="D-DIN"/>
          <w:color w:val="4F4F4F"/>
          <w:sz w:val="16"/>
          <w:szCs w:val="16"/>
        </w:rPr>
        <w:tab/>
      </w:r>
      <w:r>
        <w:rPr>
          <w:rFonts w:ascii="D-DIN" w:eastAsia="D-DIN" w:hAnsi="D-DIN" w:cs="D-DIN"/>
          <w:color w:val="4F4F4F"/>
          <w:sz w:val="16"/>
          <w:szCs w:val="16"/>
        </w:rPr>
        <w:tab/>
        <w:t xml:space="preserve"> 15</w:t>
      </w:r>
      <w:r>
        <w:rPr>
          <w:rFonts w:ascii="D-DIN" w:eastAsia="D-DIN" w:hAnsi="D-DIN" w:cs="D-DIN"/>
          <w:color w:val="4F4F4F"/>
          <w:sz w:val="16"/>
          <w:szCs w:val="16"/>
        </w:rPr>
        <w:br/>
        <w:t xml:space="preserve">Booktrailer </w:t>
      </w:r>
      <w:proofErr w:type="spellStart"/>
      <w:r>
        <w:rPr>
          <w:rFonts w:ascii="D-DIN" w:eastAsia="D-DIN" w:hAnsi="D-DIN" w:cs="D-DIN"/>
          <w:color w:val="4F4F4F"/>
          <w:sz w:val="16"/>
          <w:szCs w:val="16"/>
        </w:rPr>
        <w:t>Factory</w:t>
      </w:r>
      <w:proofErr w:type="spellEnd"/>
      <w:r>
        <w:rPr>
          <w:rFonts w:ascii="D-DIN" w:eastAsia="D-DIN" w:hAnsi="D-DIN" w:cs="D-DIN"/>
          <w:color w:val="4F4F4F"/>
          <w:sz w:val="16"/>
          <w:szCs w:val="16"/>
        </w:rPr>
        <w:t xml:space="preserve"> (Catania - </w:t>
      </w:r>
      <w:proofErr w:type="spellStart"/>
      <w:r>
        <w:rPr>
          <w:rFonts w:ascii="D-DIN" w:eastAsia="D-DIN" w:hAnsi="D-DIN" w:cs="D-DIN"/>
          <w:color w:val="4F4F4F"/>
          <w:sz w:val="16"/>
          <w:szCs w:val="16"/>
        </w:rPr>
        <w:t>Italy</w:t>
      </w:r>
      <w:proofErr w:type="spellEnd"/>
      <w:r>
        <w:rPr>
          <w:rFonts w:ascii="D-DIN" w:eastAsia="D-DIN" w:hAnsi="D-DIN" w:cs="D-DIN"/>
          <w:color w:val="4F4F4F"/>
          <w:sz w:val="16"/>
          <w:szCs w:val="16"/>
        </w:rPr>
        <w:t>)                                       7</w:t>
      </w:r>
      <w:r>
        <w:rPr>
          <w:rFonts w:ascii="D-DIN" w:eastAsia="D-DIN" w:hAnsi="D-DIN" w:cs="D-DIN"/>
          <w:color w:val="4F4F4F"/>
          <w:sz w:val="16"/>
          <w:szCs w:val="16"/>
        </w:rPr>
        <w:br/>
        <w:t>Dutch Film Festival (Utrecht - Netherlands)</w:t>
      </w:r>
      <w:r>
        <w:rPr>
          <w:rFonts w:ascii="D-DIN" w:eastAsia="D-DIN" w:hAnsi="D-DIN" w:cs="D-DIN"/>
          <w:color w:val="4F4F4F"/>
          <w:sz w:val="16"/>
          <w:szCs w:val="16"/>
        </w:rPr>
        <w:tab/>
        <w:t xml:space="preserve">  4</w:t>
      </w:r>
      <w:r>
        <w:rPr>
          <w:rFonts w:ascii="D-DIN" w:eastAsia="D-DIN" w:hAnsi="D-DIN" w:cs="D-DIN"/>
          <w:color w:val="4F4F4F"/>
          <w:sz w:val="16"/>
          <w:szCs w:val="16"/>
        </w:rPr>
        <w:br/>
      </w:r>
      <w:proofErr w:type="spellStart"/>
      <w:r>
        <w:rPr>
          <w:rFonts w:ascii="D-DIN" w:eastAsia="D-DIN" w:hAnsi="D-DIN" w:cs="D-DIN"/>
          <w:color w:val="4F4F4F"/>
          <w:sz w:val="16"/>
          <w:szCs w:val="16"/>
        </w:rPr>
        <w:t>Cortinametraggio</w:t>
      </w:r>
      <w:proofErr w:type="spellEnd"/>
      <w:r>
        <w:rPr>
          <w:rFonts w:ascii="D-DIN" w:eastAsia="D-DIN" w:hAnsi="D-DIN" w:cs="D-DIN"/>
          <w:color w:val="4F4F4F"/>
          <w:sz w:val="16"/>
          <w:szCs w:val="16"/>
        </w:rPr>
        <w:t xml:space="preserve"> - Festival del Cortometraggio (</w:t>
      </w:r>
      <w:proofErr w:type="spellStart"/>
      <w:r>
        <w:rPr>
          <w:rFonts w:ascii="D-DIN" w:eastAsia="D-DIN" w:hAnsi="D-DIN" w:cs="D-DIN"/>
          <w:color w:val="4F4F4F"/>
          <w:sz w:val="16"/>
          <w:szCs w:val="16"/>
        </w:rPr>
        <w:t>Cortinad’Ampezzo</w:t>
      </w:r>
      <w:proofErr w:type="spellEnd"/>
      <w:r>
        <w:rPr>
          <w:rFonts w:ascii="D-DIN" w:eastAsia="D-DIN" w:hAnsi="D-DIN" w:cs="D-DIN"/>
          <w:color w:val="4F4F4F"/>
          <w:sz w:val="16"/>
          <w:szCs w:val="16"/>
        </w:rPr>
        <w:t xml:space="preserve"> - </w:t>
      </w:r>
      <w:proofErr w:type="spellStart"/>
      <w:r>
        <w:rPr>
          <w:rFonts w:ascii="D-DIN" w:eastAsia="D-DIN" w:hAnsi="D-DIN" w:cs="D-DIN"/>
          <w:color w:val="4F4F4F"/>
          <w:sz w:val="16"/>
          <w:szCs w:val="16"/>
        </w:rPr>
        <w:t>Italy</w:t>
      </w:r>
      <w:proofErr w:type="spellEnd"/>
      <w:r>
        <w:rPr>
          <w:rFonts w:ascii="D-DIN" w:eastAsia="D-DIN" w:hAnsi="D-DIN" w:cs="D-DIN"/>
          <w:color w:val="4F4F4F"/>
          <w:sz w:val="16"/>
          <w:szCs w:val="16"/>
        </w:rPr>
        <w:t>)</w:t>
      </w:r>
      <w:r>
        <w:rPr>
          <w:rFonts w:ascii="D-DIN" w:eastAsia="D-DIN" w:hAnsi="D-DIN" w:cs="D-DIN"/>
          <w:color w:val="4F4F4F"/>
          <w:sz w:val="16"/>
          <w:szCs w:val="16"/>
        </w:rPr>
        <w:tab/>
        <w:t xml:space="preserve">                                           8</w:t>
      </w:r>
      <w:r>
        <w:rPr>
          <w:rFonts w:ascii="D-DIN" w:eastAsia="D-DIN" w:hAnsi="D-DIN" w:cs="D-DIN"/>
          <w:color w:val="4F4F4F"/>
          <w:sz w:val="16"/>
          <w:szCs w:val="16"/>
        </w:rPr>
        <w:br/>
        <w:t xml:space="preserve">Firenze Città dei Lettori (Firenze - </w:t>
      </w:r>
      <w:proofErr w:type="spellStart"/>
      <w:r>
        <w:rPr>
          <w:rFonts w:ascii="D-DIN" w:eastAsia="D-DIN" w:hAnsi="D-DIN" w:cs="D-DIN"/>
          <w:color w:val="4F4F4F"/>
          <w:sz w:val="16"/>
          <w:szCs w:val="16"/>
        </w:rPr>
        <w:t>Italy</w:t>
      </w:r>
      <w:proofErr w:type="spellEnd"/>
      <w:r>
        <w:rPr>
          <w:rFonts w:ascii="D-DIN" w:eastAsia="D-DIN" w:hAnsi="D-DIN" w:cs="D-DIN"/>
          <w:color w:val="4F4F4F"/>
          <w:sz w:val="16"/>
          <w:szCs w:val="16"/>
        </w:rPr>
        <w:t>)</w:t>
      </w:r>
      <w:r>
        <w:rPr>
          <w:rFonts w:ascii="D-DIN" w:eastAsia="D-DIN" w:hAnsi="D-DIN" w:cs="D-DIN"/>
          <w:color w:val="4F4F4F"/>
          <w:sz w:val="16"/>
          <w:szCs w:val="16"/>
        </w:rPr>
        <w:tab/>
        <w:t xml:space="preserve">                      7</w:t>
      </w:r>
      <w:r>
        <w:rPr>
          <w:rFonts w:ascii="D-DIN" w:eastAsia="D-DIN" w:hAnsi="D-DIN" w:cs="D-DIN"/>
          <w:color w:val="4F4F4F"/>
          <w:sz w:val="16"/>
          <w:szCs w:val="16"/>
        </w:rPr>
        <w:br/>
        <w:t xml:space="preserve">Golden Joystick Awards </w:t>
      </w:r>
      <w:r>
        <w:rPr>
          <w:rFonts w:ascii="D-DIN" w:eastAsia="D-DIN" w:hAnsi="D-DIN" w:cs="D-DIN"/>
          <w:color w:val="4F4F4F"/>
          <w:sz w:val="16"/>
          <w:szCs w:val="16"/>
        </w:rPr>
        <w:tab/>
      </w:r>
      <w:r>
        <w:rPr>
          <w:rFonts w:ascii="D-DIN" w:eastAsia="D-DIN" w:hAnsi="D-DIN" w:cs="D-DIN"/>
          <w:color w:val="4F4F4F"/>
          <w:sz w:val="16"/>
          <w:szCs w:val="16"/>
        </w:rPr>
        <w:tab/>
      </w:r>
      <w:r>
        <w:rPr>
          <w:rFonts w:ascii="D-DIN" w:eastAsia="D-DIN" w:hAnsi="D-DIN" w:cs="D-DIN"/>
          <w:color w:val="4F4F4F"/>
          <w:sz w:val="16"/>
          <w:szCs w:val="16"/>
        </w:rPr>
        <w:tab/>
        <w:t xml:space="preserve"> 6</w:t>
      </w:r>
      <w:r>
        <w:rPr>
          <w:rFonts w:ascii="D-DIN" w:eastAsia="D-DIN" w:hAnsi="D-DIN" w:cs="D-DIN"/>
          <w:color w:val="4F4F4F"/>
          <w:sz w:val="16"/>
          <w:szCs w:val="16"/>
        </w:rPr>
        <w:br/>
        <w:t xml:space="preserve">Interfaccia Digitale </w:t>
      </w:r>
      <w:r>
        <w:rPr>
          <w:rFonts w:ascii="D-DIN" w:eastAsia="D-DIN" w:hAnsi="D-DIN" w:cs="D-DIN"/>
          <w:color w:val="4F4F4F"/>
          <w:sz w:val="16"/>
          <w:szCs w:val="16"/>
        </w:rPr>
        <w:br/>
        <w:t xml:space="preserve">di </w:t>
      </w:r>
      <w:proofErr w:type="spellStart"/>
      <w:r>
        <w:rPr>
          <w:rFonts w:ascii="D-DIN" w:eastAsia="D-DIN" w:hAnsi="D-DIN" w:cs="D-DIN"/>
          <w:color w:val="4F4F4F"/>
          <w:sz w:val="16"/>
          <w:szCs w:val="16"/>
        </w:rPr>
        <w:t>Hangarfest</w:t>
      </w:r>
      <w:proofErr w:type="spellEnd"/>
      <w:r>
        <w:rPr>
          <w:rFonts w:ascii="D-DIN" w:eastAsia="D-DIN" w:hAnsi="D-DIN" w:cs="D-DIN"/>
          <w:color w:val="4F4F4F"/>
          <w:sz w:val="16"/>
          <w:szCs w:val="16"/>
        </w:rPr>
        <w:t xml:space="preserve"> (Pesaro - </w:t>
      </w:r>
      <w:proofErr w:type="spellStart"/>
      <w:r>
        <w:rPr>
          <w:rFonts w:ascii="D-DIN" w:eastAsia="D-DIN" w:hAnsi="D-DIN" w:cs="D-DIN"/>
          <w:color w:val="4F4F4F"/>
          <w:sz w:val="16"/>
          <w:szCs w:val="16"/>
        </w:rPr>
        <w:t>Italy</w:t>
      </w:r>
      <w:proofErr w:type="spellEnd"/>
      <w:r>
        <w:rPr>
          <w:rFonts w:ascii="D-DIN" w:eastAsia="D-DIN" w:hAnsi="D-DIN" w:cs="D-DIN"/>
          <w:color w:val="4F4F4F"/>
          <w:sz w:val="16"/>
          <w:szCs w:val="16"/>
        </w:rPr>
        <w:t>)                                                  12</w:t>
      </w:r>
      <w:r>
        <w:rPr>
          <w:rFonts w:ascii="D-DIN" w:eastAsia="D-DIN" w:hAnsi="D-DIN" w:cs="D-DIN"/>
          <w:color w:val="4F4F4F"/>
          <w:sz w:val="16"/>
          <w:szCs w:val="16"/>
        </w:rPr>
        <w:br/>
        <w:t xml:space="preserve">Man Booker </w:t>
      </w:r>
      <w:proofErr w:type="spellStart"/>
      <w:r>
        <w:rPr>
          <w:rFonts w:ascii="D-DIN" w:eastAsia="D-DIN" w:hAnsi="D-DIN" w:cs="D-DIN"/>
          <w:color w:val="4F4F4F"/>
          <w:sz w:val="16"/>
          <w:szCs w:val="16"/>
        </w:rPr>
        <w:t>Prize</w:t>
      </w:r>
      <w:proofErr w:type="spellEnd"/>
      <w:r>
        <w:rPr>
          <w:rFonts w:ascii="D-DIN" w:eastAsia="D-DIN" w:hAnsi="D-DIN" w:cs="D-DIN"/>
          <w:color w:val="4F4F4F"/>
          <w:sz w:val="16"/>
          <w:szCs w:val="16"/>
        </w:rPr>
        <w:t xml:space="preserve"> for Fiction (London -UK)   </w:t>
      </w:r>
      <w:r>
        <w:rPr>
          <w:rFonts w:ascii="D-DIN" w:eastAsia="D-DIN" w:hAnsi="D-DIN" w:cs="D-DIN"/>
          <w:color w:val="4F4F4F"/>
          <w:sz w:val="16"/>
          <w:szCs w:val="16"/>
        </w:rPr>
        <w:tab/>
        <w:t xml:space="preserve">  7</w:t>
      </w:r>
      <w:r>
        <w:rPr>
          <w:rFonts w:ascii="D-DIN" w:eastAsia="D-DIN" w:hAnsi="D-DIN" w:cs="D-DIN"/>
          <w:color w:val="4F4F4F"/>
          <w:sz w:val="16"/>
          <w:szCs w:val="16"/>
        </w:rPr>
        <w:br/>
        <w:t xml:space="preserve">Trailers </w:t>
      </w:r>
      <w:proofErr w:type="spellStart"/>
      <w:r>
        <w:rPr>
          <w:rFonts w:ascii="D-DIN" w:eastAsia="D-DIN" w:hAnsi="D-DIN" w:cs="D-DIN"/>
          <w:color w:val="4F4F4F"/>
          <w:sz w:val="16"/>
          <w:szCs w:val="16"/>
        </w:rPr>
        <w:t>FilmFest</w:t>
      </w:r>
      <w:proofErr w:type="spellEnd"/>
      <w:r>
        <w:rPr>
          <w:rFonts w:ascii="D-DIN" w:eastAsia="D-DIN" w:hAnsi="D-DIN" w:cs="D-DIN"/>
          <w:color w:val="4F4F4F"/>
          <w:sz w:val="16"/>
          <w:szCs w:val="16"/>
        </w:rPr>
        <w:t xml:space="preserve"> (Catania - </w:t>
      </w:r>
      <w:proofErr w:type="spellStart"/>
      <w:r>
        <w:rPr>
          <w:rFonts w:ascii="D-DIN" w:eastAsia="D-DIN" w:hAnsi="D-DIN" w:cs="D-DIN"/>
          <w:color w:val="4F4F4F"/>
          <w:sz w:val="16"/>
          <w:szCs w:val="16"/>
        </w:rPr>
        <w:t>Italy</w:t>
      </w:r>
      <w:proofErr w:type="spellEnd"/>
      <w:r>
        <w:rPr>
          <w:rFonts w:ascii="D-DIN" w:eastAsia="D-DIN" w:hAnsi="D-DIN" w:cs="D-DIN"/>
          <w:color w:val="4F4F4F"/>
          <w:sz w:val="16"/>
          <w:szCs w:val="16"/>
        </w:rPr>
        <w:t xml:space="preserve">) </w:t>
      </w:r>
      <w:r>
        <w:rPr>
          <w:rFonts w:ascii="D-DIN" w:eastAsia="D-DIN" w:hAnsi="D-DIN" w:cs="D-DIN"/>
          <w:color w:val="4F4F4F"/>
          <w:sz w:val="16"/>
          <w:szCs w:val="16"/>
        </w:rPr>
        <w:tab/>
      </w:r>
      <w:r>
        <w:rPr>
          <w:rFonts w:ascii="D-DIN" w:eastAsia="D-DIN" w:hAnsi="D-DIN" w:cs="D-DIN"/>
          <w:color w:val="4F4F4F"/>
          <w:sz w:val="16"/>
          <w:szCs w:val="16"/>
        </w:rPr>
        <w:tab/>
        <w:t xml:space="preserve">  7</w:t>
      </w:r>
      <w:r>
        <w:rPr>
          <w:rFonts w:ascii="D-DIN" w:eastAsia="D-DIN" w:hAnsi="D-DIN" w:cs="D-DIN"/>
          <w:color w:val="4F4F4F"/>
          <w:sz w:val="16"/>
          <w:szCs w:val="16"/>
        </w:rPr>
        <w:br/>
        <w:t>Festival Internazionale di Musica</w:t>
      </w:r>
      <w:r>
        <w:rPr>
          <w:rFonts w:ascii="D-DIN" w:eastAsia="D-DIN" w:hAnsi="D-DIN" w:cs="D-DIN"/>
          <w:color w:val="4F4F4F"/>
          <w:sz w:val="16"/>
          <w:szCs w:val="16"/>
        </w:rPr>
        <w:br/>
        <w:t xml:space="preserve">Contemporanea (Venezia - </w:t>
      </w:r>
      <w:proofErr w:type="spellStart"/>
      <w:r>
        <w:rPr>
          <w:rFonts w:ascii="D-DIN" w:eastAsia="D-DIN" w:hAnsi="D-DIN" w:cs="D-DIN"/>
          <w:color w:val="4F4F4F"/>
          <w:sz w:val="16"/>
          <w:szCs w:val="16"/>
        </w:rPr>
        <w:t>Italy</w:t>
      </w:r>
      <w:proofErr w:type="spellEnd"/>
      <w:r>
        <w:rPr>
          <w:rFonts w:ascii="D-DIN" w:eastAsia="D-DIN" w:hAnsi="D-DIN" w:cs="D-DIN"/>
          <w:color w:val="4F4F4F"/>
          <w:sz w:val="16"/>
          <w:szCs w:val="16"/>
        </w:rPr>
        <w:t>)</w:t>
      </w:r>
      <w:r>
        <w:rPr>
          <w:rFonts w:ascii="D-DIN" w:eastAsia="D-DIN" w:hAnsi="D-DIN" w:cs="D-DIN"/>
          <w:color w:val="4F4F4F"/>
          <w:sz w:val="16"/>
          <w:szCs w:val="16"/>
        </w:rPr>
        <w:tab/>
      </w:r>
      <w:r>
        <w:rPr>
          <w:rFonts w:ascii="D-DIN" w:eastAsia="D-DIN" w:hAnsi="D-DIN" w:cs="D-DIN"/>
          <w:color w:val="4F4F4F"/>
          <w:sz w:val="16"/>
          <w:szCs w:val="16"/>
        </w:rPr>
        <w:tab/>
        <w:t xml:space="preserve">                       9</w:t>
      </w:r>
      <w:r>
        <w:rPr>
          <w:rFonts w:ascii="D-DIN" w:eastAsia="D-DIN" w:hAnsi="D-DIN" w:cs="D-DIN"/>
          <w:color w:val="4F4F4F"/>
          <w:sz w:val="16"/>
          <w:szCs w:val="16"/>
        </w:rPr>
        <w:br/>
        <w:t xml:space="preserve">Più Libri Più Liberi </w:t>
      </w:r>
      <w:r>
        <w:rPr>
          <w:rFonts w:ascii="D-DIN" w:eastAsia="D-DIN" w:hAnsi="D-DIN" w:cs="D-DIN"/>
          <w:color w:val="4F4F4F"/>
          <w:sz w:val="16"/>
          <w:szCs w:val="16"/>
        </w:rPr>
        <w:tab/>
      </w:r>
      <w:r>
        <w:rPr>
          <w:rFonts w:ascii="D-DIN" w:eastAsia="D-DIN" w:hAnsi="D-DIN" w:cs="D-DIN"/>
          <w:color w:val="4F4F4F"/>
          <w:sz w:val="16"/>
          <w:szCs w:val="16"/>
        </w:rPr>
        <w:tab/>
        <w:t xml:space="preserve">                                            7</w:t>
      </w:r>
      <w:r>
        <w:rPr>
          <w:rFonts w:ascii="D-DIN" w:eastAsia="D-DIN" w:hAnsi="D-DIN" w:cs="D-DIN"/>
          <w:color w:val="4F4F4F"/>
          <w:sz w:val="16"/>
          <w:szCs w:val="16"/>
        </w:rPr>
        <w:br/>
        <w:t xml:space="preserve">Riccione TTV Festival (Riccione - </w:t>
      </w:r>
      <w:proofErr w:type="spellStart"/>
      <w:r>
        <w:rPr>
          <w:rFonts w:ascii="D-DIN" w:eastAsia="D-DIN" w:hAnsi="D-DIN" w:cs="D-DIN"/>
          <w:color w:val="4F4F4F"/>
          <w:sz w:val="16"/>
          <w:szCs w:val="16"/>
        </w:rPr>
        <w:t>Italy</w:t>
      </w:r>
      <w:proofErr w:type="spellEnd"/>
      <w:r>
        <w:rPr>
          <w:rFonts w:ascii="D-DIN" w:eastAsia="D-DIN" w:hAnsi="D-DIN" w:cs="D-DIN"/>
          <w:color w:val="4F4F4F"/>
          <w:sz w:val="16"/>
          <w:szCs w:val="16"/>
        </w:rPr>
        <w:t>)                                 9</w:t>
      </w:r>
      <w:r>
        <w:rPr>
          <w:rFonts w:ascii="D-DIN" w:eastAsia="D-DIN" w:hAnsi="D-DIN" w:cs="D-DIN"/>
          <w:color w:val="4F4F4F"/>
          <w:sz w:val="16"/>
          <w:szCs w:val="16"/>
        </w:rPr>
        <w:br/>
        <w:t>Salone Internazionale del Libro</w:t>
      </w:r>
      <w:r>
        <w:rPr>
          <w:rFonts w:ascii="D-DIN" w:eastAsia="D-DIN" w:hAnsi="D-DIN" w:cs="D-DIN"/>
          <w:color w:val="4F4F4F"/>
          <w:sz w:val="16"/>
          <w:szCs w:val="16"/>
        </w:rPr>
        <w:tab/>
      </w:r>
      <w:r>
        <w:rPr>
          <w:rFonts w:ascii="D-DIN" w:eastAsia="D-DIN" w:hAnsi="D-DIN" w:cs="D-DIN"/>
          <w:color w:val="4F4F4F"/>
          <w:sz w:val="16"/>
          <w:szCs w:val="16"/>
        </w:rPr>
        <w:tab/>
        <w:t xml:space="preserve">                       7</w:t>
      </w:r>
      <w:r>
        <w:rPr>
          <w:rFonts w:ascii="D-DIN" w:eastAsia="D-DIN" w:hAnsi="D-DIN" w:cs="D-DIN"/>
          <w:color w:val="4F4F4F"/>
          <w:sz w:val="16"/>
          <w:szCs w:val="16"/>
        </w:rPr>
        <w:br/>
        <w:t xml:space="preserve">Tuttoteatro.com Miglior Teaser (Roma - </w:t>
      </w:r>
      <w:proofErr w:type="spellStart"/>
      <w:r>
        <w:rPr>
          <w:rFonts w:ascii="D-DIN" w:eastAsia="D-DIN" w:hAnsi="D-DIN" w:cs="D-DIN"/>
          <w:color w:val="4F4F4F"/>
          <w:sz w:val="16"/>
          <w:szCs w:val="16"/>
        </w:rPr>
        <w:t>Italy</w:t>
      </w:r>
      <w:proofErr w:type="spellEnd"/>
      <w:r>
        <w:rPr>
          <w:rFonts w:ascii="D-DIN" w:eastAsia="D-DIN" w:hAnsi="D-DIN" w:cs="D-DIN"/>
          <w:color w:val="4F4F4F"/>
          <w:sz w:val="16"/>
          <w:szCs w:val="16"/>
        </w:rPr>
        <w:t>)                    11</w:t>
      </w:r>
    </w:p>
    <w:p w14:paraId="2DB3E74D" w14:textId="77777777" w:rsidR="006B442D" w:rsidRDefault="00041C78">
      <w:pPr>
        <w:shd w:val="clear" w:color="auto" w:fill="FFFFFF"/>
        <w:rPr>
          <w:rFonts w:ascii="D-DIN" w:eastAsia="D-DIN" w:hAnsi="D-DIN" w:cs="D-DIN"/>
          <w:b/>
          <w:bCs/>
          <w:color w:val="4F4F4F"/>
          <w:sz w:val="16"/>
          <w:szCs w:val="16"/>
          <w:u w:val="single"/>
        </w:rPr>
      </w:pPr>
      <w:r>
        <w:rPr>
          <w:rFonts w:ascii="D-DIN" w:eastAsia="D-DIN" w:hAnsi="D-DIN" w:cs="D-DIN"/>
          <w:b/>
          <w:color w:val="4F4F4F"/>
          <w:sz w:val="16"/>
          <w:szCs w:val="16"/>
          <w:u w:val="single"/>
        </w:rPr>
        <w:t>STREAMING PLATFORMS</w:t>
      </w:r>
    </w:p>
    <w:p w14:paraId="69BD5122" w14:textId="77777777" w:rsidR="006B442D" w:rsidRDefault="00041C78">
      <w:pPr>
        <w:shd w:val="clear" w:color="auto" w:fill="FFFFFF"/>
        <w:rPr>
          <w:rFonts w:ascii="D-DIN" w:eastAsia="D-DIN" w:hAnsi="D-DIN" w:cs="D-DIN"/>
          <w:color w:val="4F4F4F"/>
          <w:sz w:val="16"/>
          <w:szCs w:val="16"/>
        </w:rPr>
        <w:sectPr w:rsidR="006B442D">
          <w:type w:val="continuous"/>
          <w:pgSz w:w="11906" w:h="16838" w:orient="landscape"/>
          <w:pgMar w:top="1417" w:right="1134" w:bottom="1134" w:left="1134" w:header="709" w:footer="709" w:gutter="0"/>
          <w:cols w:num="2" w:space="1701" w:equalWidth="0">
            <w:col w:w="4251" w:space="1135"/>
            <w:col w:w="4251" w:space="0"/>
          </w:cols>
        </w:sectPr>
      </w:pPr>
      <w:r>
        <w:rPr>
          <w:rFonts w:ascii="D-DIN" w:eastAsia="D-DIN" w:hAnsi="D-DIN" w:cs="D-DIN"/>
          <w:color w:val="4F4F4F"/>
          <w:sz w:val="16"/>
          <w:szCs w:val="16"/>
        </w:rPr>
        <w:t xml:space="preserve">Teatri nella rete   </w:t>
      </w:r>
      <w:r>
        <w:rPr>
          <w:rFonts w:ascii="D-DIN" w:eastAsia="D-DIN" w:hAnsi="D-DIN" w:cs="D-DIN"/>
          <w:color w:val="4F4F4F"/>
          <w:sz w:val="16"/>
          <w:szCs w:val="16"/>
        </w:rPr>
        <w:tab/>
      </w:r>
      <w:r>
        <w:rPr>
          <w:rFonts w:ascii="D-DIN" w:eastAsia="D-DIN" w:hAnsi="D-DIN" w:cs="D-DIN"/>
          <w:color w:val="4F4F4F"/>
          <w:sz w:val="16"/>
          <w:szCs w:val="16"/>
        </w:rPr>
        <w:tab/>
      </w:r>
      <w:r>
        <w:rPr>
          <w:rFonts w:ascii="D-DIN" w:eastAsia="D-DIN" w:hAnsi="D-DIN" w:cs="D-DIN"/>
          <w:color w:val="4F4F4F"/>
          <w:sz w:val="16"/>
          <w:szCs w:val="16"/>
        </w:rPr>
        <w:tab/>
      </w:r>
      <w:r>
        <w:rPr>
          <w:rFonts w:ascii="D-DIN" w:eastAsia="D-DIN" w:hAnsi="D-DIN" w:cs="D-DIN"/>
          <w:color w:val="4F4F4F"/>
          <w:sz w:val="16"/>
          <w:szCs w:val="16"/>
        </w:rPr>
        <w:tab/>
        <w:t xml:space="preserve"> 13</w:t>
      </w:r>
      <w:r>
        <w:rPr>
          <w:rFonts w:ascii="D-DIN" w:eastAsia="D-DIN" w:hAnsi="D-DIN" w:cs="D-DIN"/>
          <w:color w:val="4F4F4F"/>
          <w:sz w:val="16"/>
          <w:szCs w:val="16"/>
        </w:rPr>
        <w:br/>
        <w:t xml:space="preserve">Opera streaming   </w:t>
      </w:r>
      <w:r>
        <w:rPr>
          <w:rFonts w:ascii="D-DIN" w:eastAsia="D-DIN" w:hAnsi="D-DIN" w:cs="D-DIN"/>
          <w:color w:val="4F4F4F"/>
          <w:sz w:val="16"/>
          <w:szCs w:val="16"/>
        </w:rPr>
        <w:tab/>
        <w:t xml:space="preserve">                                                               13</w:t>
      </w:r>
      <w:r>
        <w:rPr>
          <w:rFonts w:ascii="D-DIN" w:eastAsia="D-DIN" w:hAnsi="D-DIN" w:cs="D-DIN"/>
          <w:color w:val="4F4F4F"/>
          <w:sz w:val="16"/>
          <w:szCs w:val="16"/>
        </w:rPr>
        <w:br/>
        <w:t xml:space="preserve">On Theater tv   </w:t>
      </w:r>
      <w:r>
        <w:rPr>
          <w:rFonts w:ascii="D-DIN" w:eastAsia="D-DIN" w:hAnsi="D-DIN" w:cs="D-DIN"/>
          <w:color w:val="4F4F4F"/>
          <w:sz w:val="16"/>
          <w:szCs w:val="16"/>
        </w:rPr>
        <w:tab/>
      </w:r>
      <w:r>
        <w:rPr>
          <w:rFonts w:ascii="D-DIN" w:eastAsia="D-DIN" w:hAnsi="D-DIN" w:cs="D-DIN"/>
          <w:color w:val="4F4F4F"/>
          <w:sz w:val="16"/>
          <w:szCs w:val="16"/>
        </w:rPr>
        <w:tab/>
      </w:r>
      <w:r>
        <w:rPr>
          <w:rFonts w:ascii="D-DIN" w:eastAsia="D-DIN" w:hAnsi="D-DIN" w:cs="D-DIN"/>
          <w:color w:val="4F4F4F"/>
          <w:sz w:val="16"/>
          <w:szCs w:val="16"/>
        </w:rPr>
        <w:tab/>
      </w:r>
      <w:r>
        <w:rPr>
          <w:rFonts w:ascii="D-DIN" w:eastAsia="D-DIN" w:hAnsi="D-DIN" w:cs="D-DIN"/>
          <w:color w:val="4F4F4F"/>
          <w:sz w:val="16"/>
          <w:szCs w:val="16"/>
        </w:rPr>
        <w:tab/>
        <w:t xml:space="preserve"> 13</w:t>
      </w:r>
      <w:r>
        <w:rPr>
          <w:rFonts w:ascii="D-DIN" w:eastAsia="D-DIN" w:hAnsi="D-DIN" w:cs="D-DIN"/>
          <w:color w:val="4F4F4F"/>
          <w:sz w:val="16"/>
          <w:szCs w:val="16"/>
        </w:rPr>
        <w:br/>
        <w:t xml:space="preserve">NTA home   </w:t>
      </w:r>
      <w:r>
        <w:rPr>
          <w:rFonts w:ascii="D-DIN" w:eastAsia="D-DIN" w:hAnsi="D-DIN" w:cs="D-DIN"/>
          <w:color w:val="4F4F4F"/>
          <w:sz w:val="16"/>
          <w:szCs w:val="16"/>
        </w:rPr>
        <w:tab/>
      </w:r>
      <w:r>
        <w:rPr>
          <w:rFonts w:ascii="D-DIN" w:eastAsia="D-DIN" w:hAnsi="D-DIN" w:cs="D-DIN"/>
          <w:color w:val="4F4F4F"/>
          <w:sz w:val="16"/>
          <w:szCs w:val="16"/>
        </w:rPr>
        <w:tab/>
      </w:r>
      <w:r>
        <w:rPr>
          <w:rFonts w:ascii="D-DIN" w:eastAsia="D-DIN" w:hAnsi="D-DIN" w:cs="D-DIN"/>
          <w:color w:val="4F4F4F"/>
          <w:sz w:val="16"/>
          <w:szCs w:val="16"/>
        </w:rPr>
        <w:tab/>
      </w:r>
      <w:r>
        <w:rPr>
          <w:rFonts w:ascii="D-DIN" w:eastAsia="D-DIN" w:hAnsi="D-DIN" w:cs="D-DIN"/>
          <w:color w:val="4F4F4F"/>
          <w:sz w:val="16"/>
          <w:szCs w:val="16"/>
        </w:rPr>
        <w:tab/>
        <w:t xml:space="preserve"> 13</w:t>
      </w:r>
      <w:r>
        <w:rPr>
          <w:rFonts w:ascii="D-DIN" w:eastAsia="D-DIN" w:hAnsi="D-DIN" w:cs="D-DIN"/>
          <w:color w:val="4F4F4F"/>
          <w:sz w:val="16"/>
          <w:szCs w:val="16"/>
        </w:rPr>
        <w:br/>
      </w:r>
      <w:proofErr w:type="spellStart"/>
      <w:r>
        <w:rPr>
          <w:rFonts w:ascii="D-DIN" w:eastAsia="D-DIN" w:hAnsi="D-DIN" w:cs="D-DIN"/>
          <w:color w:val="4F4F4F"/>
          <w:sz w:val="16"/>
          <w:szCs w:val="16"/>
        </w:rPr>
        <w:t>Raiplay</w:t>
      </w:r>
      <w:proofErr w:type="spellEnd"/>
      <w:r>
        <w:rPr>
          <w:rFonts w:ascii="D-DIN" w:eastAsia="D-DIN" w:hAnsi="D-DIN" w:cs="D-DIN"/>
          <w:color w:val="4F4F4F"/>
          <w:sz w:val="16"/>
          <w:szCs w:val="16"/>
        </w:rPr>
        <w:t xml:space="preserve"> musica e teatro   </w:t>
      </w:r>
      <w:r>
        <w:rPr>
          <w:rFonts w:ascii="D-DIN" w:eastAsia="D-DIN" w:hAnsi="D-DIN" w:cs="D-DIN"/>
          <w:color w:val="4F4F4F"/>
          <w:sz w:val="16"/>
          <w:szCs w:val="16"/>
        </w:rPr>
        <w:tab/>
      </w:r>
      <w:r>
        <w:rPr>
          <w:rFonts w:ascii="D-DIN" w:eastAsia="D-DIN" w:hAnsi="D-DIN" w:cs="D-DIN"/>
          <w:color w:val="4F4F4F"/>
          <w:sz w:val="16"/>
          <w:szCs w:val="16"/>
        </w:rPr>
        <w:tab/>
      </w:r>
      <w:r>
        <w:rPr>
          <w:rFonts w:ascii="D-DIN" w:eastAsia="D-DIN" w:hAnsi="D-DIN" w:cs="D-DIN"/>
          <w:color w:val="4F4F4F"/>
          <w:sz w:val="16"/>
          <w:szCs w:val="16"/>
        </w:rPr>
        <w:tab/>
        <w:t xml:space="preserve"> 13</w:t>
      </w:r>
      <w:r>
        <w:rPr>
          <w:rFonts w:ascii="D-DIN" w:eastAsia="D-DIN" w:hAnsi="D-DIN" w:cs="D-DIN"/>
          <w:color w:val="4F4F4F"/>
          <w:sz w:val="16"/>
          <w:szCs w:val="16"/>
        </w:rPr>
        <w:br/>
        <w:t xml:space="preserve">Teatro in streaming   </w:t>
      </w:r>
      <w:r>
        <w:rPr>
          <w:rFonts w:ascii="D-DIN" w:eastAsia="D-DIN" w:hAnsi="D-DIN" w:cs="D-DIN"/>
          <w:color w:val="4F4F4F"/>
          <w:sz w:val="16"/>
          <w:szCs w:val="16"/>
        </w:rPr>
        <w:tab/>
      </w:r>
      <w:r>
        <w:rPr>
          <w:rFonts w:ascii="D-DIN" w:eastAsia="D-DIN" w:hAnsi="D-DIN" w:cs="D-DIN"/>
          <w:color w:val="4F4F4F"/>
          <w:sz w:val="16"/>
          <w:szCs w:val="16"/>
        </w:rPr>
        <w:tab/>
      </w:r>
      <w:r>
        <w:rPr>
          <w:rFonts w:ascii="D-DIN" w:eastAsia="D-DIN" w:hAnsi="D-DIN" w:cs="D-DIN"/>
          <w:color w:val="4F4F4F"/>
          <w:sz w:val="16"/>
          <w:szCs w:val="16"/>
        </w:rPr>
        <w:tab/>
        <w:t xml:space="preserve">                      13</w:t>
      </w:r>
      <w:r>
        <w:rPr>
          <w:rFonts w:ascii="D-DIN" w:eastAsia="D-DIN" w:hAnsi="D-DIN" w:cs="D-DIN"/>
          <w:color w:val="4F4F4F"/>
          <w:sz w:val="16"/>
          <w:szCs w:val="16"/>
        </w:rPr>
        <w:br/>
      </w:r>
      <w:proofErr w:type="spellStart"/>
      <w:r>
        <w:rPr>
          <w:rFonts w:ascii="D-DIN" w:eastAsia="D-DIN" w:hAnsi="D-DIN" w:cs="D-DIN"/>
          <w:color w:val="4F4F4F"/>
          <w:sz w:val="16"/>
          <w:szCs w:val="16"/>
        </w:rPr>
        <w:t>Nice</w:t>
      </w:r>
      <w:proofErr w:type="spellEnd"/>
      <w:r>
        <w:rPr>
          <w:rFonts w:ascii="D-DIN" w:eastAsia="D-DIN" w:hAnsi="D-DIN" w:cs="D-DIN"/>
          <w:color w:val="4F4F4F"/>
          <w:sz w:val="16"/>
          <w:szCs w:val="16"/>
        </w:rPr>
        <w:t xml:space="preserve"> platform   </w:t>
      </w:r>
      <w:r>
        <w:rPr>
          <w:rFonts w:ascii="D-DIN" w:eastAsia="D-DIN" w:hAnsi="D-DIN" w:cs="D-DIN"/>
          <w:color w:val="4F4F4F"/>
          <w:sz w:val="16"/>
          <w:szCs w:val="16"/>
        </w:rPr>
        <w:tab/>
      </w:r>
      <w:r>
        <w:rPr>
          <w:rFonts w:ascii="D-DIN" w:eastAsia="D-DIN" w:hAnsi="D-DIN" w:cs="D-DIN"/>
          <w:color w:val="4F4F4F"/>
          <w:sz w:val="16"/>
          <w:szCs w:val="16"/>
        </w:rPr>
        <w:tab/>
      </w:r>
      <w:r>
        <w:rPr>
          <w:rFonts w:ascii="D-DIN" w:eastAsia="D-DIN" w:hAnsi="D-DIN" w:cs="D-DIN"/>
          <w:color w:val="4F4F4F"/>
          <w:sz w:val="16"/>
          <w:szCs w:val="16"/>
        </w:rPr>
        <w:tab/>
      </w:r>
      <w:r>
        <w:rPr>
          <w:rFonts w:ascii="D-DIN" w:eastAsia="D-DIN" w:hAnsi="D-DIN" w:cs="D-DIN"/>
          <w:color w:val="4F4F4F"/>
          <w:sz w:val="16"/>
          <w:szCs w:val="16"/>
        </w:rPr>
        <w:tab/>
        <w:t xml:space="preserve"> 13</w:t>
      </w:r>
      <w:r>
        <w:rPr>
          <w:rFonts w:ascii="D-DIN" w:eastAsia="D-DIN" w:hAnsi="D-DIN" w:cs="D-DIN"/>
          <w:color w:val="4F4F4F"/>
          <w:sz w:val="16"/>
          <w:szCs w:val="16"/>
        </w:rPr>
        <w:br/>
      </w:r>
      <w:proofErr w:type="spellStart"/>
      <w:r>
        <w:rPr>
          <w:rFonts w:ascii="D-DIN" w:eastAsia="D-DIN" w:hAnsi="D-DIN" w:cs="D-DIN"/>
          <w:color w:val="4F4F4F"/>
          <w:sz w:val="16"/>
          <w:szCs w:val="16"/>
        </w:rPr>
        <w:t>It’s</w:t>
      </w:r>
      <w:proofErr w:type="spellEnd"/>
      <w:r>
        <w:rPr>
          <w:rFonts w:ascii="D-DIN" w:eastAsia="D-DIN" w:hAnsi="D-DIN" w:cs="D-DIN"/>
          <w:color w:val="4F4F4F"/>
          <w:sz w:val="16"/>
          <w:szCs w:val="16"/>
        </w:rPr>
        <w:t xml:space="preserve"> Art tv   </w:t>
      </w:r>
      <w:r>
        <w:rPr>
          <w:rFonts w:ascii="D-DIN" w:eastAsia="D-DIN" w:hAnsi="D-DIN" w:cs="D-DIN"/>
          <w:color w:val="4F4F4F"/>
          <w:sz w:val="16"/>
          <w:szCs w:val="16"/>
        </w:rPr>
        <w:tab/>
      </w:r>
      <w:r>
        <w:rPr>
          <w:rFonts w:ascii="D-DIN" w:eastAsia="D-DIN" w:hAnsi="D-DIN" w:cs="D-DIN"/>
          <w:color w:val="4F4F4F"/>
          <w:sz w:val="16"/>
          <w:szCs w:val="16"/>
        </w:rPr>
        <w:tab/>
      </w:r>
      <w:r>
        <w:rPr>
          <w:rFonts w:ascii="D-DIN" w:eastAsia="D-DIN" w:hAnsi="D-DIN" w:cs="D-DIN"/>
          <w:color w:val="4F4F4F"/>
          <w:sz w:val="16"/>
          <w:szCs w:val="16"/>
        </w:rPr>
        <w:tab/>
      </w:r>
      <w:r>
        <w:rPr>
          <w:rFonts w:ascii="D-DIN" w:eastAsia="D-DIN" w:hAnsi="D-DIN" w:cs="D-DIN"/>
          <w:color w:val="4F4F4F"/>
          <w:sz w:val="16"/>
          <w:szCs w:val="16"/>
        </w:rPr>
        <w:tab/>
        <w:t xml:space="preserve">                      13</w:t>
      </w:r>
      <w:r>
        <w:rPr>
          <w:rFonts w:ascii="D-DIN" w:eastAsia="D-DIN" w:hAnsi="D-DIN" w:cs="D-DIN"/>
          <w:color w:val="4F4F4F"/>
          <w:sz w:val="16"/>
          <w:szCs w:val="16"/>
        </w:rPr>
        <w:br/>
        <w:t xml:space="preserve">Opera </w:t>
      </w:r>
      <w:proofErr w:type="spellStart"/>
      <w:r>
        <w:rPr>
          <w:rFonts w:ascii="D-DIN" w:eastAsia="D-DIN" w:hAnsi="D-DIN" w:cs="D-DIN"/>
          <w:color w:val="4F4F4F"/>
          <w:sz w:val="16"/>
          <w:szCs w:val="16"/>
        </w:rPr>
        <w:t>vision</w:t>
      </w:r>
      <w:proofErr w:type="spellEnd"/>
      <w:r>
        <w:rPr>
          <w:rFonts w:ascii="D-DIN" w:eastAsia="D-DIN" w:hAnsi="D-DIN" w:cs="D-DIN"/>
          <w:color w:val="4F4F4F"/>
          <w:sz w:val="16"/>
          <w:szCs w:val="16"/>
        </w:rPr>
        <w:t xml:space="preserve">   </w:t>
      </w:r>
      <w:r>
        <w:rPr>
          <w:rFonts w:ascii="D-DIN" w:eastAsia="D-DIN" w:hAnsi="D-DIN" w:cs="D-DIN"/>
          <w:color w:val="4F4F4F"/>
          <w:sz w:val="16"/>
          <w:szCs w:val="16"/>
        </w:rPr>
        <w:tab/>
      </w:r>
      <w:r>
        <w:rPr>
          <w:rFonts w:ascii="D-DIN" w:eastAsia="D-DIN" w:hAnsi="D-DIN" w:cs="D-DIN"/>
          <w:color w:val="4F4F4F"/>
          <w:sz w:val="16"/>
          <w:szCs w:val="16"/>
        </w:rPr>
        <w:tab/>
      </w:r>
      <w:r>
        <w:rPr>
          <w:rFonts w:ascii="D-DIN" w:eastAsia="D-DIN" w:hAnsi="D-DIN" w:cs="D-DIN"/>
          <w:color w:val="4F4F4F"/>
          <w:sz w:val="16"/>
          <w:szCs w:val="16"/>
        </w:rPr>
        <w:tab/>
      </w:r>
      <w:r>
        <w:rPr>
          <w:rFonts w:ascii="D-DIN" w:eastAsia="D-DIN" w:hAnsi="D-DIN" w:cs="D-DIN"/>
          <w:color w:val="4F4F4F"/>
          <w:sz w:val="16"/>
          <w:szCs w:val="16"/>
        </w:rPr>
        <w:tab/>
        <w:t xml:space="preserve"> 13</w:t>
      </w:r>
    </w:p>
    <w:p w14:paraId="1EDE6F3A" w14:textId="77777777" w:rsidR="006B442D" w:rsidRDefault="006B442D">
      <w:pPr>
        <w:shd w:val="clear" w:color="auto" w:fill="FFFFFF"/>
        <w:jc w:val="both"/>
        <w:rPr>
          <w:rFonts w:ascii="D-DIN" w:eastAsia="D-DIN" w:hAnsi="D-DIN" w:cs="D-DIN"/>
          <w:b/>
          <w:bCs/>
          <w:color w:val="4F4F4F"/>
          <w:sz w:val="16"/>
          <w:szCs w:val="16"/>
          <w:u w:val="single"/>
        </w:rPr>
      </w:pPr>
    </w:p>
    <w:p w14:paraId="565DD0CC" w14:textId="77777777" w:rsidR="006B442D" w:rsidRDefault="00041C78">
      <w:pPr>
        <w:shd w:val="clear" w:color="auto" w:fill="FFFFFF"/>
        <w:jc w:val="both"/>
        <w:rPr>
          <w:rFonts w:ascii="D-DIN" w:eastAsia="D-DIN" w:hAnsi="D-DIN" w:cs="D-DIN"/>
          <w:b/>
          <w:color w:val="EA7798"/>
          <w:sz w:val="24"/>
          <w:szCs w:val="24"/>
        </w:rPr>
      </w:pPr>
      <w:r>
        <w:rPr>
          <w:rFonts w:ascii="D-DIN" w:eastAsia="D-DIN" w:hAnsi="D-DIN" w:cs="D-DIN"/>
          <w:b/>
          <w:color w:val="EA7798"/>
          <w:sz w:val="24"/>
          <w:szCs w:val="24"/>
        </w:rPr>
        <w:t>SITOGRAFIA</w:t>
      </w:r>
    </w:p>
    <w:p w14:paraId="681FFBF2" w14:textId="77777777" w:rsidR="006B442D" w:rsidRDefault="00041C78" w:rsidP="004B47F0">
      <w:pPr>
        <w:shd w:val="clear" w:color="auto" w:fill="FFFFFF"/>
        <w:spacing w:after="0" w:line="240" w:lineRule="auto"/>
        <w:rPr>
          <w:rFonts w:ascii="D-DIN" w:hAnsi="D-DIN" w:cs="D-DIN"/>
          <w:color w:val="4F4F4F"/>
          <w:sz w:val="16"/>
          <w:szCs w:val="16"/>
          <w:u w:val="single"/>
        </w:rPr>
      </w:pPr>
      <w:r>
        <w:rPr>
          <w:rFonts w:ascii="D-DIN" w:eastAsia="D-DIN" w:hAnsi="D-DIN" w:cs="D-DIN"/>
          <w:color w:val="4F4F4F"/>
          <w:sz w:val="16"/>
          <w:szCs w:val="16"/>
          <w:u w:val="single"/>
        </w:rPr>
        <w:t>www.</w:t>
      </w:r>
      <w:hyperlink r:id="rId21" w:tooltip="https://www.antevenio.com/it/blog/5-esempi-di-campagne-teaser-su-internet/" w:history="1">
        <w:r>
          <w:rPr>
            <w:rFonts w:ascii="D-DIN" w:eastAsia="D-DIN" w:hAnsi="D-DIN" w:cs="D-DIN"/>
            <w:color w:val="4F4F4F"/>
            <w:sz w:val="16"/>
            <w:szCs w:val="16"/>
            <w:u w:val="single"/>
          </w:rPr>
          <w:t>antevenio.com</w:t>
        </w:r>
      </w:hyperlink>
    </w:p>
    <w:p w14:paraId="2E116AF3" w14:textId="77777777" w:rsidR="006B442D" w:rsidRDefault="00041C78" w:rsidP="004B47F0">
      <w:pPr>
        <w:shd w:val="clear" w:color="auto" w:fill="FFFFFF"/>
        <w:spacing w:after="0" w:line="240" w:lineRule="auto"/>
        <w:rPr>
          <w:rFonts w:ascii="D-DIN" w:hAnsi="D-DIN" w:cs="D-DIN"/>
          <w:color w:val="4F4F4F"/>
          <w:sz w:val="16"/>
          <w:szCs w:val="16"/>
          <w:u w:val="single"/>
        </w:rPr>
      </w:pPr>
      <w:r>
        <w:rPr>
          <w:rFonts w:ascii="D-DIN" w:eastAsia="D-DIN" w:hAnsi="D-DIN" w:cs="D-DIN"/>
          <w:color w:val="4F4F4F"/>
          <w:sz w:val="16"/>
          <w:szCs w:val="16"/>
          <w:u w:val="single"/>
        </w:rPr>
        <w:t>www.</w:t>
      </w:r>
      <w:hyperlink r:id="rId22" w:tooltip="https://www.treccani.it/enciclopedia/videoarte_%28Enciclopedia-dei-ragazzi%29/" w:history="1">
        <w:r>
          <w:rPr>
            <w:rFonts w:ascii="D-DIN" w:eastAsia="D-DIN" w:hAnsi="D-DIN" w:cs="D-DIN"/>
            <w:color w:val="4F4F4F"/>
            <w:sz w:val="16"/>
            <w:szCs w:val="16"/>
            <w:u w:val="single"/>
          </w:rPr>
          <w:t>treccani.it</w:t>
        </w:r>
      </w:hyperlink>
    </w:p>
    <w:p w14:paraId="6D40C5AA" w14:textId="77777777" w:rsidR="006B442D" w:rsidRDefault="00041C78" w:rsidP="004B47F0">
      <w:pPr>
        <w:shd w:val="clear" w:color="auto" w:fill="FFFFFF"/>
        <w:spacing w:after="0" w:line="240" w:lineRule="auto"/>
        <w:rPr>
          <w:rFonts w:ascii="D-DIN" w:hAnsi="D-DIN" w:cs="D-DIN"/>
          <w:color w:val="4F4F4F"/>
          <w:sz w:val="16"/>
          <w:szCs w:val="16"/>
          <w:u w:val="single"/>
        </w:rPr>
      </w:pPr>
      <w:r>
        <w:rPr>
          <w:rFonts w:ascii="D-DIN" w:eastAsia="D-DIN" w:hAnsi="D-DIN" w:cs="D-DIN"/>
          <w:color w:val="4F4F4F"/>
          <w:sz w:val="16"/>
          <w:szCs w:val="16"/>
          <w:u w:val="single"/>
        </w:rPr>
        <w:t>www.</w:t>
      </w:r>
      <w:hyperlink r:id="rId23" w:tooltip="https://blog.ringostat.com/en/in-brief-what-is-a-teaser-ad-in-3-minutes/" w:history="1">
        <w:r>
          <w:rPr>
            <w:rFonts w:ascii="D-DIN" w:eastAsia="D-DIN" w:hAnsi="D-DIN" w:cs="D-DIN"/>
            <w:color w:val="4F4F4F"/>
            <w:sz w:val="16"/>
            <w:szCs w:val="16"/>
            <w:u w:val="single"/>
          </w:rPr>
          <w:t>blog.ringostat.com</w:t>
        </w:r>
      </w:hyperlink>
    </w:p>
    <w:p w14:paraId="68EBFF58" w14:textId="77777777" w:rsidR="006B442D" w:rsidRDefault="003609E0" w:rsidP="004B47F0">
      <w:pPr>
        <w:shd w:val="clear" w:color="auto" w:fill="FFFFFF"/>
        <w:spacing w:after="0" w:line="240" w:lineRule="auto"/>
        <w:rPr>
          <w:rFonts w:ascii="D-DIN" w:hAnsi="D-DIN" w:cs="D-DIN"/>
          <w:color w:val="4F4F4F"/>
          <w:sz w:val="16"/>
          <w:szCs w:val="16"/>
          <w:u w:val="single"/>
        </w:rPr>
      </w:pPr>
      <w:hyperlink r:id="rId24" w:tooltip="https://abracadamat.org/" w:history="1">
        <w:r w:rsidR="00041C78">
          <w:rPr>
            <w:rFonts w:ascii="D-DIN" w:eastAsia="D-DIN" w:hAnsi="D-DIN" w:cs="D-DIN"/>
            <w:color w:val="4F4F4F"/>
            <w:sz w:val="16"/>
            <w:szCs w:val="16"/>
            <w:u w:val="single"/>
          </w:rPr>
          <w:t>www.abracadamat.org</w:t>
        </w:r>
      </w:hyperlink>
    </w:p>
    <w:p w14:paraId="40AFC516" w14:textId="77777777" w:rsidR="006B442D" w:rsidRDefault="00041C78" w:rsidP="004B47F0">
      <w:pPr>
        <w:shd w:val="clear" w:color="auto" w:fill="FFFFFF"/>
        <w:spacing w:after="0" w:line="240" w:lineRule="auto"/>
        <w:rPr>
          <w:rFonts w:ascii="D-DIN" w:hAnsi="D-DIN" w:cs="D-DIN"/>
          <w:color w:val="4F4F4F"/>
          <w:sz w:val="16"/>
          <w:szCs w:val="16"/>
          <w:u w:val="single"/>
        </w:rPr>
      </w:pPr>
      <w:r>
        <w:rPr>
          <w:rFonts w:ascii="D-DIN" w:eastAsia="D-DIN" w:hAnsi="D-DIN" w:cs="D-DIN"/>
          <w:color w:val="4F4F4F"/>
          <w:sz w:val="16"/>
          <w:szCs w:val="16"/>
          <w:u w:val="single"/>
        </w:rPr>
        <w:t>www.</w:t>
      </w:r>
      <w:hyperlink r:id="rId25" w:tooltip="https://alcoholcampaign.org/" w:history="1">
        <w:r>
          <w:rPr>
            <w:rFonts w:ascii="D-DIN" w:eastAsia="D-DIN" w:hAnsi="D-DIN" w:cs="D-DIN"/>
            <w:color w:val="4F4F4F"/>
            <w:sz w:val="16"/>
            <w:szCs w:val="16"/>
            <w:u w:val="single"/>
          </w:rPr>
          <w:t>alcoholcampaign.org</w:t>
        </w:r>
      </w:hyperlink>
    </w:p>
    <w:p w14:paraId="3228A8F8" w14:textId="77777777" w:rsidR="006B442D" w:rsidRDefault="00041C78" w:rsidP="004B47F0">
      <w:pPr>
        <w:shd w:val="clear" w:color="auto" w:fill="FFFFFF"/>
        <w:spacing w:after="0" w:line="240" w:lineRule="auto"/>
        <w:rPr>
          <w:rFonts w:ascii="D-DIN" w:hAnsi="D-DIN" w:cs="D-DIN"/>
          <w:color w:val="4F4F4F"/>
          <w:sz w:val="16"/>
          <w:szCs w:val="16"/>
          <w:u w:val="single"/>
        </w:rPr>
      </w:pPr>
      <w:r>
        <w:rPr>
          <w:rFonts w:ascii="D-DIN" w:eastAsia="D-DIN" w:hAnsi="D-DIN" w:cs="D-DIN"/>
          <w:color w:val="4F4F4F"/>
          <w:sz w:val="16"/>
          <w:szCs w:val="16"/>
          <w:u w:val="single"/>
        </w:rPr>
        <w:t>www.</w:t>
      </w:r>
      <w:hyperlink r:id="rId26" w:tooltip="http://www.hopesandfears.com/hopes/culture/film/214473-epic-history-movie-trailers-mad-max-independence-day/" w:history="1">
        <w:r>
          <w:rPr>
            <w:rFonts w:ascii="D-DIN" w:eastAsia="D-DIN" w:hAnsi="D-DIN" w:cs="D-DIN"/>
            <w:color w:val="4F4F4F"/>
            <w:sz w:val="16"/>
            <w:szCs w:val="16"/>
            <w:u w:val="single"/>
          </w:rPr>
          <w:t>ceritarevita.blogspot.com</w:t>
        </w:r>
      </w:hyperlink>
    </w:p>
    <w:p w14:paraId="5CE712F9" w14:textId="77777777" w:rsidR="006B442D" w:rsidRDefault="00041C78" w:rsidP="004B47F0">
      <w:pPr>
        <w:shd w:val="clear" w:color="auto" w:fill="FFFFFF"/>
        <w:spacing w:after="0" w:line="240" w:lineRule="auto"/>
        <w:rPr>
          <w:rFonts w:ascii="D-DIN" w:hAnsi="D-DIN" w:cs="D-DIN"/>
          <w:color w:val="4F4F4F"/>
          <w:sz w:val="16"/>
          <w:szCs w:val="16"/>
          <w:u w:val="single"/>
        </w:rPr>
      </w:pPr>
      <w:r>
        <w:rPr>
          <w:rFonts w:ascii="D-DIN" w:eastAsia="D-DIN" w:hAnsi="D-DIN" w:cs="D-DIN"/>
          <w:color w:val="4F4F4F"/>
          <w:sz w:val="16"/>
          <w:szCs w:val="16"/>
          <w:u w:val="single"/>
        </w:rPr>
        <w:t>www.</w:t>
      </w:r>
      <w:hyperlink r:id="rId27" w:tooltip="https://digitalcollections.nypl.org/items/8c746a09-be6b-b7cf-e040-e00a180617b8" w:history="1">
        <w:r>
          <w:rPr>
            <w:rFonts w:ascii="D-DIN" w:eastAsia="D-DIN" w:hAnsi="D-DIN" w:cs="D-DIN"/>
            <w:color w:val="4F4F4F"/>
            <w:sz w:val="16"/>
            <w:szCs w:val="16"/>
            <w:u w:val="single"/>
          </w:rPr>
          <w:t>digitalcollections.nypl.org</w:t>
        </w:r>
      </w:hyperlink>
      <w:r>
        <w:rPr>
          <w:rFonts w:ascii="D-DIN" w:eastAsia="D-DIN" w:hAnsi="D-DIN" w:cs="D-DIN"/>
          <w:color w:val="4F4F4F"/>
          <w:sz w:val="16"/>
          <w:szCs w:val="16"/>
          <w:u w:val="single"/>
        </w:rPr>
        <w:t xml:space="preserve"> </w:t>
      </w:r>
    </w:p>
    <w:p w14:paraId="27CFD557" w14:textId="77777777" w:rsidR="006B442D" w:rsidRDefault="00041C78" w:rsidP="004B47F0">
      <w:pPr>
        <w:shd w:val="clear" w:color="auto" w:fill="FFFFFF"/>
        <w:spacing w:after="0" w:line="240" w:lineRule="auto"/>
        <w:rPr>
          <w:rFonts w:ascii="D-DIN" w:hAnsi="D-DIN" w:cs="D-DIN"/>
          <w:color w:val="4F4F4F"/>
          <w:sz w:val="16"/>
          <w:szCs w:val="16"/>
          <w:u w:val="single"/>
        </w:rPr>
      </w:pPr>
      <w:r>
        <w:rPr>
          <w:rFonts w:ascii="D-DIN" w:eastAsia="D-DIN" w:hAnsi="D-DIN" w:cs="D-DIN"/>
          <w:color w:val="4F4F4F"/>
          <w:sz w:val="16"/>
          <w:szCs w:val="16"/>
          <w:u w:val="single"/>
        </w:rPr>
        <w:t>www.</w:t>
      </w:r>
      <w:hyperlink r:id="rId28" w:tooltip="http://edition.cnn.com/SHOWBIZ/Movies/9811/20/star.wars.01/" w:history="1">
        <w:r>
          <w:rPr>
            <w:rFonts w:ascii="D-DIN" w:eastAsia="D-DIN" w:hAnsi="D-DIN" w:cs="D-DIN"/>
            <w:color w:val="4F4F4F"/>
            <w:sz w:val="16"/>
            <w:szCs w:val="16"/>
            <w:u w:val="single"/>
          </w:rPr>
          <w:t>edition.cnn.com</w:t>
        </w:r>
      </w:hyperlink>
    </w:p>
    <w:p w14:paraId="6B38403F" w14:textId="77777777" w:rsidR="006B442D" w:rsidRDefault="00041C78" w:rsidP="004B47F0">
      <w:pPr>
        <w:shd w:val="clear" w:color="auto" w:fill="FFFFFF"/>
        <w:spacing w:after="0" w:line="240" w:lineRule="auto"/>
        <w:rPr>
          <w:rFonts w:ascii="D-DIN" w:hAnsi="D-DIN" w:cs="D-DIN"/>
          <w:color w:val="4F4F4F"/>
          <w:sz w:val="16"/>
          <w:szCs w:val="16"/>
          <w:u w:val="single"/>
        </w:rPr>
      </w:pPr>
      <w:r>
        <w:rPr>
          <w:rFonts w:ascii="D-DIN" w:eastAsia="D-DIN" w:hAnsi="D-DIN" w:cs="D-DIN"/>
          <w:color w:val="4F4F4F"/>
          <w:sz w:val="16"/>
          <w:szCs w:val="16"/>
          <w:u w:val="single"/>
        </w:rPr>
        <w:t>www.</w:t>
      </w:r>
      <w:hyperlink r:id="rId29" w:tooltip="https://gdt.oqlf.gouv.qc.ca/ficheOqlf.aspx?Id_Fiche=8375339" w:history="1">
        <w:r>
          <w:rPr>
            <w:rFonts w:ascii="D-DIN" w:eastAsia="D-DIN" w:hAnsi="D-DIN" w:cs="D-DIN"/>
            <w:color w:val="4F4F4F"/>
            <w:sz w:val="16"/>
            <w:szCs w:val="16"/>
            <w:u w:val="single"/>
          </w:rPr>
          <w:t>gdt.oqlf.gouv.qc.ca</w:t>
        </w:r>
      </w:hyperlink>
      <w:r>
        <w:rPr>
          <w:rFonts w:ascii="D-DIN" w:eastAsia="D-DIN" w:hAnsi="D-DIN" w:cs="D-DIN"/>
          <w:color w:val="4F4F4F"/>
          <w:sz w:val="16"/>
          <w:szCs w:val="16"/>
          <w:u w:val="single"/>
        </w:rPr>
        <w:br/>
        <w:t>www.</w:t>
      </w:r>
      <w:hyperlink r:id="rId30" w:tooltip="https://www.google.it/books/edition/Diccionario_t%C3%A9cnico_Akal_de_cine/DbykrkBqrS4C?hl=it&amp;gbpv=1&amp;dq=teaser+obra+de+teatro&amp;pg=PA532&amp;printsec=frontcover" w:history="1">
        <w:r>
          <w:rPr>
            <w:rFonts w:ascii="D-DIN" w:eastAsia="D-DIN" w:hAnsi="D-DIN" w:cs="D-DIN"/>
            <w:color w:val="4F4F4F"/>
            <w:sz w:val="16"/>
            <w:szCs w:val="16"/>
            <w:u w:val="single"/>
          </w:rPr>
          <w:t>google.it</w:t>
        </w:r>
      </w:hyperlink>
      <w:r>
        <w:rPr>
          <w:rFonts w:ascii="D-DIN" w:eastAsia="D-DIN" w:hAnsi="D-DIN" w:cs="D-DIN"/>
          <w:color w:val="4F4F4F"/>
          <w:sz w:val="16"/>
          <w:szCs w:val="16"/>
          <w:u w:val="single"/>
        </w:rPr>
        <w:br/>
        <w:t>www.</w:t>
      </w:r>
      <w:hyperlink r:id="rId31" w:tooltip="http://hangartfest.it" w:history="1">
        <w:r>
          <w:rPr>
            <w:rFonts w:ascii="D-DIN" w:eastAsia="D-DIN" w:hAnsi="D-DIN" w:cs="D-DIN"/>
            <w:color w:val="4F4F4F"/>
            <w:sz w:val="16"/>
            <w:szCs w:val="16"/>
            <w:u w:val="single"/>
          </w:rPr>
          <w:t>hangartfest.it</w:t>
        </w:r>
      </w:hyperlink>
    </w:p>
    <w:p w14:paraId="6805A253" w14:textId="77777777" w:rsidR="006B442D" w:rsidRDefault="003609E0" w:rsidP="004B47F0">
      <w:pPr>
        <w:shd w:val="clear" w:color="auto" w:fill="FFFFFF"/>
        <w:spacing w:after="0" w:line="240" w:lineRule="auto"/>
        <w:rPr>
          <w:rFonts w:ascii="D-DIN" w:hAnsi="D-DIN" w:cs="D-DIN"/>
          <w:color w:val="4F4F4F"/>
          <w:sz w:val="16"/>
          <w:szCs w:val="16"/>
          <w:u w:val="single"/>
        </w:rPr>
      </w:pPr>
      <w:hyperlink r:id="rId32" w:tooltip="http://www.hopesandfears.com" w:history="1">
        <w:r w:rsidR="00041C78">
          <w:rPr>
            <w:rStyle w:val="Collegamentoipertestuale"/>
            <w:rFonts w:ascii="D-DIN" w:hAnsi="D-DIN" w:cs="D-DIN"/>
            <w:color w:val="4F4F4F"/>
            <w:sz w:val="16"/>
            <w:szCs w:val="16"/>
          </w:rPr>
          <w:t>www.hopesandfears.com</w:t>
        </w:r>
      </w:hyperlink>
    </w:p>
    <w:p w14:paraId="3B314AA8" w14:textId="77777777" w:rsidR="006B442D" w:rsidRDefault="003609E0" w:rsidP="004B47F0">
      <w:pPr>
        <w:shd w:val="clear" w:color="auto" w:fill="FFFFFF"/>
        <w:spacing w:after="0" w:line="240" w:lineRule="auto"/>
        <w:rPr>
          <w:rFonts w:ascii="D-DIN" w:hAnsi="D-DIN" w:cs="D-DIN"/>
          <w:color w:val="4F4F4F"/>
          <w:sz w:val="16"/>
          <w:szCs w:val="16"/>
          <w:u w:val="single"/>
        </w:rPr>
      </w:pPr>
      <w:hyperlink r:id="rId33" w:tooltip="http://www.ilpost.it" w:history="1">
        <w:r w:rsidR="00041C78">
          <w:rPr>
            <w:rStyle w:val="Collegamentoipertestuale"/>
            <w:rFonts w:ascii="D-DIN" w:hAnsi="D-DIN" w:cs="D-DIN"/>
            <w:color w:val="4F4F4F"/>
            <w:sz w:val="16"/>
            <w:szCs w:val="16"/>
          </w:rPr>
          <w:t>www.ilpost.it</w:t>
        </w:r>
      </w:hyperlink>
    </w:p>
    <w:p w14:paraId="6D09D636" w14:textId="77777777" w:rsidR="006B442D" w:rsidRDefault="003609E0" w:rsidP="004B47F0">
      <w:pPr>
        <w:shd w:val="clear" w:color="auto" w:fill="FFFFFF"/>
        <w:spacing w:after="0" w:line="240" w:lineRule="auto"/>
        <w:rPr>
          <w:rFonts w:ascii="D-DIN" w:hAnsi="D-DIN" w:cs="D-DIN"/>
          <w:color w:val="4F4F4F"/>
          <w:sz w:val="16"/>
          <w:szCs w:val="16"/>
          <w:u w:val="single"/>
        </w:rPr>
      </w:pPr>
      <w:hyperlink r:id="rId34" w:tooltip="http://www.lescopainsd" w:history="1">
        <w:r w:rsidR="00041C78">
          <w:rPr>
            <w:rStyle w:val="Collegamentoipertestuale"/>
            <w:rFonts w:ascii="D-DIN" w:hAnsi="D-DIN" w:cs="D-DIN"/>
            <w:color w:val="4F4F4F"/>
            <w:sz w:val="16"/>
            <w:szCs w:val="16"/>
          </w:rPr>
          <w:t>www.lescopainsd</w:t>
        </w:r>
      </w:hyperlink>
      <w:r w:rsidR="00041C78">
        <w:rPr>
          <w:rFonts w:ascii="D-DIN" w:hAnsi="D-DIN" w:cs="D-DIN"/>
          <w:color w:val="4F4F4F"/>
          <w:sz w:val="16"/>
          <w:szCs w:val="16"/>
          <w:u w:val="single"/>
        </w:rPr>
        <w:t>-aboard-over-blog.</w:t>
      </w:r>
    </w:p>
    <w:p w14:paraId="2D6BC4E3" w14:textId="77777777" w:rsidR="006B442D" w:rsidRDefault="003609E0" w:rsidP="004B47F0">
      <w:pPr>
        <w:shd w:val="clear" w:color="auto" w:fill="FFFFFF"/>
        <w:spacing w:after="0" w:line="240" w:lineRule="auto"/>
        <w:rPr>
          <w:rFonts w:ascii="D-DIN" w:hAnsi="D-DIN" w:cs="D-DIN"/>
          <w:color w:val="4F4F4F"/>
          <w:sz w:val="16"/>
          <w:szCs w:val="16"/>
          <w:u w:val="single"/>
        </w:rPr>
      </w:pPr>
      <w:hyperlink r:id="rId35" w:tooltip="https://www.palazzoesposizioni.it/" w:history="1">
        <w:r w:rsidR="00041C78">
          <w:rPr>
            <w:rStyle w:val="Collegamentoipertestuale"/>
            <w:rFonts w:ascii="D-DIN" w:hAnsi="D-DIN" w:cs="D-DIN"/>
            <w:color w:val="4F4F4F"/>
            <w:sz w:val="16"/>
            <w:szCs w:val="16"/>
          </w:rPr>
          <w:t>www.palazzoesposizioni.it/</w:t>
        </w:r>
      </w:hyperlink>
    </w:p>
    <w:p w14:paraId="1A6D0844" w14:textId="77777777" w:rsidR="006B442D" w:rsidRDefault="003609E0" w:rsidP="004B47F0">
      <w:pPr>
        <w:shd w:val="clear" w:color="auto" w:fill="FFFFFF"/>
        <w:spacing w:line="240" w:lineRule="auto"/>
        <w:rPr>
          <w:rFonts w:ascii="D-DIN" w:eastAsia="D-DIN" w:hAnsi="D-DIN" w:cs="D-DIN"/>
          <w:color w:val="4F4F4F"/>
          <w:sz w:val="16"/>
          <w:szCs w:val="16"/>
        </w:rPr>
      </w:pPr>
      <w:hyperlink r:id="rId36" w:tooltip="http://www.postmediabooks.it/" w:history="1">
        <w:r w:rsidR="00041C78">
          <w:rPr>
            <w:rFonts w:ascii="D-DIN" w:eastAsia="D-DIN" w:hAnsi="D-DIN" w:cs="D-DIN"/>
            <w:color w:val="4F4F4F"/>
            <w:sz w:val="16"/>
            <w:szCs w:val="16"/>
            <w:u w:val="single"/>
          </w:rPr>
          <w:t>www.postmediabooks.it</w:t>
        </w:r>
      </w:hyperlink>
      <w:r w:rsidR="00041C78">
        <w:rPr>
          <w:rFonts w:ascii="D-DIN" w:eastAsia="D-DIN" w:hAnsi="D-DIN" w:cs="D-DIN"/>
          <w:color w:val="4F4F4F"/>
          <w:sz w:val="16"/>
          <w:szCs w:val="16"/>
          <w:u w:val="single"/>
        </w:rPr>
        <w:br/>
        <w:t>www.</w:t>
      </w:r>
      <w:hyperlink r:id="rId37" w:tooltip="https://it.paperblog.com/novita-per-la-iv-edizione-di-cortinametraggio-i-booktrailer-un-riconoscimento-speciale-e-la-presentazione-di-dirty-tony-il-primo-cortometraggio-dell-associazione-culturale-mattador-1584561/&amp;sa=D&amp;source=docs&amp;ust=1677446295411985&amp;usg=AOv" w:history="1">
        <w:r w:rsidR="00041C78">
          <w:rPr>
            <w:rFonts w:ascii="D-DIN" w:eastAsia="D-DIN" w:hAnsi="D-DIN" w:cs="D-DIN"/>
            <w:color w:val="4F4F4F"/>
            <w:sz w:val="16"/>
            <w:szCs w:val="16"/>
            <w:u w:val="single"/>
          </w:rPr>
          <w:t>it.paperblog.com</w:t>
        </w:r>
      </w:hyperlink>
      <w:r w:rsidR="00041C78">
        <w:rPr>
          <w:rFonts w:ascii="D-DIN" w:eastAsia="D-DIN" w:hAnsi="D-DIN" w:cs="D-DIN"/>
          <w:color w:val="4F4F4F"/>
          <w:sz w:val="16"/>
          <w:szCs w:val="16"/>
          <w:u w:val="single"/>
        </w:rPr>
        <w:br/>
        <w:t>www.</w:t>
      </w:r>
      <w:hyperlink r:id="rId38" w:tooltip="https://blog.ringostat.com/en/in-brief-what-is-a-teaser-ad-in-3-minutes/" w:history="1">
        <w:r w:rsidR="00041C78">
          <w:rPr>
            <w:rFonts w:ascii="D-DIN" w:eastAsia="D-DIN" w:hAnsi="D-DIN" w:cs="D-DIN"/>
            <w:color w:val="4F4F4F"/>
            <w:sz w:val="16"/>
            <w:szCs w:val="16"/>
            <w:u w:val="single"/>
          </w:rPr>
          <w:t>blog.ringostat.com</w:t>
        </w:r>
      </w:hyperlink>
      <w:r w:rsidR="00041C78">
        <w:rPr>
          <w:rFonts w:ascii="D-DIN" w:eastAsia="D-DIN" w:hAnsi="D-DIN" w:cs="D-DIN"/>
          <w:color w:val="4F4F4F"/>
          <w:sz w:val="16"/>
          <w:szCs w:val="16"/>
          <w:u w:val="single"/>
        </w:rPr>
        <w:br/>
        <w:t>www.</w:t>
      </w:r>
      <w:hyperlink r:id="rId39" w:tooltip="https://www.residenzedigitali.it/progetto/" w:history="1">
        <w:r w:rsidR="00041C78">
          <w:rPr>
            <w:rFonts w:ascii="D-DIN" w:eastAsia="D-DIN" w:hAnsi="D-DIN" w:cs="D-DIN"/>
            <w:color w:val="4F4F4F"/>
            <w:sz w:val="16"/>
            <w:szCs w:val="16"/>
            <w:u w:val="single"/>
          </w:rPr>
          <w:t>residenzedigitali.it</w:t>
        </w:r>
      </w:hyperlink>
      <w:r w:rsidR="00041C78">
        <w:rPr>
          <w:rFonts w:ascii="D-DIN" w:eastAsia="D-DIN" w:hAnsi="D-DIN" w:cs="D-DIN"/>
          <w:color w:val="4F4F4F"/>
          <w:sz w:val="16"/>
          <w:szCs w:val="16"/>
          <w:u w:val="single"/>
        </w:rPr>
        <w:br/>
      </w:r>
      <w:hyperlink r:id="rId40" w:tooltip="https://www.sudouest.fr/" w:history="1">
        <w:r w:rsidR="00041C78">
          <w:rPr>
            <w:rFonts w:ascii="D-DIN" w:eastAsia="D-DIN" w:hAnsi="D-DIN" w:cs="D-DIN"/>
            <w:color w:val="4F4F4F"/>
            <w:sz w:val="16"/>
            <w:szCs w:val="16"/>
            <w:u w:val="single"/>
          </w:rPr>
          <w:t>www.sudouest.fr</w:t>
        </w:r>
      </w:hyperlink>
      <w:r w:rsidR="00041C78">
        <w:rPr>
          <w:rFonts w:ascii="D-DIN" w:eastAsia="D-DIN" w:hAnsi="D-DIN" w:cs="D-DIN"/>
          <w:color w:val="4F4F4F"/>
          <w:sz w:val="16"/>
          <w:szCs w:val="16"/>
          <w:u w:val="single"/>
        </w:rPr>
        <w:br/>
        <w:t>www.sutori.com</w:t>
      </w:r>
      <w:r w:rsidR="00041C78">
        <w:rPr>
          <w:rFonts w:ascii="D-DIN" w:eastAsia="D-DIN" w:hAnsi="D-DIN" w:cs="D-DIN"/>
          <w:color w:val="4F4F4F"/>
          <w:sz w:val="16"/>
          <w:szCs w:val="16"/>
          <w:u w:val="single"/>
        </w:rPr>
        <w:br/>
        <w:t xml:space="preserve">www.treccani.it  </w:t>
      </w:r>
      <w:r w:rsidR="00041C78">
        <w:rPr>
          <w:rFonts w:ascii="D-DIN" w:eastAsia="D-DIN" w:hAnsi="D-DIN" w:cs="D-DIN"/>
          <w:color w:val="4F4F4F"/>
          <w:sz w:val="16"/>
          <w:szCs w:val="16"/>
          <w:u w:val="single"/>
        </w:rPr>
        <w:br/>
        <w:t>www.</w:t>
      </w:r>
      <w:hyperlink r:id="rId41" w:tooltip="http://www.tropicodellibro.it/" w:history="1">
        <w:r w:rsidR="00041C78">
          <w:rPr>
            <w:rFonts w:ascii="D-DIN" w:eastAsia="D-DIN" w:hAnsi="D-DIN" w:cs="D-DIN"/>
            <w:color w:val="4F4F4F"/>
            <w:sz w:val="16"/>
            <w:szCs w:val="16"/>
            <w:u w:val="single"/>
          </w:rPr>
          <w:t>tropicodellibro.it/</w:t>
        </w:r>
      </w:hyperlink>
      <w:r w:rsidR="00041C78">
        <w:rPr>
          <w:rFonts w:ascii="D-DIN" w:eastAsia="D-DIN" w:hAnsi="D-DIN" w:cs="D-DIN"/>
          <w:color w:val="4F4F4F"/>
          <w:sz w:val="16"/>
          <w:szCs w:val="16"/>
          <w:u w:val="single"/>
        </w:rPr>
        <w:t xml:space="preserve"> </w:t>
      </w:r>
      <w:r w:rsidR="00041C78">
        <w:rPr>
          <w:rFonts w:ascii="D-DIN" w:eastAsia="D-DIN" w:hAnsi="D-DIN" w:cs="D-DIN"/>
          <w:color w:val="4F4F4F"/>
          <w:sz w:val="16"/>
          <w:szCs w:val="16"/>
          <w:u w:val="single"/>
        </w:rPr>
        <w:br/>
        <w:t>www.</w:t>
      </w:r>
      <w:hyperlink r:id="rId42" w:tooltip="http://www.upe.fr" w:history="1">
        <w:r w:rsidR="00041C78">
          <w:rPr>
            <w:rFonts w:ascii="D-DIN" w:eastAsia="D-DIN" w:hAnsi="D-DIN" w:cs="D-DIN"/>
            <w:color w:val="4F4F4F"/>
            <w:sz w:val="16"/>
            <w:szCs w:val="16"/>
            <w:u w:val="single"/>
          </w:rPr>
          <w:t>upe.fr</w:t>
        </w:r>
      </w:hyperlink>
      <w:r w:rsidR="00041C78">
        <w:rPr>
          <w:rFonts w:ascii="D-DIN" w:eastAsia="D-DIN" w:hAnsi="D-DIN" w:cs="D-DIN"/>
          <w:color w:val="4F4F4F"/>
          <w:sz w:val="16"/>
          <w:szCs w:val="16"/>
          <w:u w:val="single"/>
        </w:rPr>
        <w:br/>
      </w:r>
      <w:hyperlink r:id="rId43" w:tooltip="https://youmark.it/ym-youmark/mutti-con-epik-riporta-carosello-in-tv-il-branded-torna-a-parlare-con-contenuti-dal-linguaggio-universale-e-cinematografico-appuntamento-in-esclusiva-su-canale-5-martedi-1-marzo-alle-20-35/" w:history="1">
        <w:r w:rsidR="00041C78">
          <w:rPr>
            <w:rFonts w:ascii="D-DIN" w:eastAsia="D-DIN" w:hAnsi="D-DIN" w:cs="D-DIN"/>
            <w:color w:val="4F4F4F"/>
            <w:sz w:val="16"/>
            <w:szCs w:val="16"/>
            <w:u w:val="single"/>
          </w:rPr>
          <w:t>www.youmark.it</w:t>
        </w:r>
      </w:hyperlink>
      <w:r w:rsidR="00041C78">
        <w:rPr>
          <w:rFonts w:ascii="D-DIN" w:eastAsia="D-DIN" w:hAnsi="D-DIN" w:cs="D-DIN"/>
          <w:color w:val="4F4F4F"/>
          <w:sz w:val="16"/>
          <w:szCs w:val="16"/>
          <w:u w:val="single"/>
        </w:rPr>
        <w:br/>
        <w:t>www.</w:t>
      </w:r>
      <w:hyperlink r:id="rId44" w:tooltip="https://www.youtube.com/watch?v=15B3PbssK3k" w:history="1">
        <w:r w:rsidR="00041C78">
          <w:rPr>
            <w:rFonts w:ascii="D-DIN" w:eastAsia="D-DIN" w:hAnsi="D-DIN" w:cs="D-DIN"/>
            <w:color w:val="4F4F4F"/>
            <w:sz w:val="16"/>
            <w:szCs w:val="16"/>
            <w:u w:val="single"/>
          </w:rPr>
          <w:t>youtube.com</w:t>
        </w:r>
      </w:hyperlink>
      <w:r w:rsidR="00041C78">
        <w:rPr>
          <w:rFonts w:ascii="D-DIN" w:eastAsia="D-DIN" w:hAnsi="D-DIN" w:cs="D-DIN"/>
          <w:color w:val="4F4F4F"/>
          <w:sz w:val="16"/>
          <w:szCs w:val="16"/>
          <w:u w:val="single"/>
        </w:rPr>
        <w:t xml:space="preserve"> </w:t>
      </w:r>
      <w:r w:rsidR="00041C78">
        <w:rPr>
          <w:rFonts w:ascii="D-DIN" w:eastAsia="D-DIN" w:hAnsi="D-DIN" w:cs="D-DIN"/>
          <w:color w:val="4F4F4F"/>
          <w:sz w:val="16"/>
          <w:szCs w:val="16"/>
          <w:u w:val="single"/>
        </w:rPr>
        <w:br/>
        <w:t>www.</w:t>
      </w:r>
      <w:hyperlink r:id="rId45" w:tooltip="https://web.archive.org/web/20101130005205/http://www.trailersdepeliculas.net/el-fenomeno-del-teaser-trailer-independence-day.html" w:history="1">
        <w:r w:rsidR="00041C78">
          <w:rPr>
            <w:rFonts w:ascii="D-DIN" w:eastAsia="D-DIN" w:hAnsi="D-DIN" w:cs="D-DIN"/>
            <w:color w:val="4F4F4F"/>
            <w:sz w:val="16"/>
            <w:szCs w:val="16"/>
            <w:u w:val="single"/>
          </w:rPr>
          <w:t>web.archive.org</w:t>
        </w:r>
      </w:hyperlink>
      <w:r w:rsidR="00041C78">
        <w:rPr>
          <w:rFonts w:ascii="D-DIN" w:eastAsia="D-DIN" w:hAnsi="D-DIN" w:cs="D-DIN"/>
          <w:color w:val="4F4F4F"/>
          <w:sz w:val="16"/>
          <w:szCs w:val="16"/>
          <w:u w:val="single"/>
        </w:rPr>
        <w:br/>
        <w:t>www.</w:t>
      </w:r>
      <w:hyperlink r:id="rId46" w:tooltip="https://it.wikipedia.org/" w:history="1">
        <w:r w:rsidR="00041C78">
          <w:rPr>
            <w:rFonts w:ascii="D-DIN" w:eastAsia="D-DIN" w:hAnsi="D-DIN" w:cs="D-DIN"/>
            <w:color w:val="4F4F4F"/>
            <w:sz w:val="16"/>
            <w:szCs w:val="16"/>
            <w:u w:val="single"/>
          </w:rPr>
          <w:t>wikipedia.org</w:t>
        </w:r>
      </w:hyperlink>
      <w:r w:rsidR="00041C78">
        <w:rPr>
          <w:rFonts w:ascii="D-DIN" w:eastAsia="D-DIN" w:hAnsi="D-DIN" w:cs="D-DIN"/>
          <w:color w:val="4F4F4F"/>
          <w:sz w:val="16"/>
          <w:szCs w:val="16"/>
        </w:rPr>
        <w:br/>
      </w:r>
    </w:p>
    <w:p w14:paraId="63E2DD56" w14:textId="77777777" w:rsidR="006B442D" w:rsidRDefault="00041C78">
      <w:pPr>
        <w:shd w:val="clear" w:color="auto" w:fill="FFFFFF"/>
        <w:spacing w:after="0" w:line="240" w:lineRule="auto"/>
        <w:rPr>
          <w:rFonts w:ascii="D-DIN" w:eastAsia="D-DIN" w:hAnsi="D-DIN" w:cs="D-DIN"/>
          <w:b/>
          <w:bCs/>
          <w:color w:val="EA7798"/>
          <w:sz w:val="24"/>
          <w:szCs w:val="24"/>
        </w:rPr>
      </w:pPr>
      <w:r>
        <w:rPr>
          <w:rFonts w:ascii="D-DIN" w:eastAsia="D-DIN" w:hAnsi="D-DIN" w:cs="D-DIN"/>
          <w:b/>
          <w:color w:val="EA7798"/>
          <w:sz w:val="24"/>
          <w:szCs w:val="24"/>
        </w:rPr>
        <w:t>BIBLIOGRAFIA</w:t>
      </w:r>
    </w:p>
    <w:p w14:paraId="115214C5" w14:textId="77777777" w:rsidR="006B442D" w:rsidRDefault="006B442D">
      <w:pPr>
        <w:shd w:val="clear" w:color="auto" w:fill="FFFFFF"/>
        <w:spacing w:after="0" w:line="240" w:lineRule="auto"/>
        <w:rPr>
          <w:rFonts w:ascii="D-DIN" w:eastAsia="D-DIN" w:hAnsi="D-DIN" w:cs="D-DIN"/>
          <w:b/>
          <w:bCs/>
          <w:color w:val="EA7798"/>
          <w:sz w:val="24"/>
          <w:szCs w:val="24"/>
        </w:rPr>
      </w:pPr>
    </w:p>
    <w:p w14:paraId="14F38BF5" w14:textId="77777777" w:rsidR="006B442D" w:rsidRDefault="006B442D">
      <w:pPr>
        <w:shd w:val="clear" w:color="auto" w:fill="FFFFFF"/>
        <w:spacing w:after="0" w:line="240" w:lineRule="auto"/>
        <w:rPr>
          <w:rFonts w:ascii="D-DIN" w:eastAsia="D-DIN" w:hAnsi="D-DIN" w:cs="D-DIN"/>
          <w:b/>
          <w:color w:val="4F4F4F"/>
          <w:sz w:val="16"/>
          <w:szCs w:val="16"/>
        </w:rPr>
      </w:pPr>
    </w:p>
    <w:p w14:paraId="5E4CE6EE" w14:textId="77777777" w:rsidR="006B442D" w:rsidRDefault="00041C78" w:rsidP="004B47F0">
      <w:pPr>
        <w:shd w:val="clear" w:color="auto" w:fill="FFFFFF"/>
        <w:spacing w:after="0" w:line="240" w:lineRule="auto"/>
        <w:rPr>
          <w:rFonts w:ascii="D-DIN" w:eastAsia="D-DIN" w:hAnsi="D-DIN" w:cs="D-DIN"/>
          <w:color w:val="4F4F4F"/>
          <w:sz w:val="16"/>
          <w:szCs w:val="16"/>
        </w:rPr>
      </w:pPr>
      <w:proofErr w:type="spellStart"/>
      <w:r>
        <w:rPr>
          <w:rFonts w:ascii="D-DIN" w:eastAsia="D-DIN" w:hAnsi="D-DIN" w:cs="D-DIN"/>
          <w:color w:val="4F4F4F"/>
          <w:sz w:val="16"/>
          <w:szCs w:val="16"/>
        </w:rPr>
        <w:t>Byung-Chul</w:t>
      </w:r>
      <w:proofErr w:type="spellEnd"/>
      <w:r>
        <w:rPr>
          <w:rFonts w:ascii="D-DIN" w:eastAsia="D-DIN" w:hAnsi="D-DIN" w:cs="D-DIN"/>
          <w:color w:val="4F4F4F"/>
          <w:sz w:val="16"/>
          <w:szCs w:val="16"/>
        </w:rPr>
        <w:t xml:space="preserve"> Han “Psicopolitica. Il neoliberalismo e le nuove tecniche del potere”. Traduzione di Federica Buongiorno, Nottetempo, 2016</w:t>
      </w:r>
    </w:p>
    <w:p w14:paraId="474429C1" w14:textId="77777777" w:rsidR="006B442D" w:rsidRDefault="006B442D" w:rsidP="004B47F0">
      <w:pPr>
        <w:shd w:val="clear" w:color="auto" w:fill="FFFFFF"/>
        <w:spacing w:after="0" w:line="240" w:lineRule="auto"/>
        <w:rPr>
          <w:rFonts w:ascii="D-DIN" w:eastAsia="D-DIN" w:hAnsi="D-DIN" w:cs="D-DIN"/>
          <w:color w:val="4F4F4F"/>
          <w:sz w:val="16"/>
          <w:szCs w:val="16"/>
        </w:rPr>
      </w:pPr>
    </w:p>
    <w:p w14:paraId="1D029D2B" w14:textId="77777777" w:rsidR="006B442D" w:rsidRDefault="00041C78" w:rsidP="004B47F0">
      <w:pPr>
        <w:shd w:val="clear" w:color="auto" w:fill="FFFFFF"/>
        <w:spacing w:after="0" w:line="240" w:lineRule="auto"/>
        <w:rPr>
          <w:rFonts w:ascii="D-DIN" w:eastAsia="D-DIN" w:hAnsi="D-DIN" w:cs="D-DIN"/>
          <w:i/>
          <w:color w:val="4F4F4F"/>
          <w:sz w:val="16"/>
          <w:szCs w:val="16"/>
        </w:rPr>
      </w:pPr>
      <w:r>
        <w:rPr>
          <w:rFonts w:ascii="D-DIN" w:eastAsia="D-DIN" w:hAnsi="D-DIN" w:cs="D-DIN"/>
          <w:color w:val="4F4F4F"/>
          <w:sz w:val="16"/>
          <w:szCs w:val="16"/>
        </w:rPr>
        <w:t xml:space="preserve">Simone </w:t>
      </w:r>
      <w:proofErr w:type="spellStart"/>
      <w:r>
        <w:rPr>
          <w:rFonts w:ascii="D-DIN" w:eastAsia="D-DIN" w:hAnsi="D-DIN" w:cs="D-DIN"/>
          <w:color w:val="4F4F4F"/>
          <w:sz w:val="16"/>
          <w:szCs w:val="16"/>
        </w:rPr>
        <w:t>Cireddu</w:t>
      </w:r>
      <w:proofErr w:type="spellEnd"/>
      <w:r>
        <w:rPr>
          <w:rFonts w:ascii="D-DIN" w:eastAsia="D-DIN" w:hAnsi="D-DIN" w:cs="D-DIN"/>
          <w:color w:val="4F4F4F"/>
          <w:sz w:val="16"/>
          <w:szCs w:val="16"/>
        </w:rPr>
        <w:t xml:space="preserve">, Come fare un buon booktrailer (anche a scuola) - </w:t>
      </w:r>
      <w:r>
        <w:rPr>
          <w:rFonts w:ascii="D-DIN" w:eastAsia="D-DIN" w:hAnsi="D-DIN" w:cs="D-DIN"/>
          <w:i/>
          <w:color w:val="4F4F4F"/>
          <w:sz w:val="16"/>
          <w:szCs w:val="16"/>
        </w:rPr>
        <w:t>Italiano Pagine 62 [65]</w:t>
      </w:r>
      <w:r>
        <w:rPr>
          <w:rFonts w:ascii="D-DIN" w:eastAsia="D-DIN" w:hAnsi="D-DIN" w:cs="D-DIN"/>
          <w:color w:val="4F4F4F"/>
          <w:sz w:val="16"/>
          <w:szCs w:val="16"/>
        </w:rPr>
        <w:t xml:space="preserve"> </w:t>
      </w:r>
      <w:proofErr w:type="spellStart"/>
      <w:r>
        <w:rPr>
          <w:rFonts w:ascii="D-DIN" w:eastAsia="D-DIN" w:hAnsi="D-DIN" w:cs="D-DIN"/>
          <w:i/>
          <w:color w:val="4F4F4F"/>
          <w:sz w:val="16"/>
          <w:szCs w:val="16"/>
        </w:rPr>
        <w:t>Year</w:t>
      </w:r>
      <w:proofErr w:type="spellEnd"/>
      <w:r>
        <w:rPr>
          <w:rFonts w:ascii="D-DIN" w:eastAsia="D-DIN" w:hAnsi="D-DIN" w:cs="D-DIN"/>
          <w:i/>
          <w:color w:val="4F4F4F"/>
          <w:sz w:val="16"/>
          <w:szCs w:val="16"/>
        </w:rPr>
        <w:t xml:space="preserve"> 2013</w:t>
      </w:r>
      <w:r>
        <w:rPr>
          <w:rFonts w:ascii="D-DIN" w:eastAsia="D-DIN" w:hAnsi="D-DIN" w:cs="D-DIN"/>
          <w:i/>
          <w:color w:val="4F4F4F"/>
          <w:sz w:val="16"/>
          <w:szCs w:val="16"/>
        </w:rPr>
        <w:br/>
      </w:r>
    </w:p>
    <w:p w14:paraId="08543C1D" w14:textId="77777777" w:rsidR="006B442D" w:rsidRDefault="00041C78" w:rsidP="004B47F0">
      <w:pPr>
        <w:shd w:val="clear" w:color="auto" w:fill="FFFFFF"/>
        <w:spacing w:after="0" w:line="240" w:lineRule="auto"/>
        <w:rPr>
          <w:rFonts w:ascii="D-DIN" w:eastAsia="D-DIN" w:hAnsi="D-DIN" w:cs="D-DIN"/>
          <w:color w:val="4F4F4F"/>
          <w:sz w:val="16"/>
          <w:szCs w:val="16"/>
        </w:rPr>
      </w:pPr>
      <w:r>
        <w:rPr>
          <w:rFonts w:ascii="D-DIN" w:eastAsia="D-DIN" w:hAnsi="D-DIN" w:cs="D-DIN"/>
          <w:color w:val="4F4F4F"/>
          <w:sz w:val="16"/>
          <w:szCs w:val="16"/>
        </w:rPr>
        <w:t xml:space="preserve">Sara Trabalzi, Booktrailer. Tra creatività e promozione </w:t>
      </w:r>
      <w:proofErr w:type="gramStart"/>
      <w:r>
        <w:rPr>
          <w:rFonts w:ascii="D-DIN" w:eastAsia="D-DIN" w:hAnsi="D-DIN" w:cs="D-DIN"/>
          <w:color w:val="4F4F4F"/>
          <w:sz w:val="16"/>
          <w:szCs w:val="16"/>
        </w:rPr>
        <w:t>-  oblique</w:t>
      </w:r>
      <w:proofErr w:type="gramEnd"/>
      <w:r>
        <w:rPr>
          <w:rFonts w:ascii="D-DIN" w:eastAsia="D-DIN" w:hAnsi="D-DIN" w:cs="D-DIN"/>
          <w:color w:val="4F4F4F"/>
          <w:sz w:val="16"/>
          <w:szCs w:val="16"/>
        </w:rPr>
        <w:t xml:space="preserve"> Studio 2008</w:t>
      </w:r>
      <w:r>
        <w:rPr>
          <w:rFonts w:ascii="D-DIN" w:eastAsia="D-DIN" w:hAnsi="D-DIN" w:cs="D-DIN"/>
          <w:color w:val="4F4F4F"/>
          <w:sz w:val="16"/>
          <w:szCs w:val="16"/>
        </w:rPr>
        <w:br/>
      </w:r>
      <w:r>
        <w:rPr>
          <w:rFonts w:ascii="D-DIN" w:eastAsia="D-DIN" w:hAnsi="D-DIN" w:cs="D-DIN"/>
          <w:color w:val="4F4F4F"/>
          <w:sz w:val="16"/>
          <w:szCs w:val="16"/>
        </w:rPr>
        <w:br/>
        <w:t xml:space="preserve">Nicolas </w:t>
      </w:r>
      <w:proofErr w:type="spellStart"/>
      <w:r>
        <w:rPr>
          <w:rFonts w:ascii="D-DIN" w:eastAsia="D-DIN" w:hAnsi="D-DIN" w:cs="D-DIN"/>
          <w:color w:val="4F4F4F"/>
          <w:sz w:val="16"/>
          <w:szCs w:val="16"/>
        </w:rPr>
        <w:t>Feuille</w:t>
      </w:r>
      <w:proofErr w:type="spellEnd"/>
      <w:r>
        <w:rPr>
          <w:rFonts w:ascii="D-DIN" w:eastAsia="D-DIN" w:hAnsi="D-DIN" w:cs="D-DIN"/>
          <w:color w:val="4F4F4F"/>
          <w:sz w:val="16"/>
          <w:szCs w:val="16"/>
        </w:rPr>
        <w:t xml:space="preserve">, </w:t>
      </w:r>
      <w:proofErr w:type="spellStart"/>
      <w:r>
        <w:rPr>
          <w:rFonts w:ascii="D-DIN" w:eastAsia="D-DIN" w:hAnsi="D-DIN" w:cs="D-DIN"/>
          <w:color w:val="4F4F4F"/>
          <w:sz w:val="16"/>
          <w:szCs w:val="16"/>
        </w:rPr>
        <w:t>Fluxus</w:t>
      </w:r>
      <w:proofErr w:type="spellEnd"/>
      <w:r>
        <w:rPr>
          <w:rFonts w:ascii="D-DIN" w:eastAsia="D-DIN" w:hAnsi="D-DIN" w:cs="D-DIN"/>
          <w:color w:val="4F4F4F"/>
          <w:sz w:val="16"/>
          <w:szCs w:val="16"/>
        </w:rPr>
        <w:t xml:space="preserve"> dixit – Volume 1, une </w:t>
      </w:r>
      <w:proofErr w:type="spellStart"/>
      <w:r>
        <w:rPr>
          <w:rFonts w:ascii="D-DIN" w:eastAsia="D-DIN" w:hAnsi="D-DIN" w:cs="D-DIN"/>
          <w:color w:val="4F4F4F"/>
          <w:sz w:val="16"/>
          <w:szCs w:val="16"/>
        </w:rPr>
        <w:t>anthologie</w:t>
      </w:r>
      <w:proofErr w:type="spellEnd"/>
      <w:r>
        <w:rPr>
          <w:rFonts w:ascii="D-DIN" w:eastAsia="D-DIN" w:hAnsi="D-DIN" w:cs="D-DIN"/>
          <w:color w:val="4F4F4F"/>
          <w:sz w:val="16"/>
          <w:szCs w:val="16"/>
        </w:rPr>
        <w:t xml:space="preserve">, </w:t>
      </w:r>
      <w:proofErr w:type="spellStart"/>
      <w:r>
        <w:rPr>
          <w:rFonts w:ascii="D-DIN" w:eastAsia="D-DIN" w:hAnsi="D-DIN" w:cs="D-DIN"/>
          <w:color w:val="4F4F4F"/>
          <w:sz w:val="16"/>
          <w:szCs w:val="16"/>
        </w:rPr>
        <w:t>éditions</w:t>
      </w:r>
      <w:proofErr w:type="spellEnd"/>
      <w:r>
        <w:rPr>
          <w:rFonts w:ascii="D-DIN" w:eastAsia="D-DIN" w:hAnsi="D-DIN" w:cs="D-DIN"/>
          <w:color w:val="4F4F4F"/>
          <w:sz w:val="16"/>
          <w:szCs w:val="16"/>
        </w:rPr>
        <w:t xml:space="preserve"> Broché, Paris 2002</w:t>
      </w:r>
      <w:r>
        <w:rPr>
          <w:rFonts w:ascii="D-DIN" w:eastAsia="D-DIN" w:hAnsi="D-DIN" w:cs="D-DIN"/>
          <w:color w:val="4F4F4F"/>
          <w:sz w:val="16"/>
          <w:szCs w:val="16"/>
        </w:rPr>
        <w:br/>
      </w:r>
    </w:p>
    <w:p w14:paraId="2292CE92" w14:textId="77777777" w:rsidR="006B442D" w:rsidRDefault="00041C78" w:rsidP="004B47F0">
      <w:pPr>
        <w:shd w:val="clear" w:color="auto" w:fill="FFFFFF"/>
        <w:spacing w:after="0" w:line="240" w:lineRule="auto"/>
        <w:rPr>
          <w:rFonts w:ascii="D-DIN" w:eastAsia="D-DIN" w:hAnsi="D-DIN" w:cs="D-DIN"/>
          <w:color w:val="4F4F4F"/>
          <w:sz w:val="16"/>
          <w:szCs w:val="16"/>
        </w:rPr>
      </w:pPr>
      <w:r>
        <w:rPr>
          <w:rFonts w:ascii="D-DIN" w:eastAsia="D-DIN" w:hAnsi="D-DIN" w:cs="D-DIN"/>
          <w:color w:val="4F4F4F"/>
          <w:sz w:val="16"/>
          <w:szCs w:val="16"/>
        </w:rPr>
        <w:t xml:space="preserve">Isabella Pezzini, Trailer, spot, </w:t>
      </w:r>
      <w:proofErr w:type="spellStart"/>
      <w:proofErr w:type="gramStart"/>
      <w:r>
        <w:rPr>
          <w:rFonts w:ascii="D-DIN" w:eastAsia="D-DIN" w:hAnsi="D-DIN" w:cs="D-DIN"/>
          <w:color w:val="4F4F4F"/>
          <w:sz w:val="16"/>
          <w:szCs w:val="16"/>
        </w:rPr>
        <w:t>clip,siti</w:t>
      </w:r>
      <w:proofErr w:type="spellEnd"/>
      <w:proofErr w:type="gramEnd"/>
      <w:r>
        <w:rPr>
          <w:rFonts w:ascii="D-DIN" w:eastAsia="D-DIN" w:hAnsi="D-DIN" w:cs="D-DIN"/>
          <w:color w:val="4F4F4F"/>
          <w:sz w:val="16"/>
          <w:szCs w:val="16"/>
        </w:rPr>
        <w:t>, banner. Le forme brevi della comunicazione audiovisiva, 2002</w:t>
      </w:r>
    </w:p>
    <w:p w14:paraId="750B8D0E" w14:textId="77777777" w:rsidR="006B442D" w:rsidRDefault="006B442D" w:rsidP="004B47F0">
      <w:pPr>
        <w:shd w:val="clear" w:color="auto" w:fill="FFFFFF"/>
        <w:spacing w:after="0" w:line="240" w:lineRule="auto"/>
        <w:rPr>
          <w:rFonts w:ascii="D-DIN" w:eastAsia="D-DIN" w:hAnsi="D-DIN" w:cs="D-DIN"/>
          <w:color w:val="4F4F4F"/>
          <w:sz w:val="16"/>
          <w:szCs w:val="16"/>
        </w:rPr>
      </w:pPr>
    </w:p>
    <w:p w14:paraId="572F4001" w14:textId="77777777" w:rsidR="006B442D" w:rsidRDefault="00041C78" w:rsidP="004B47F0">
      <w:pPr>
        <w:shd w:val="clear" w:color="auto" w:fill="FFFFFF"/>
        <w:spacing w:after="0" w:line="240" w:lineRule="auto"/>
        <w:rPr>
          <w:rFonts w:ascii="D-DIN" w:eastAsia="D-DIN" w:hAnsi="D-DIN" w:cs="D-DIN"/>
          <w:color w:val="4F4F4F"/>
          <w:sz w:val="16"/>
          <w:szCs w:val="16"/>
        </w:rPr>
      </w:pPr>
      <w:r>
        <w:rPr>
          <w:rFonts w:ascii="D-DIN" w:eastAsia="D-DIN" w:hAnsi="D-DIN" w:cs="D-DIN"/>
          <w:color w:val="4F4F4F"/>
          <w:sz w:val="16"/>
          <w:szCs w:val="16"/>
        </w:rPr>
        <w:t xml:space="preserve">Balzola, A. (1994), La scena mutante, in Id, Prono, F. (a cura di), La nuova scena elettronica. Il video e la ricerca teatrale in Italia, Rosenberg &amp; </w:t>
      </w:r>
      <w:proofErr w:type="spellStart"/>
      <w:r>
        <w:rPr>
          <w:rFonts w:ascii="D-DIN" w:eastAsia="D-DIN" w:hAnsi="D-DIN" w:cs="D-DIN"/>
          <w:color w:val="4F4F4F"/>
          <w:sz w:val="16"/>
          <w:szCs w:val="16"/>
        </w:rPr>
        <w:t>Sellier</w:t>
      </w:r>
      <w:proofErr w:type="spellEnd"/>
      <w:r>
        <w:rPr>
          <w:rFonts w:ascii="D-DIN" w:eastAsia="D-DIN" w:hAnsi="D-DIN" w:cs="D-DIN"/>
          <w:color w:val="4F4F4F"/>
          <w:sz w:val="16"/>
          <w:szCs w:val="16"/>
        </w:rPr>
        <w:t>, Torino.</w:t>
      </w:r>
    </w:p>
    <w:p w14:paraId="4AB7522F" w14:textId="77777777" w:rsidR="006B442D" w:rsidRDefault="006B442D" w:rsidP="004B47F0">
      <w:pPr>
        <w:shd w:val="clear" w:color="auto" w:fill="FFFFFF"/>
        <w:spacing w:after="0" w:line="240" w:lineRule="auto"/>
        <w:rPr>
          <w:rFonts w:ascii="D-DIN" w:eastAsia="D-DIN" w:hAnsi="D-DIN" w:cs="D-DIN"/>
          <w:color w:val="4F4F4F"/>
          <w:sz w:val="16"/>
          <w:szCs w:val="16"/>
        </w:rPr>
      </w:pPr>
    </w:p>
    <w:p w14:paraId="75D8BD85" w14:textId="77777777" w:rsidR="006B442D" w:rsidRDefault="00041C78" w:rsidP="004B47F0">
      <w:pPr>
        <w:shd w:val="clear" w:color="auto" w:fill="FFFFFF"/>
        <w:spacing w:after="0" w:line="240" w:lineRule="auto"/>
        <w:rPr>
          <w:rFonts w:ascii="D-DIN" w:eastAsia="D-DIN" w:hAnsi="D-DIN" w:cs="D-DIN"/>
          <w:color w:val="4F4F4F"/>
          <w:sz w:val="16"/>
          <w:szCs w:val="16"/>
        </w:rPr>
      </w:pPr>
      <w:r>
        <w:rPr>
          <w:rFonts w:ascii="D-DIN" w:eastAsia="D-DIN" w:hAnsi="D-DIN" w:cs="D-DIN"/>
          <w:color w:val="4F4F4F"/>
          <w:sz w:val="16"/>
          <w:szCs w:val="16"/>
        </w:rPr>
        <w:t>Giuseppe Bartolucci, Per un nuovo senso dello spettacolo, «Quindici», n. 11, 15 giugno 1968</w:t>
      </w:r>
    </w:p>
    <w:p w14:paraId="16EB9F77" w14:textId="77777777" w:rsidR="006B442D" w:rsidRDefault="006B442D" w:rsidP="004B47F0">
      <w:pPr>
        <w:shd w:val="clear" w:color="auto" w:fill="FFFFFF"/>
        <w:spacing w:after="0" w:line="240" w:lineRule="auto"/>
        <w:rPr>
          <w:rFonts w:ascii="D-DIN" w:eastAsia="D-DIN" w:hAnsi="D-DIN" w:cs="D-DIN"/>
          <w:color w:val="4F4F4F"/>
          <w:sz w:val="16"/>
          <w:szCs w:val="16"/>
        </w:rPr>
      </w:pPr>
    </w:p>
    <w:p w14:paraId="68514D5A" w14:textId="77777777" w:rsidR="006B442D" w:rsidRDefault="00041C78" w:rsidP="004B47F0">
      <w:pPr>
        <w:shd w:val="clear" w:color="auto" w:fill="FFFFFF"/>
        <w:spacing w:after="0" w:line="240" w:lineRule="auto"/>
        <w:rPr>
          <w:rFonts w:ascii="D-DIN" w:eastAsia="D-DIN" w:hAnsi="D-DIN" w:cs="D-DIN"/>
          <w:color w:val="4F4F4F"/>
          <w:sz w:val="16"/>
          <w:szCs w:val="16"/>
        </w:rPr>
      </w:pPr>
      <w:r>
        <w:rPr>
          <w:rFonts w:ascii="D-DIN" w:eastAsia="D-DIN" w:hAnsi="D-DIN" w:cs="D-DIN"/>
          <w:color w:val="4F4F4F"/>
          <w:sz w:val="16"/>
          <w:szCs w:val="16"/>
        </w:rPr>
        <w:t xml:space="preserve">Vincenzo Del Gaudio, </w:t>
      </w:r>
      <w:proofErr w:type="spellStart"/>
      <w:r>
        <w:rPr>
          <w:rFonts w:ascii="D-DIN" w:eastAsia="D-DIN" w:hAnsi="D-DIN" w:cs="D-DIN"/>
          <w:color w:val="4F4F4F"/>
          <w:sz w:val="16"/>
          <w:szCs w:val="16"/>
        </w:rPr>
        <w:t>Théatron</w:t>
      </w:r>
      <w:proofErr w:type="spellEnd"/>
      <w:r>
        <w:rPr>
          <w:rFonts w:ascii="D-DIN" w:eastAsia="D-DIN" w:hAnsi="D-DIN" w:cs="D-DIN"/>
          <w:color w:val="4F4F4F"/>
          <w:sz w:val="16"/>
          <w:szCs w:val="16"/>
        </w:rPr>
        <w:t xml:space="preserve">: Verso una mediologia del teatro e della performance, </w:t>
      </w:r>
      <w:proofErr w:type="spellStart"/>
      <w:r>
        <w:rPr>
          <w:rFonts w:ascii="D-DIN" w:eastAsia="D-DIN" w:hAnsi="D-DIN" w:cs="D-DIN"/>
          <w:color w:val="4F4F4F"/>
          <w:sz w:val="16"/>
          <w:szCs w:val="16"/>
        </w:rPr>
        <w:t>Meltemi</w:t>
      </w:r>
      <w:proofErr w:type="spellEnd"/>
      <w:r>
        <w:rPr>
          <w:rFonts w:ascii="D-DIN" w:eastAsia="D-DIN" w:hAnsi="D-DIN" w:cs="D-DIN"/>
          <w:color w:val="4F4F4F"/>
          <w:sz w:val="16"/>
          <w:szCs w:val="16"/>
        </w:rPr>
        <w:t>, 2021</w:t>
      </w:r>
    </w:p>
    <w:p w14:paraId="12116D95" w14:textId="77777777" w:rsidR="006B442D" w:rsidRDefault="006B442D" w:rsidP="004B47F0">
      <w:pPr>
        <w:shd w:val="clear" w:color="auto" w:fill="FFFFFF"/>
        <w:spacing w:after="0" w:line="240" w:lineRule="auto"/>
        <w:rPr>
          <w:rFonts w:ascii="D-DIN" w:eastAsia="D-DIN" w:hAnsi="D-DIN" w:cs="D-DIN"/>
          <w:color w:val="4F4F4F"/>
          <w:sz w:val="16"/>
          <w:szCs w:val="16"/>
        </w:rPr>
      </w:pPr>
    </w:p>
    <w:p w14:paraId="41A5B895" w14:textId="781F8923" w:rsidR="006B442D" w:rsidRDefault="00041C78" w:rsidP="004B47F0">
      <w:pPr>
        <w:shd w:val="clear" w:color="auto" w:fill="FFFFFF"/>
        <w:spacing w:after="0" w:line="240" w:lineRule="auto"/>
        <w:rPr>
          <w:rFonts w:ascii="D-DIN" w:eastAsia="D-DIN" w:hAnsi="D-DIN" w:cs="D-DIN"/>
          <w:color w:val="4F4F4F"/>
          <w:sz w:val="16"/>
          <w:szCs w:val="16"/>
        </w:rPr>
      </w:pPr>
      <w:r>
        <w:rPr>
          <w:rFonts w:ascii="D-DIN" w:eastAsia="D-DIN" w:hAnsi="D-DIN" w:cs="D-DIN"/>
          <w:color w:val="4F4F4F"/>
          <w:sz w:val="16"/>
          <w:szCs w:val="16"/>
        </w:rPr>
        <w:t xml:space="preserve">Loredana </w:t>
      </w:r>
      <w:proofErr w:type="spellStart"/>
      <w:r>
        <w:rPr>
          <w:rFonts w:ascii="D-DIN" w:eastAsia="D-DIN" w:hAnsi="D-DIN" w:cs="D-DIN"/>
          <w:color w:val="4F4F4F"/>
          <w:sz w:val="16"/>
          <w:szCs w:val="16"/>
        </w:rPr>
        <w:t>Parmisani</w:t>
      </w:r>
      <w:proofErr w:type="spellEnd"/>
      <w:r>
        <w:rPr>
          <w:rFonts w:ascii="D-DIN" w:eastAsia="D-DIN" w:hAnsi="D-DIN" w:cs="D-DIN"/>
          <w:color w:val="4F4F4F"/>
          <w:sz w:val="16"/>
          <w:szCs w:val="16"/>
        </w:rPr>
        <w:t xml:space="preserve">, Arte del XX secolo e oltre. Movimenti, teorie, scuole e tendenze, </w:t>
      </w:r>
      <w:proofErr w:type="spellStart"/>
      <w:r>
        <w:rPr>
          <w:rFonts w:ascii="D-DIN" w:eastAsia="D-DIN" w:hAnsi="D-DIN" w:cs="D-DIN"/>
          <w:color w:val="4F4F4F"/>
          <w:sz w:val="16"/>
          <w:szCs w:val="16"/>
        </w:rPr>
        <w:t>Skira</w:t>
      </w:r>
      <w:proofErr w:type="spellEnd"/>
      <w:r>
        <w:rPr>
          <w:rFonts w:ascii="D-DIN" w:eastAsia="D-DIN" w:hAnsi="D-DIN" w:cs="D-DIN"/>
          <w:color w:val="4F4F4F"/>
          <w:sz w:val="16"/>
          <w:szCs w:val="16"/>
        </w:rPr>
        <w:t>, 2012</w:t>
      </w:r>
    </w:p>
    <w:p w14:paraId="6CDCF2AE" w14:textId="7356FDDC" w:rsidR="00224054" w:rsidRDefault="00224054" w:rsidP="004B47F0">
      <w:pPr>
        <w:shd w:val="clear" w:color="auto" w:fill="FFFFFF"/>
        <w:spacing w:after="0" w:line="240" w:lineRule="auto"/>
        <w:rPr>
          <w:rFonts w:ascii="D-DIN" w:eastAsia="D-DIN" w:hAnsi="D-DIN" w:cs="D-DIN"/>
          <w:color w:val="4F4F4F"/>
          <w:sz w:val="16"/>
          <w:szCs w:val="16"/>
        </w:rPr>
      </w:pPr>
    </w:p>
    <w:p w14:paraId="6B55DC7A" w14:textId="57F82264" w:rsidR="00224054" w:rsidRDefault="00224054" w:rsidP="004B47F0">
      <w:pPr>
        <w:shd w:val="clear" w:color="auto" w:fill="FFFFFF"/>
        <w:spacing w:after="0" w:line="240" w:lineRule="auto"/>
        <w:rPr>
          <w:rFonts w:ascii="D-DIN" w:eastAsia="D-DIN" w:hAnsi="D-DIN" w:cs="D-DIN"/>
          <w:color w:val="4F4F4F"/>
          <w:sz w:val="16"/>
          <w:szCs w:val="16"/>
        </w:rPr>
      </w:pPr>
    </w:p>
    <w:p w14:paraId="654C29B9" w14:textId="35E97E6A" w:rsidR="00224054" w:rsidRDefault="00224054" w:rsidP="004B47F0">
      <w:pPr>
        <w:shd w:val="clear" w:color="auto" w:fill="FFFFFF"/>
        <w:spacing w:after="0" w:line="240" w:lineRule="auto"/>
        <w:rPr>
          <w:rFonts w:ascii="D-DIN" w:eastAsia="D-DIN" w:hAnsi="D-DIN" w:cs="D-DIN"/>
          <w:color w:val="4F4F4F"/>
          <w:sz w:val="16"/>
          <w:szCs w:val="16"/>
        </w:rPr>
      </w:pPr>
    </w:p>
    <w:p w14:paraId="59A38B0A" w14:textId="7219D300" w:rsidR="00224054" w:rsidRDefault="00224054" w:rsidP="004B47F0">
      <w:pPr>
        <w:shd w:val="clear" w:color="auto" w:fill="FFFFFF"/>
        <w:spacing w:after="0" w:line="240" w:lineRule="auto"/>
        <w:rPr>
          <w:rFonts w:ascii="D-DIN" w:eastAsia="D-DIN" w:hAnsi="D-DIN" w:cs="D-DIN"/>
          <w:color w:val="4F4F4F"/>
          <w:sz w:val="16"/>
          <w:szCs w:val="16"/>
        </w:rPr>
      </w:pPr>
    </w:p>
    <w:p w14:paraId="63C09511" w14:textId="5C5A74ED" w:rsidR="00224054" w:rsidRDefault="00224054" w:rsidP="004B47F0">
      <w:pPr>
        <w:shd w:val="clear" w:color="auto" w:fill="FFFFFF"/>
        <w:spacing w:after="0" w:line="240" w:lineRule="auto"/>
        <w:rPr>
          <w:rFonts w:ascii="D-DIN" w:eastAsia="D-DIN" w:hAnsi="D-DIN" w:cs="D-DIN"/>
          <w:color w:val="4F4F4F"/>
          <w:sz w:val="16"/>
          <w:szCs w:val="16"/>
        </w:rPr>
      </w:pPr>
    </w:p>
    <w:p w14:paraId="1544945F" w14:textId="02FCC60D" w:rsidR="00224054" w:rsidRDefault="00224054" w:rsidP="004B47F0">
      <w:pPr>
        <w:shd w:val="clear" w:color="auto" w:fill="FFFFFF"/>
        <w:spacing w:after="0" w:line="240" w:lineRule="auto"/>
        <w:rPr>
          <w:rFonts w:ascii="D-DIN" w:eastAsia="D-DIN" w:hAnsi="D-DIN" w:cs="D-DIN"/>
          <w:color w:val="4F4F4F"/>
          <w:sz w:val="16"/>
          <w:szCs w:val="16"/>
        </w:rPr>
      </w:pPr>
    </w:p>
    <w:p w14:paraId="3646836A" w14:textId="4A2C572C" w:rsidR="00224054" w:rsidRDefault="00224054" w:rsidP="004B47F0">
      <w:pPr>
        <w:shd w:val="clear" w:color="auto" w:fill="FFFFFF"/>
        <w:spacing w:after="0" w:line="240" w:lineRule="auto"/>
        <w:rPr>
          <w:rFonts w:ascii="D-DIN" w:eastAsia="D-DIN" w:hAnsi="D-DIN" w:cs="D-DIN"/>
          <w:color w:val="4F4F4F"/>
          <w:sz w:val="16"/>
          <w:szCs w:val="16"/>
        </w:rPr>
      </w:pPr>
    </w:p>
    <w:p w14:paraId="2218FF6A" w14:textId="340B4379" w:rsidR="00224054" w:rsidRDefault="00224054" w:rsidP="004B47F0">
      <w:pPr>
        <w:shd w:val="clear" w:color="auto" w:fill="FFFFFF"/>
        <w:spacing w:after="0" w:line="240" w:lineRule="auto"/>
        <w:rPr>
          <w:rFonts w:ascii="D-DIN" w:eastAsia="D-DIN" w:hAnsi="D-DIN" w:cs="D-DIN"/>
          <w:color w:val="4F4F4F"/>
          <w:sz w:val="16"/>
          <w:szCs w:val="16"/>
        </w:rPr>
      </w:pPr>
    </w:p>
    <w:p w14:paraId="2F285B1D" w14:textId="3A3C3F6D" w:rsidR="00224054" w:rsidRDefault="00224054" w:rsidP="004B47F0">
      <w:pPr>
        <w:shd w:val="clear" w:color="auto" w:fill="FFFFFF"/>
        <w:spacing w:after="0" w:line="240" w:lineRule="auto"/>
        <w:rPr>
          <w:rFonts w:ascii="D-DIN" w:eastAsia="D-DIN" w:hAnsi="D-DIN" w:cs="D-DIN"/>
          <w:color w:val="4F4F4F"/>
          <w:sz w:val="16"/>
          <w:szCs w:val="16"/>
        </w:rPr>
      </w:pPr>
    </w:p>
    <w:p w14:paraId="345A14E9" w14:textId="7EE10017" w:rsidR="00224054" w:rsidRDefault="00224054" w:rsidP="004B47F0">
      <w:pPr>
        <w:shd w:val="clear" w:color="auto" w:fill="FFFFFF"/>
        <w:spacing w:after="0" w:line="240" w:lineRule="auto"/>
        <w:rPr>
          <w:rFonts w:ascii="D-DIN" w:eastAsia="D-DIN" w:hAnsi="D-DIN" w:cs="D-DIN"/>
          <w:color w:val="4F4F4F"/>
          <w:sz w:val="16"/>
          <w:szCs w:val="16"/>
        </w:rPr>
      </w:pPr>
    </w:p>
    <w:p w14:paraId="18CD5D35" w14:textId="197D6EA2" w:rsidR="00224054" w:rsidRDefault="00224054" w:rsidP="004B47F0">
      <w:pPr>
        <w:shd w:val="clear" w:color="auto" w:fill="FFFFFF"/>
        <w:spacing w:after="0" w:line="240" w:lineRule="auto"/>
        <w:rPr>
          <w:rFonts w:ascii="D-DIN" w:eastAsia="D-DIN" w:hAnsi="D-DIN" w:cs="D-DIN"/>
          <w:color w:val="4F4F4F"/>
          <w:sz w:val="16"/>
          <w:szCs w:val="16"/>
        </w:rPr>
      </w:pPr>
    </w:p>
    <w:p w14:paraId="7C09EF0D" w14:textId="2424BA63" w:rsidR="00224054" w:rsidRDefault="00224054" w:rsidP="004B47F0">
      <w:pPr>
        <w:shd w:val="clear" w:color="auto" w:fill="FFFFFF"/>
        <w:spacing w:after="0" w:line="240" w:lineRule="auto"/>
        <w:rPr>
          <w:rFonts w:ascii="D-DIN" w:eastAsia="D-DIN" w:hAnsi="D-DIN" w:cs="D-DIN"/>
          <w:color w:val="4F4F4F"/>
          <w:sz w:val="16"/>
          <w:szCs w:val="16"/>
        </w:rPr>
      </w:pPr>
    </w:p>
    <w:p w14:paraId="300F3AC3" w14:textId="534E19AA" w:rsidR="00224054" w:rsidRDefault="00224054" w:rsidP="004B47F0">
      <w:pPr>
        <w:shd w:val="clear" w:color="auto" w:fill="FFFFFF"/>
        <w:spacing w:after="0" w:line="240" w:lineRule="auto"/>
        <w:rPr>
          <w:rFonts w:ascii="D-DIN" w:eastAsia="D-DIN" w:hAnsi="D-DIN" w:cs="D-DIN"/>
          <w:color w:val="4F4F4F"/>
          <w:sz w:val="16"/>
          <w:szCs w:val="16"/>
        </w:rPr>
      </w:pPr>
    </w:p>
    <w:p w14:paraId="763B6BE4" w14:textId="60A70190" w:rsidR="00224054" w:rsidRDefault="00224054" w:rsidP="004B47F0">
      <w:pPr>
        <w:shd w:val="clear" w:color="auto" w:fill="FFFFFF"/>
        <w:spacing w:after="0" w:line="240" w:lineRule="auto"/>
        <w:rPr>
          <w:rFonts w:ascii="D-DIN" w:eastAsia="D-DIN" w:hAnsi="D-DIN" w:cs="D-DIN"/>
          <w:color w:val="4F4F4F"/>
          <w:sz w:val="16"/>
          <w:szCs w:val="16"/>
        </w:rPr>
      </w:pPr>
    </w:p>
    <w:p w14:paraId="01F3D559" w14:textId="024C5741" w:rsidR="00224054" w:rsidRDefault="00224054" w:rsidP="004B47F0">
      <w:pPr>
        <w:shd w:val="clear" w:color="auto" w:fill="FFFFFF"/>
        <w:spacing w:after="0" w:line="240" w:lineRule="auto"/>
        <w:rPr>
          <w:rFonts w:ascii="D-DIN" w:eastAsia="D-DIN" w:hAnsi="D-DIN" w:cs="D-DIN"/>
          <w:color w:val="4F4F4F"/>
          <w:sz w:val="16"/>
          <w:szCs w:val="16"/>
        </w:rPr>
      </w:pPr>
    </w:p>
    <w:p w14:paraId="45BC1AA1" w14:textId="5C565DEF" w:rsidR="00224054" w:rsidRDefault="00224054" w:rsidP="004B47F0">
      <w:pPr>
        <w:shd w:val="clear" w:color="auto" w:fill="FFFFFF"/>
        <w:spacing w:after="0" w:line="240" w:lineRule="auto"/>
        <w:rPr>
          <w:rFonts w:ascii="D-DIN" w:eastAsia="D-DIN" w:hAnsi="D-DIN" w:cs="D-DIN"/>
          <w:color w:val="4F4F4F"/>
          <w:sz w:val="16"/>
          <w:szCs w:val="16"/>
        </w:rPr>
      </w:pPr>
    </w:p>
    <w:p w14:paraId="785E8F02" w14:textId="5EA14339" w:rsidR="00224054" w:rsidRDefault="00224054" w:rsidP="004B47F0">
      <w:pPr>
        <w:shd w:val="clear" w:color="auto" w:fill="FFFFFF"/>
        <w:spacing w:after="0" w:line="240" w:lineRule="auto"/>
        <w:rPr>
          <w:rFonts w:ascii="D-DIN" w:eastAsia="D-DIN" w:hAnsi="D-DIN" w:cs="D-DIN"/>
          <w:color w:val="4F4F4F"/>
          <w:sz w:val="16"/>
          <w:szCs w:val="16"/>
        </w:rPr>
      </w:pPr>
    </w:p>
    <w:p w14:paraId="6B9CD984" w14:textId="7B5187CC" w:rsidR="00224054" w:rsidRDefault="00224054" w:rsidP="004B47F0">
      <w:pPr>
        <w:shd w:val="clear" w:color="auto" w:fill="FFFFFF"/>
        <w:spacing w:after="0" w:line="240" w:lineRule="auto"/>
        <w:rPr>
          <w:rFonts w:ascii="D-DIN" w:eastAsia="D-DIN" w:hAnsi="D-DIN" w:cs="D-DIN"/>
          <w:color w:val="4F4F4F"/>
          <w:sz w:val="16"/>
          <w:szCs w:val="16"/>
        </w:rPr>
      </w:pPr>
    </w:p>
    <w:p w14:paraId="01D39E37" w14:textId="77777777" w:rsidR="00224054" w:rsidRDefault="00224054" w:rsidP="004B47F0">
      <w:pPr>
        <w:shd w:val="clear" w:color="auto" w:fill="FFFFFF"/>
        <w:spacing w:after="0" w:line="240" w:lineRule="auto"/>
        <w:rPr>
          <w:rFonts w:ascii="D-DIN" w:eastAsia="D-DIN" w:hAnsi="D-DIN" w:cs="D-DIN"/>
          <w:color w:val="4F4F4F"/>
          <w:sz w:val="16"/>
          <w:szCs w:val="16"/>
        </w:rPr>
      </w:pPr>
    </w:p>
    <w:p w14:paraId="68C7FF08" w14:textId="5B8FB870" w:rsidR="00224054" w:rsidRDefault="00224054" w:rsidP="004B47F0">
      <w:pPr>
        <w:shd w:val="clear" w:color="auto" w:fill="FFFFFF"/>
        <w:spacing w:after="0" w:line="240" w:lineRule="auto"/>
        <w:rPr>
          <w:rFonts w:ascii="D-DIN" w:eastAsia="D-DIN" w:hAnsi="D-DIN" w:cs="D-DIN"/>
          <w:color w:val="4F4F4F"/>
          <w:sz w:val="16"/>
          <w:szCs w:val="16"/>
        </w:rPr>
      </w:pPr>
    </w:p>
    <w:p w14:paraId="33A3750F" w14:textId="10521898" w:rsidR="00224054" w:rsidRDefault="00224054" w:rsidP="004B47F0">
      <w:pPr>
        <w:shd w:val="clear" w:color="auto" w:fill="FFFFFF"/>
        <w:spacing w:after="0" w:line="240" w:lineRule="auto"/>
        <w:rPr>
          <w:rFonts w:ascii="D-DIN" w:eastAsia="D-DIN" w:hAnsi="D-DIN" w:cs="D-DIN"/>
          <w:color w:val="4F4F4F"/>
          <w:sz w:val="16"/>
          <w:szCs w:val="16"/>
        </w:rPr>
      </w:pPr>
      <w:r>
        <w:rPr>
          <w:rFonts w:ascii="D-DIN" w:eastAsia="D-DIN" w:hAnsi="D-DIN" w:cs="D-DIN"/>
          <w:color w:val="4F4F4F"/>
          <w:sz w:val="16"/>
          <w:szCs w:val="16"/>
        </w:rPr>
        <w:t xml:space="preserve">Ricerca </w:t>
      </w:r>
      <w:r w:rsidRPr="00224054">
        <w:rPr>
          <w:rFonts w:ascii="D-DIN" w:eastAsia="D-DIN" w:hAnsi="D-DIN" w:cs="D-DIN"/>
          <w:color w:val="4F4F4F"/>
          <w:sz w:val="16"/>
          <w:szCs w:val="16"/>
        </w:rPr>
        <w:t>finanziat</w:t>
      </w:r>
      <w:r>
        <w:rPr>
          <w:rFonts w:ascii="D-DIN" w:eastAsia="D-DIN" w:hAnsi="D-DIN" w:cs="D-DIN"/>
          <w:color w:val="4F4F4F"/>
          <w:sz w:val="16"/>
          <w:szCs w:val="16"/>
        </w:rPr>
        <w:t>a</w:t>
      </w:r>
      <w:r w:rsidRPr="00224054">
        <w:rPr>
          <w:rFonts w:ascii="D-DIN" w:eastAsia="D-DIN" w:hAnsi="D-DIN" w:cs="D-DIN"/>
          <w:color w:val="4F4F4F"/>
          <w:sz w:val="16"/>
          <w:szCs w:val="16"/>
        </w:rPr>
        <w:t xml:space="preserve"> dall'Unione europea. Le opinioni espresse appartengono, tuttavia, al solo o ai soli autori e non riflettono necessariamente le opinioni dell'Unione europea o dell’Agenzia esecutiva europea per l’istruzione e la cultura (EACEA). Né l'Unione europea né l'EACEA possono esserne ritenute responsabili.</w:t>
      </w:r>
    </w:p>
    <w:p w14:paraId="279931D0" w14:textId="3B18B75A" w:rsidR="0047699F" w:rsidRDefault="0047699F" w:rsidP="004B47F0">
      <w:pPr>
        <w:shd w:val="clear" w:color="auto" w:fill="FFFFFF"/>
        <w:spacing w:after="0" w:line="240" w:lineRule="auto"/>
        <w:rPr>
          <w:rFonts w:ascii="D-DIN" w:eastAsia="D-DIN" w:hAnsi="D-DIN" w:cs="D-DIN"/>
          <w:color w:val="4F4F4F"/>
          <w:sz w:val="16"/>
          <w:szCs w:val="16"/>
        </w:rPr>
      </w:pPr>
    </w:p>
    <w:p w14:paraId="3E3ED9C7" w14:textId="0C357838" w:rsidR="0047699F" w:rsidRDefault="0047699F" w:rsidP="004B47F0">
      <w:pPr>
        <w:shd w:val="clear" w:color="auto" w:fill="FFFFFF"/>
        <w:spacing w:after="0" w:line="240" w:lineRule="auto"/>
        <w:rPr>
          <w:rFonts w:ascii="D-DIN" w:eastAsia="D-DIN" w:hAnsi="D-DIN" w:cs="D-DIN"/>
          <w:color w:val="4F4F4F"/>
          <w:sz w:val="16"/>
          <w:szCs w:val="16"/>
        </w:rPr>
      </w:pPr>
    </w:p>
    <w:p w14:paraId="7A51B669" w14:textId="2BCFD195" w:rsidR="0047699F" w:rsidRDefault="0047699F" w:rsidP="004B47F0">
      <w:pPr>
        <w:shd w:val="clear" w:color="auto" w:fill="FFFFFF"/>
        <w:spacing w:after="0" w:line="240" w:lineRule="auto"/>
        <w:rPr>
          <w:rFonts w:ascii="D-DIN" w:eastAsia="D-DIN" w:hAnsi="D-DIN" w:cs="D-DIN"/>
          <w:color w:val="4F4F4F"/>
          <w:sz w:val="16"/>
          <w:szCs w:val="16"/>
        </w:rPr>
      </w:pPr>
    </w:p>
    <w:p w14:paraId="5EA80949" w14:textId="6F790C49" w:rsidR="0047699F" w:rsidRDefault="0047699F" w:rsidP="004B47F0">
      <w:pPr>
        <w:shd w:val="clear" w:color="auto" w:fill="FFFFFF"/>
        <w:spacing w:after="0" w:line="240" w:lineRule="auto"/>
        <w:rPr>
          <w:rFonts w:ascii="D-DIN" w:eastAsia="D-DIN" w:hAnsi="D-DIN" w:cs="D-DIN"/>
          <w:color w:val="4F4F4F"/>
          <w:sz w:val="16"/>
          <w:szCs w:val="16"/>
        </w:rPr>
      </w:pPr>
    </w:p>
    <w:p w14:paraId="11D93366" w14:textId="549592AA" w:rsidR="0047699F" w:rsidRDefault="0047699F" w:rsidP="004B47F0">
      <w:pPr>
        <w:shd w:val="clear" w:color="auto" w:fill="FFFFFF"/>
        <w:spacing w:after="0" w:line="240" w:lineRule="auto"/>
        <w:rPr>
          <w:rFonts w:ascii="D-DIN" w:eastAsia="D-DIN" w:hAnsi="D-DIN" w:cs="D-DIN"/>
          <w:color w:val="4F4F4F"/>
          <w:sz w:val="16"/>
          <w:szCs w:val="16"/>
        </w:rPr>
      </w:pPr>
    </w:p>
    <w:p w14:paraId="09286FF5" w14:textId="6F5BC891" w:rsidR="0047699F" w:rsidRDefault="0047699F" w:rsidP="004B47F0">
      <w:pPr>
        <w:shd w:val="clear" w:color="auto" w:fill="FFFFFF"/>
        <w:spacing w:after="0" w:line="240" w:lineRule="auto"/>
        <w:rPr>
          <w:rFonts w:ascii="D-DIN" w:eastAsia="D-DIN" w:hAnsi="D-DIN" w:cs="D-DIN"/>
          <w:color w:val="4F4F4F"/>
          <w:sz w:val="16"/>
          <w:szCs w:val="16"/>
        </w:rPr>
      </w:pPr>
    </w:p>
    <w:p w14:paraId="2F2A5637" w14:textId="063A596B" w:rsidR="0047699F" w:rsidRDefault="0047699F" w:rsidP="004B47F0">
      <w:pPr>
        <w:shd w:val="clear" w:color="auto" w:fill="FFFFFF"/>
        <w:spacing w:after="0" w:line="240" w:lineRule="auto"/>
        <w:rPr>
          <w:rFonts w:ascii="D-DIN" w:eastAsia="D-DIN" w:hAnsi="D-DIN" w:cs="D-DIN"/>
          <w:color w:val="4F4F4F"/>
          <w:sz w:val="16"/>
          <w:szCs w:val="16"/>
        </w:rPr>
      </w:pPr>
    </w:p>
    <w:p w14:paraId="078524C2" w14:textId="19DFD383" w:rsidR="0047699F" w:rsidRDefault="0047699F" w:rsidP="004B47F0">
      <w:pPr>
        <w:shd w:val="clear" w:color="auto" w:fill="FFFFFF"/>
        <w:spacing w:after="0" w:line="240" w:lineRule="auto"/>
        <w:rPr>
          <w:rFonts w:ascii="D-DIN" w:eastAsia="D-DIN" w:hAnsi="D-DIN" w:cs="D-DIN"/>
          <w:color w:val="4F4F4F"/>
          <w:sz w:val="16"/>
          <w:szCs w:val="16"/>
        </w:rPr>
      </w:pPr>
    </w:p>
    <w:p w14:paraId="3AC2026F" w14:textId="3FE43EDB" w:rsidR="0047699F" w:rsidRDefault="0047699F" w:rsidP="004B47F0">
      <w:pPr>
        <w:shd w:val="clear" w:color="auto" w:fill="FFFFFF"/>
        <w:spacing w:after="0" w:line="240" w:lineRule="auto"/>
        <w:rPr>
          <w:rFonts w:ascii="D-DIN" w:eastAsia="D-DIN" w:hAnsi="D-DIN" w:cs="D-DIN"/>
          <w:color w:val="4F4F4F"/>
          <w:sz w:val="16"/>
          <w:szCs w:val="16"/>
        </w:rPr>
      </w:pPr>
    </w:p>
    <w:p w14:paraId="324C2BEE" w14:textId="2F3E112B" w:rsidR="0047699F" w:rsidRDefault="0047699F" w:rsidP="004B47F0">
      <w:pPr>
        <w:shd w:val="clear" w:color="auto" w:fill="FFFFFF"/>
        <w:spacing w:after="0" w:line="240" w:lineRule="auto"/>
        <w:rPr>
          <w:rFonts w:ascii="D-DIN" w:eastAsia="D-DIN" w:hAnsi="D-DIN" w:cs="D-DIN"/>
          <w:color w:val="4F4F4F"/>
          <w:sz w:val="16"/>
          <w:szCs w:val="16"/>
        </w:rPr>
      </w:pPr>
    </w:p>
    <w:p w14:paraId="7B2571F0" w14:textId="669103CA" w:rsidR="0047699F" w:rsidRDefault="0047699F" w:rsidP="004B47F0">
      <w:pPr>
        <w:shd w:val="clear" w:color="auto" w:fill="FFFFFF"/>
        <w:spacing w:after="0" w:line="240" w:lineRule="auto"/>
        <w:rPr>
          <w:rFonts w:ascii="D-DIN" w:eastAsia="D-DIN" w:hAnsi="D-DIN" w:cs="D-DIN"/>
          <w:color w:val="4F4F4F"/>
          <w:sz w:val="16"/>
          <w:szCs w:val="16"/>
        </w:rPr>
      </w:pPr>
    </w:p>
    <w:p w14:paraId="644B431C" w14:textId="365A6423" w:rsidR="0047699F" w:rsidRDefault="0047699F" w:rsidP="004B47F0">
      <w:pPr>
        <w:shd w:val="clear" w:color="auto" w:fill="FFFFFF"/>
        <w:spacing w:after="0" w:line="240" w:lineRule="auto"/>
        <w:rPr>
          <w:rFonts w:ascii="D-DIN" w:eastAsia="D-DIN" w:hAnsi="D-DIN" w:cs="D-DIN"/>
          <w:color w:val="4F4F4F"/>
          <w:sz w:val="16"/>
          <w:szCs w:val="16"/>
        </w:rPr>
      </w:pPr>
    </w:p>
    <w:p w14:paraId="44C059D2" w14:textId="2242B597" w:rsidR="0047699F" w:rsidRDefault="0047699F" w:rsidP="004B47F0">
      <w:pPr>
        <w:shd w:val="clear" w:color="auto" w:fill="FFFFFF"/>
        <w:spacing w:after="0" w:line="240" w:lineRule="auto"/>
        <w:rPr>
          <w:rFonts w:ascii="D-DIN" w:eastAsia="D-DIN" w:hAnsi="D-DIN" w:cs="D-DIN"/>
          <w:color w:val="4F4F4F"/>
          <w:sz w:val="16"/>
          <w:szCs w:val="16"/>
        </w:rPr>
      </w:pPr>
    </w:p>
    <w:p w14:paraId="743D35B3" w14:textId="6B41F7AE" w:rsidR="0047699F" w:rsidRDefault="0047699F" w:rsidP="004B47F0">
      <w:pPr>
        <w:shd w:val="clear" w:color="auto" w:fill="FFFFFF"/>
        <w:spacing w:after="0" w:line="240" w:lineRule="auto"/>
        <w:rPr>
          <w:rFonts w:ascii="D-DIN" w:eastAsia="D-DIN" w:hAnsi="D-DIN" w:cs="D-DIN"/>
          <w:color w:val="4F4F4F"/>
          <w:sz w:val="16"/>
          <w:szCs w:val="16"/>
        </w:rPr>
      </w:pPr>
    </w:p>
    <w:p w14:paraId="5CC7BE87" w14:textId="75E525AB" w:rsidR="0047699F" w:rsidRDefault="0047699F" w:rsidP="004B47F0">
      <w:pPr>
        <w:shd w:val="clear" w:color="auto" w:fill="FFFFFF"/>
        <w:spacing w:after="0" w:line="240" w:lineRule="auto"/>
        <w:rPr>
          <w:rFonts w:ascii="D-DIN" w:eastAsia="D-DIN" w:hAnsi="D-DIN" w:cs="D-DIN"/>
          <w:color w:val="4F4F4F"/>
          <w:sz w:val="16"/>
          <w:szCs w:val="16"/>
        </w:rPr>
      </w:pPr>
    </w:p>
    <w:p w14:paraId="72E30F26" w14:textId="0BC912BA" w:rsidR="0047699F" w:rsidRDefault="0047699F" w:rsidP="004B47F0">
      <w:pPr>
        <w:shd w:val="clear" w:color="auto" w:fill="FFFFFF"/>
        <w:spacing w:after="0" w:line="240" w:lineRule="auto"/>
        <w:rPr>
          <w:rFonts w:ascii="D-DIN" w:eastAsia="D-DIN" w:hAnsi="D-DIN" w:cs="D-DIN"/>
          <w:color w:val="4F4F4F"/>
          <w:sz w:val="16"/>
          <w:szCs w:val="16"/>
        </w:rPr>
      </w:pPr>
    </w:p>
    <w:p w14:paraId="3BE02F08" w14:textId="227907FF" w:rsidR="0047699F" w:rsidRDefault="0047699F" w:rsidP="004B47F0">
      <w:pPr>
        <w:shd w:val="clear" w:color="auto" w:fill="FFFFFF"/>
        <w:spacing w:after="0" w:line="240" w:lineRule="auto"/>
        <w:rPr>
          <w:rFonts w:ascii="D-DIN" w:eastAsia="D-DIN" w:hAnsi="D-DIN" w:cs="D-DIN"/>
          <w:color w:val="4F4F4F"/>
          <w:sz w:val="16"/>
          <w:szCs w:val="16"/>
        </w:rPr>
      </w:pPr>
    </w:p>
    <w:p w14:paraId="18347D0F" w14:textId="30AE5D80" w:rsidR="0047699F" w:rsidRDefault="0047699F" w:rsidP="004B47F0">
      <w:pPr>
        <w:shd w:val="clear" w:color="auto" w:fill="FFFFFF"/>
        <w:spacing w:after="0" w:line="240" w:lineRule="auto"/>
        <w:rPr>
          <w:rFonts w:ascii="D-DIN" w:eastAsia="D-DIN" w:hAnsi="D-DIN" w:cs="D-DIN"/>
          <w:color w:val="4F4F4F"/>
          <w:sz w:val="16"/>
          <w:szCs w:val="16"/>
        </w:rPr>
      </w:pPr>
    </w:p>
    <w:p w14:paraId="2C45C20E" w14:textId="0B3262AA" w:rsidR="0047699F" w:rsidRDefault="0047699F" w:rsidP="004B47F0">
      <w:pPr>
        <w:shd w:val="clear" w:color="auto" w:fill="FFFFFF"/>
        <w:spacing w:after="0" w:line="240" w:lineRule="auto"/>
        <w:rPr>
          <w:rFonts w:ascii="D-DIN" w:eastAsia="D-DIN" w:hAnsi="D-DIN" w:cs="D-DIN"/>
          <w:color w:val="4F4F4F"/>
          <w:sz w:val="16"/>
          <w:szCs w:val="16"/>
        </w:rPr>
      </w:pPr>
    </w:p>
    <w:p w14:paraId="26FFC37D" w14:textId="3CFB60EF" w:rsidR="0047699F" w:rsidRDefault="0047699F" w:rsidP="004B47F0">
      <w:pPr>
        <w:shd w:val="clear" w:color="auto" w:fill="FFFFFF"/>
        <w:spacing w:after="0" w:line="240" w:lineRule="auto"/>
        <w:rPr>
          <w:rFonts w:ascii="D-DIN" w:eastAsia="D-DIN" w:hAnsi="D-DIN" w:cs="D-DIN"/>
          <w:color w:val="4F4F4F"/>
          <w:sz w:val="16"/>
          <w:szCs w:val="16"/>
        </w:rPr>
      </w:pPr>
    </w:p>
    <w:p w14:paraId="0DA70299" w14:textId="77777777" w:rsidR="006B442D" w:rsidRDefault="006B442D">
      <w:pPr>
        <w:spacing w:after="0" w:line="240" w:lineRule="auto"/>
        <w:rPr>
          <w:rFonts w:ascii="D-DIN" w:eastAsia="D-DIN" w:hAnsi="D-DIN" w:cs="D-DIN"/>
          <w:color w:val="4F4F4F"/>
          <w:sz w:val="20"/>
          <w:szCs w:val="20"/>
        </w:rPr>
      </w:pPr>
    </w:p>
    <w:sectPr w:rsidR="006B442D" w:rsidSect="007C31E9">
      <w:headerReference w:type="default" r:id="rId47"/>
      <w:footerReference w:type="default" r:id="rId48"/>
      <w:type w:val="continuous"/>
      <w:pgSz w:w="11906" w:h="16838" w:orient="landscape"/>
      <w:pgMar w:top="1417" w:right="1134" w:bottom="1134" w:left="1134" w:header="708" w:footer="325" w:gutter="0"/>
      <w:cols w:space="170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A753CA" w14:textId="77777777" w:rsidR="003609E0" w:rsidRDefault="003609E0">
      <w:pPr>
        <w:spacing w:after="0" w:line="240" w:lineRule="auto"/>
      </w:pPr>
      <w:r>
        <w:separator/>
      </w:r>
    </w:p>
  </w:endnote>
  <w:endnote w:type="continuationSeparator" w:id="0">
    <w:p w14:paraId="4D74733F" w14:textId="77777777" w:rsidR="003609E0" w:rsidRDefault="003609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DIN">
    <w:panose1 w:val="020B050403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E4765" w14:textId="612687F4" w:rsidR="0079388B" w:rsidRDefault="0047699F" w:rsidP="007C31E9">
    <w:pPr>
      <w:pStyle w:val="Pidipagina"/>
    </w:pPr>
    <w:r w:rsidRPr="0047699F">
      <w:rPr>
        <w:sz w:val="18"/>
        <w:szCs w:val="18"/>
      </w:rPr>
      <w:t>Teaser video progetto finanziato dalla Comunità Europe</w:t>
    </w:r>
    <w:r>
      <w:rPr>
        <w:sz w:val="18"/>
        <w:szCs w:val="18"/>
      </w:rPr>
      <w:t>a</w:t>
    </w:r>
    <w:r w:rsidR="00224054">
      <w:rPr>
        <w:sz w:val="18"/>
        <w:szCs w:val="18"/>
      </w:rPr>
      <w:t xml:space="preserve"> creato da Tuttoteatro.com in partnership con Atelier Essenza</w:t>
    </w:r>
    <w:r w:rsidR="007C31E9">
      <w:tab/>
    </w:r>
    <w:sdt>
      <w:sdtPr>
        <w:id w:val="-872454740"/>
        <w:docPartObj>
          <w:docPartGallery w:val="Page Numbers (Bottom of Page)"/>
          <w:docPartUnique/>
        </w:docPartObj>
      </w:sdtPr>
      <w:sdtEndPr/>
      <w:sdtContent>
        <w:r w:rsidR="0079388B">
          <w:fldChar w:fldCharType="begin"/>
        </w:r>
        <w:r w:rsidR="0079388B">
          <w:instrText>PAGE   \* MERGEFORMAT</w:instrText>
        </w:r>
        <w:r w:rsidR="0079388B">
          <w:fldChar w:fldCharType="separate"/>
        </w:r>
        <w:r w:rsidR="0079388B">
          <w:t>2</w:t>
        </w:r>
        <w:r w:rsidR="0079388B">
          <w:fldChar w:fldCharType="end"/>
        </w:r>
      </w:sdtContent>
    </w:sdt>
    <w:r w:rsidR="007C31E9">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AEF8A" w14:textId="5370397A" w:rsidR="0079388B" w:rsidRDefault="00224054" w:rsidP="0047699F">
    <w:pPr>
      <w:pStyle w:val="Pidipagina"/>
    </w:pPr>
    <w:r w:rsidRPr="0047699F">
      <w:rPr>
        <w:sz w:val="18"/>
        <w:szCs w:val="18"/>
      </w:rPr>
      <w:t>Teaser video progetto finanziato dalla Comunità Europe</w:t>
    </w:r>
    <w:r>
      <w:rPr>
        <w:sz w:val="18"/>
        <w:szCs w:val="18"/>
      </w:rPr>
      <w:t>a creato da Tuttoteatro.com in partnership con Atelier Essenza</w:t>
    </w:r>
    <w:r w:rsidR="007C31E9">
      <w:tab/>
    </w:r>
    <w:sdt>
      <w:sdtPr>
        <w:id w:val="1142853069"/>
        <w:docPartObj>
          <w:docPartGallery w:val="Page Numbers (Bottom of Page)"/>
          <w:docPartUnique/>
        </w:docPartObj>
      </w:sdtPr>
      <w:sdtEndPr/>
      <w:sdtContent>
        <w:r w:rsidR="0079388B">
          <w:fldChar w:fldCharType="begin"/>
        </w:r>
        <w:r w:rsidR="0079388B">
          <w:instrText>PAGE   \* MERGEFORMAT</w:instrText>
        </w:r>
        <w:r w:rsidR="0079388B">
          <w:fldChar w:fldCharType="separate"/>
        </w:r>
        <w:r w:rsidR="0079388B">
          <w:t>2</w:t>
        </w:r>
        <w:r w:rsidR="0079388B">
          <w:fldChar w:fldCharType="end"/>
        </w:r>
      </w:sdtContent>
    </w:sdt>
  </w:p>
  <w:p w14:paraId="315DF5B5" w14:textId="5FE39105" w:rsidR="0079388B" w:rsidRDefault="0079388B">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02E722" w14:textId="77777777" w:rsidR="003609E0" w:rsidRDefault="003609E0">
      <w:pPr>
        <w:spacing w:after="0" w:line="240" w:lineRule="auto"/>
      </w:pPr>
      <w:r>
        <w:separator/>
      </w:r>
    </w:p>
  </w:footnote>
  <w:footnote w:type="continuationSeparator" w:id="0">
    <w:p w14:paraId="4827C53E" w14:textId="77777777" w:rsidR="003609E0" w:rsidRDefault="003609E0">
      <w:pPr>
        <w:spacing w:after="0" w:line="240" w:lineRule="auto"/>
      </w:pPr>
      <w:r>
        <w:continuationSeparator/>
      </w:r>
    </w:p>
  </w:footnote>
  <w:footnote w:id="1">
    <w:p w14:paraId="7E903E2B" w14:textId="77777777" w:rsidR="0079388B" w:rsidRDefault="0079388B" w:rsidP="00503701">
      <w:pPr>
        <w:spacing w:after="0" w:line="240" w:lineRule="auto"/>
        <w:rPr>
          <w:rFonts w:ascii="D-DIN" w:eastAsia="D-DIN" w:hAnsi="D-DIN" w:cs="D-DIN"/>
          <w:color w:val="4F4F4F"/>
          <w:sz w:val="18"/>
          <w:szCs w:val="18"/>
        </w:rPr>
      </w:pPr>
      <w:r>
        <w:rPr>
          <w:vertAlign w:val="superscript"/>
        </w:rPr>
        <w:footnoteRef/>
      </w:r>
      <w:r>
        <w:rPr>
          <w:rFonts w:ascii="D-DIN" w:eastAsia="D-DIN" w:hAnsi="D-DIN" w:cs="D-DIN"/>
          <w:b/>
          <w:color w:val="4F4F4F"/>
          <w:sz w:val="18"/>
          <w:szCs w:val="18"/>
        </w:rPr>
        <w:t xml:space="preserve"> </w:t>
      </w:r>
      <w:hyperlink r:id="rId1" w:tooltip="https://www.youtube.com/watch?v=OCRmjKTYQfs" w:history="1">
        <w:r>
          <w:rPr>
            <w:rFonts w:ascii="D-DIN" w:eastAsia="D-DIN" w:hAnsi="D-DIN" w:cs="D-DIN"/>
            <w:b/>
            <w:color w:val="EA7798"/>
            <w:sz w:val="18"/>
            <w:szCs w:val="18"/>
            <w:u w:val="single"/>
          </w:rPr>
          <w:t>https://www.youtube.com/watch?v=OCRmjKTYQfs</w:t>
        </w:r>
      </w:hyperlink>
      <w:r>
        <w:rPr>
          <w:rFonts w:ascii="D-DIN" w:eastAsia="D-DIN" w:hAnsi="D-DIN" w:cs="D-DIN"/>
          <w:b/>
          <w:color w:val="4F4F4F"/>
          <w:sz w:val="18"/>
          <w:szCs w:val="18"/>
        </w:rPr>
        <w:t xml:space="preserve"> </w:t>
      </w:r>
      <w:r>
        <w:rPr>
          <w:rFonts w:ascii="D-DIN" w:eastAsia="D-DIN" w:hAnsi="D-DIN" w:cs="D-DIN"/>
          <w:color w:val="4F4F4F"/>
          <w:sz w:val="18"/>
          <w:szCs w:val="18"/>
        </w:rPr>
        <w:t xml:space="preserve">primo episodio della serie cinematografica di “Le avventure di </w:t>
      </w:r>
      <w:proofErr w:type="spellStart"/>
      <w:r>
        <w:rPr>
          <w:rFonts w:ascii="D-DIN" w:eastAsia="D-DIN" w:hAnsi="D-DIN" w:cs="D-DIN"/>
          <w:color w:val="4F4F4F"/>
          <w:sz w:val="18"/>
          <w:szCs w:val="18"/>
        </w:rPr>
        <w:t>Kathlyn</w:t>
      </w:r>
      <w:proofErr w:type="spellEnd"/>
      <w:r>
        <w:rPr>
          <w:rFonts w:ascii="D-DIN" w:eastAsia="D-DIN" w:hAnsi="D-DIN" w:cs="D-DIN"/>
          <w:color w:val="4F4F4F"/>
          <w:sz w:val="18"/>
          <w:szCs w:val="18"/>
        </w:rPr>
        <w:t>” 1913</w:t>
      </w:r>
    </w:p>
  </w:footnote>
  <w:footnote w:id="2">
    <w:p w14:paraId="7EADEF0E" w14:textId="77777777" w:rsidR="0079388B" w:rsidRDefault="0079388B" w:rsidP="0050370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4F4F4F"/>
          <w:sz w:val="18"/>
          <w:szCs w:val="18"/>
          <w:vertAlign w:val="superscript"/>
        </w:rPr>
        <w:t>2</w:t>
      </w:r>
      <w:r>
        <w:rPr>
          <w:rFonts w:ascii="D-DIN" w:eastAsia="D-DIN" w:hAnsi="D-DIN" w:cs="D-DIN"/>
          <w:b/>
          <w:color w:val="EA7798"/>
          <w:sz w:val="18"/>
          <w:szCs w:val="18"/>
          <w:vertAlign w:val="superscript"/>
        </w:rPr>
        <w:t xml:space="preserve"> </w:t>
      </w:r>
      <w:hyperlink r:id="rId2" w:tooltip="https://digitalcollections.nypl.org/items/8c746a09-be6b-b7cf-e040-e00a180617b8" w:history="1">
        <w:r>
          <w:rPr>
            <w:rFonts w:ascii="D-DIN" w:eastAsia="D-DIN" w:hAnsi="D-DIN" w:cs="D-DIN"/>
            <w:b/>
            <w:color w:val="EA7798"/>
            <w:sz w:val="18"/>
            <w:szCs w:val="18"/>
            <w:u w:val="single"/>
          </w:rPr>
          <w:t>https://digitalcollections.nypl.org/items/8c746a09-be6b-b7cf-e040-e00a180617b8</w:t>
        </w:r>
      </w:hyperlink>
      <w:r>
        <w:rPr>
          <w:rFonts w:ascii="D-DIN" w:eastAsia="D-DIN" w:hAnsi="D-DIN" w:cs="D-DIN"/>
          <w:b/>
          <w:color w:val="4F4F4F"/>
          <w:sz w:val="18"/>
          <w:szCs w:val="18"/>
        </w:rPr>
        <w:t xml:space="preserve">  </w:t>
      </w:r>
      <w:r>
        <w:rPr>
          <w:rFonts w:ascii="D-DIN" w:eastAsia="D-DIN" w:hAnsi="D-DIN" w:cs="D-DIN"/>
          <w:color w:val="4F4F4F"/>
          <w:sz w:val="18"/>
          <w:szCs w:val="18"/>
        </w:rPr>
        <w:t xml:space="preserve">Trailer di The pleasure </w:t>
      </w:r>
      <w:proofErr w:type="spellStart"/>
      <w:r>
        <w:rPr>
          <w:rFonts w:ascii="D-DIN" w:eastAsia="D-DIN" w:hAnsi="D-DIN" w:cs="D-DIN"/>
          <w:color w:val="4F4F4F"/>
          <w:sz w:val="18"/>
          <w:szCs w:val="18"/>
        </w:rPr>
        <w:t>seekers</w:t>
      </w:r>
      <w:proofErr w:type="spellEnd"/>
      <w:r>
        <w:rPr>
          <w:rFonts w:ascii="D-DIN" w:eastAsia="D-DIN" w:hAnsi="D-DIN" w:cs="D-DIN"/>
          <w:color w:val="4F4F4F"/>
          <w:sz w:val="18"/>
          <w:szCs w:val="18"/>
        </w:rPr>
        <w:t>, 1913</w:t>
      </w:r>
    </w:p>
  </w:footnote>
  <w:footnote w:id="3">
    <w:p w14:paraId="71B8DA9A" w14:textId="77777777" w:rsidR="0079388B" w:rsidRDefault="0079388B" w:rsidP="00503701">
      <w:pP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4F4F4F"/>
          <w:sz w:val="18"/>
          <w:szCs w:val="18"/>
        </w:rPr>
        <w:t xml:space="preserve"> </w:t>
      </w:r>
      <w:r>
        <w:rPr>
          <w:rFonts w:ascii="D-DIN" w:eastAsia="D-DIN" w:hAnsi="D-DIN" w:cs="D-DIN"/>
          <w:color w:val="4F4F4F"/>
          <w:sz w:val="18"/>
          <w:szCs w:val="18"/>
        </w:rPr>
        <w:t xml:space="preserve">The advertising manager of Marcus </w:t>
      </w:r>
      <w:proofErr w:type="spellStart"/>
      <w:r>
        <w:rPr>
          <w:rFonts w:ascii="D-DIN" w:eastAsia="D-DIN" w:hAnsi="D-DIN" w:cs="D-DIN"/>
          <w:color w:val="4F4F4F"/>
          <w:sz w:val="18"/>
          <w:szCs w:val="18"/>
        </w:rPr>
        <w:t>Loew</w:t>
      </w:r>
      <w:proofErr w:type="spellEnd"/>
      <w:r>
        <w:rPr>
          <w:rFonts w:ascii="D-DIN" w:eastAsia="D-DIN" w:hAnsi="D-DIN" w:cs="D-DIN"/>
          <w:color w:val="4F4F4F"/>
          <w:sz w:val="18"/>
          <w:szCs w:val="18"/>
        </w:rPr>
        <w:t xml:space="preserve"> </w:t>
      </w:r>
      <w:proofErr w:type="spellStart"/>
      <w:r>
        <w:rPr>
          <w:rFonts w:ascii="D-DIN" w:eastAsia="D-DIN" w:hAnsi="D-DIN" w:cs="D-DIN"/>
          <w:color w:val="4F4F4F"/>
          <w:sz w:val="18"/>
          <w:szCs w:val="18"/>
        </w:rPr>
        <w:t>theaters</w:t>
      </w:r>
      <w:proofErr w:type="spellEnd"/>
    </w:p>
  </w:footnote>
  <w:footnote w:id="4">
    <w:p w14:paraId="5BA74326" w14:textId="77777777" w:rsidR="0079388B" w:rsidRDefault="0079388B" w:rsidP="0050370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D-DIN" w:eastAsia="D-DIN" w:hAnsi="D-DIN" w:cs="D-DIN"/>
          <w:color w:val="4F4F4F"/>
          <w:sz w:val="18"/>
          <w:szCs w:val="18"/>
        </w:rPr>
      </w:pPr>
      <w:r>
        <w:rPr>
          <w:vertAlign w:val="superscript"/>
        </w:rPr>
        <w:footnoteRef/>
      </w:r>
      <w:r>
        <w:rPr>
          <w:rFonts w:ascii="D-DIN" w:eastAsia="D-DIN" w:hAnsi="D-DIN" w:cs="D-DIN"/>
          <w:b/>
          <w:color w:val="4F4F4F"/>
          <w:sz w:val="18"/>
          <w:szCs w:val="18"/>
        </w:rPr>
        <w:t xml:space="preserve"> </w:t>
      </w:r>
      <w:hyperlink r:id="rId3" w:tooltip="https://youtu.be/6OkLWeFdcQ4" w:history="1">
        <w:r>
          <w:rPr>
            <w:rFonts w:ascii="D-DIN" w:eastAsia="D-DIN" w:hAnsi="D-DIN" w:cs="D-DIN"/>
            <w:b/>
            <w:color w:val="EA7798"/>
            <w:sz w:val="18"/>
            <w:szCs w:val="18"/>
            <w:u w:val="single"/>
          </w:rPr>
          <w:t>https://youtu.be/6OkLWeFdcQ4</w:t>
        </w:r>
      </w:hyperlink>
      <w:r>
        <w:rPr>
          <w:rFonts w:ascii="D-DIN" w:eastAsia="D-DIN" w:hAnsi="D-DIN" w:cs="D-DIN"/>
          <w:b/>
          <w:color w:val="4F4F4F"/>
          <w:sz w:val="18"/>
          <w:szCs w:val="18"/>
        </w:rPr>
        <w:t xml:space="preserve">  </w:t>
      </w:r>
      <w:r>
        <w:rPr>
          <w:rFonts w:ascii="D-DIN" w:eastAsia="D-DIN" w:hAnsi="D-DIN" w:cs="D-DIN"/>
          <w:color w:val="4F4F4F"/>
          <w:sz w:val="18"/>
          <w:szCs w:val="18"/>
        </w:rPr>
        <w:t xml:space="preserve">Trailer dei </w:t>
      </w:r>
      <w:proofErr w:type="gramStart"/>
      <w:r>
        <w:rPr>
          <w:rFonts w:ascii="D-DIN" w:eastAsia="D-DIN" w:hAnsi="D-DIN" w:cs="D-DIN"/>
          <w:color w:val="4F4F4F"/>
          <w:sz w:val="18"/>
          <w:szCs w:val="18"/>
        </w:rPr>
        <w:t>video  “</w:t>
      </w:r>
      <w:proofErr w:type="gramEnd"/>
      <w:r>
        <w:rPr>
          <w:rFonts w:ascii="D-DIN" w:eastAsia="D-DIN" w:hAnsi="D-DIN" w:cs="D-DIN"/>
          <w:color w:val="4F4F4F"/>
          <w:sz w:val="18"/>
          <w:szCs w:val="18"/>
        </w:rPr>
        <w:t xml:space="preserve">The live </w:t>
      </w:r>
      <w:proofErr w:type="spellStart"/>
      <w:r>
        <w:rPr>
          <w:rFonts w:ascii="D-DIN" w:eastAsia="D-DIN" w:hAnsi="D-DIN" w:cs="D-DIN"/>
          <w:color w:val="4F4F4F"/>
          <w:sz w:val="18"/>
          <w:szCs w:val="18"/>
        </w:rPr>
        <w:t>wire</w:t>
      </w:r>
      <w:proofErr w:type="spellEnd"/>
      <w:r>
        <w:rPr>
          <w:rFonts w:ascii="D-DIN" w:eastAsia="D-DIN" w:hAnsi="D-DIN" w:cs="D-DIN"/>
          <w:color w:val="4F4F4F"/>
          <w:sz w:val="18"/>
          <w:szCs w:val="18"/>
        </w:rPr>
        <w:t xml:space="preserve">, 1920 - Irene 1926 diretto da Alfred E. Green - </w:t>
      </w:r>
      <w:proofErr w:type="spellStart"/>
      <w:r>
        <w:rPr>
          <w:rFonts w:ascii="D-DIN" w:eastAsia="D-DIN" w:hAnsi="D-DIN" w:cs="D-DIN"/>
          <w:color w:val="4F4F4F"/>
          <w:sz w:val="18"/>
          <w:szCs w:val="18"/>
        </w:rPr>
        <w:t>Napoleon</w:t>
      </w:r>
      <w:proofErr w:type="spellEnd"/>
      <w:r>
        <w:rPr>
          <w:rFonts w:ascii="D-DIN" w:eastAsia="D-DIN" w:hAnsi="D-DIN" w:cs="D-DIN"/>
          <w:color w:val="4F4F4F"/>
          <w:sz w:val="18"/>
          <w:szCs w:val="18"/>
        </w:rPr>
        <w:t xml:space="preserve"> diretto da Abel </w:t>
      </w:r>
      <w:proofErr w:type="spellStart"/>
      <w:r>
        <w:rPr>
          <w:rFonts w:ascii="D-DIN" w:eastAsia="D-DIN" w:hAnsi="D-DIN" w:cs="D-DIN"/>
          <w:color w:val="4F4F4F"/>
          <w:sz w:val="18"/>
          <w:szCs w:val="18"/>
        </w:rPr>
        <w:t>Gance</w:t>
      </w:r>
      <w:proofErr w:type="spellEnd"/>
      <w:r>
        <w:rPr>
          <w:rFonts w:ascii="D-DIN" w:eastAsia="D-DIN" w:hAnsi="D-DIN" w:cs="D-DIN"/>
          <w:color w:val="4F4F4F"/>
          <w:sz w:val="18"/>
          <w:szCs w:val="18"/>
        </w:rPr>
        <w:t>, 1927 e altri</w:t>
      </w:r>
    </w:p>
  </w:footnote>
  <w:footnote w:id="5">
    <w:p w14:paraId="3AC7F6BA" w14:textId="77777777" w:rsidR="0079388B" w:rsidRDefault="0079388B" w:rsidP="0050370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D-DIN" w:eastAsia="D-DIN" w:hAnsi="D-DIN" w:cs="D-DIN"/>
          <w:color w:val="4F4F4F"/>
          <w:sz w:val="18"/>
          <w:szCs w:val="18"/>
        </w:rPr>
      </w:pPr>
      <w:r>
        <w:rPr>
          <w:vertAlign w:val="superscript"/>
        </w:rPr>
        <w:footnoteRef/>
      </w:r>
      <w:r>
        <w:rPr>
          <w:rFonts w:ascii="D-DIN" w:eastAsia="D-DIN" w:hAnsi="D-DIN" w:cs="D-DIN"/>
          <w:b/>
          <w:color w:val="4F4F4F"/>
          <w:sz w:val="18"/>
          <w:szCs w:val="18"/>
        </w:rPr>
        <w:t xml:space="preserve"> </w:t>
      </w:r>
      <w:hyperlink r:id="rId4" w:tooltip="https://youtu.be/IEF0zUY5d9Y" w:history="1">
        <w:r>
          <w:rPr>
            <w:rFonts w:ascii="D-DIN" w:eastAsia="D-DIN" w:hAnsi="D-DIN" w:cs="D-DIN"/>
            <w:b/>
            <w:color w:val="EA7798"/>
            <w:sz w:val="18"/>
            <w:szCs w:val="18"/>
            <w:u w:val="single"/>
          </w:rPr>
          <w:t>https://youtu.be/IEF0zUY5d9Y</w:t>
        </w:r>
      </w:hyperlink>
      <w:r>
        <w:rPr>
          <w:rFonts w:ascii="D-DIN" w:eastAsia="D-DIN" w:hAnsi="D-DIN" w:cs="D-DIN"/>
          <w:b/>
          <w:color w:val="4F4F4F"/>
          <w:sz w:val="18"/>
          <w:szCs w:val="18"/>
        </w:rPr>
        <w:t xml:space="preserve">  </w:t>
      </w:r>
      <w:r>
        <w:rPr>
          <w:rFonts w:ascii="D-DIN" w:eastAsia="D-DIN" w:hAnsi="D-DIN" w:cs="D-DIN"/>
          <w:color w:val="4F4F4F"/>
          <w:sz w:val="18"/>
          <w:szCs w:val="18"/>
        </w:rPr>
        <w:t>Trailer video di “The Bride of Frankenstein, 1935</w:t>
      </w:r>
    </w:p>
  </w:footnote>
  <w:footnote w:id="6">
    <w:p w14:paraId="245102F5" w14:textId="77777777" w:rsidR="0079388B" w:rsidRDefault="0079388B" w:rsidP="0050370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D-DIN" w:eastAsia="D-DIN" w:hAnsi="D-DIN" w:cs="D-DIN"/>
          <w:color w:val="4F4F4F"/>
          <w:sz w:val="18"/>
          <w:szCs w:val="18"/>
        </w:rPr>
      </w:pPr>
      <w:r>
        <w:rPr>
          <w:vertAlign w:val="superscript"/>
        </w:rPr>
        <w:footnoteRef/>
      </w:r>
      <w:r>
        <w:rPr>
          <w:rFonts w:ascii="D-DIN" w:eastAsia="D-DIN" w:hAnsi="D-DIN" w:cs="D-DIN"/>
          <w:b/>
          <w:color w:val="4F4F4F"/>
          <w:sz w:val="18"/>
          <w:szCs w:val="18"/>
        </w:rPr>
        <w:t xml:space="preserve"> </w:t>
      </w:r>
      <w:hyperlink r:id="rId5" w:tooltip="https://youtu.be/Ps8H3rg5GfM" w:history="1">
        <w:r>
          <w:rPr>
            <w:rFonts w:ascii="D-DIN" w:eastAsia="D-DIN" w:hAnsi="D-DIN" w:cs="D-DIN"/>
            <w:b/>
            <w:color w:val="EA7798"/>
            <w:sz w:val="18"/>
            <w:szCs w:val="18"/>
            <w:u w:val="single"/>
          </w:rPr>
          <w:t>https://youtu.be/Ps8H3rg5GfM</w:t>
        </w:r>
      </w:hyperlink>
      <w:r>
        <w:rPr>
          <w:rFonts w:ascii="D-DIN" w:eastAsia="D-DIN" w:hAnsi="D-DIN" w:cs="D-DIN"/>
          <w:b/>
          <w:color w:val="4F4F4F"/>
          <w:sz w:val="18"/>
          <w:szCs w:val="18"/>
        </w:rPr>
        <w:t xml:space="preserve"> </w:t>
      </w:r>
      <w:r>
        <w:rPr>
          <w:rFonts w:ascii="D-DIN" w:eastAsia="D-DIN" w:hAnsi="D-DIN" w:cs="D-DIN"/>
          <w:color w:val="4F4F4F"/>
          <w:sz w:val="18"/>
          <w:szCs w:val="18"/>
        </w:rPr>
        <w:t xml:space="preserve">Trailer di </w:t>
      </w:r>
      <w:proofErr w:type="spellStart"/>
      <w:r>
        <w:rPr>
          <w:rFonts w:ascii="D-DIN" w:eastAsia="D-DIN" w:hAnsi="D-DIN" w:cs="D-DIN"/>
          <w:color w:val="4F4F4F"/>
          <w:sz w:val="18"/>
          <w:szCs w:val="18"/>
        </w:rPr>
        <w:t>Psyco</w:t>
      </w:r>
      <w:proofErr w:type="spellEnd"/>
      <w:r>
        <w:rPr>
          <w:rFonts w:ascii="D-DIN" w:eastAsia="D-DIN" w:hAnsi="D-DIN" w:cs="D-DIN"/>
          <w:color w:val="4F4F4F"/>
          <w:sz w:val="18"/>
          <w:szCs w:val="18"/>
        </w:rPr>
        <w:t>, 1960</w:t>
      </w:r>
    </w:p>
  </w:footnote>
  <w:footnote w:id="7">
    <w:p w14:paraId="52EB2C1F" w14:textId="77777777" w:rsidR="0079388B" w:rsidRDefault="0079388B" w:rsidP="0050370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EA7798"/>
          <w:sz w:val="18"/>
          <w:szCs w:val="18"/>
        </w:rPr>
        <w:t xml:space="preserve"> </w:t>
      </w:r>
      <w:hyperlink r:id="rId6" w:tooltip="https://youtu.be/1gXY3kuDvSU" w:history="1">
        <w:r>
          <w:rPr>
            <w:rFonts w:ascii="D-DIN" w:eastAsia="D-DIN" w:hAnsi="D-DIN" w:cs="D-DIN"/>
            <w:b/>
            <w:color w:val="EA7798"/>
            <w:sz w:val="18"/>
            <w:szCs w:val="18"/>
            <w:u w:val="single"/>
          </w:rPr>
          <w:t>https://youtu.be/1gXY3kuDvSU</w:t>
        </w:r>
      </w:hyperlink>
      <w:r>
        <w:rPr>
          <w:rFonts w:ascii="D-DIN" w:eastAsia="D-DIN" w:hAnsi="D-DIN" w:cs="D-DIN"/>
          <w:b/>
          <w:color w:val="4F4F4F"/>
          <w:sz w:val="18"/>
          <w:szCs w:val="18"/>
        </w:rPr>
        <w:t xml:space="preserve"> </w:t>
      </w:r>
      <w:r>
        <w:rPr>
          <w:rFonts w:ascii="D-DIN" w:eastAsia="D-DIN" w:hAnsi="D-DIN" w:cs="D-DIN"/>
          <w:color w:val="4F4F4F"/>
          <w:sz w:val="18"/>
          <w:szCs w:val="18"/>
        </w:rPr>
        <w:t xml:space="preserve">Trailer di Dr. </w:t>
      </w:r>
      <w:proofErr w:type="spellStart"/>
      <w:r>
        <w:rPr>
          <w:rFonts w:ascii="D-DIN" w:eastAsia="D-DIN" w:hAnsi="D-DIN" w:cs="D-DIN"/>
          <w:color w:val="4F4F4F"/>
          <w:sz w:val="18"/>
          <w:szCs w:val="18"/>
        </w:rPr>
        <w:t>Strangelove</w:t>
      </w:r>
      <w:proofErr w:type="spellEnd"/>
      <w:r>
        <w:rPr>
          <w:rFonts w:ascii="D-DIN" w:eastAsia="D-DIN" w:hAnsi="D-DIN" w:cs="D-DIN"/>
          <w:color w:val="4F4F4F"/>
          <w:sz w:val="18"/>
          <w:szCs w:val="18"/>
        </w:rPr>
        <w:t xml:space="preserve"> or: How I </w:t>
      </w:r>
      <w:proofErr w:type="spellStart"/>
      <w:r>
        <w:rPr>
          <w:rFonts w:ascii="D-DIN" w:eastAsia="D-DIN" w:hAnsi="D-DIN" w:cs="D-DIN"/>
          <w:color w:val="4F4F4F"/>
          <w:sz w:val="18"/>
          <w:szCs w:val="18"/>
        </w:rPr>
        <w:t>Learned</w:t>
      </w:r>
      <w:proofErr w:type="spellEnd"/>
      <w:r>
        <w:rPr>
          <w:rFonts w:ascii="D-DIN" w:eastAsia="D-DIN" w:hAnsi="D-DIN" w:cs="D-DIN"/>
          <w:color w:val="4F4F4F"/>
          <w:sz w:val="18"/>
          <w:szCs w:val="18"/>
        </w:rPr>
        <w:t xml:space="preserve"> to Stop </w:t>
      </w:r>
      <w:proofErr w:type="spellStart"/>
      <w:r>
        <w:rPr>
          <w:rFonts w:ascii="D-DIN" w:eastAsia="D-DIN" w:hAnsi="D-DIN" w:cs="D-DIN"/>
          <w:color w:val="4F4F4F"/>
          <w:sz w:val="18"/>
          <w:szCs w:val="18"/>
        </w:rPr>
        <w:t>Worrying</w:t>
      </w:r>
      <w:proofErr w:type="spellEnd"/>
      <w:r>
        <w:rPr>
          <w:rFonts w:ascii="D-DIN" w:eastAsia="D-DIN" w:hAnsi="D-DIN" w:cs="D-DIN"/>
          <w:color w:val="4F4F4F"/>
          <w:sz w:val="18"/>
          <w:szCs w:val="18"/>
        </w:rPr>
        <w:t xml:space="preserve"> and Love the </w:t>
      </w:r>
      <w:proofErr w:type="spellStart"/>
      <w:r>
        <w:rPr>
          <w:rFonts w:ascii="D-DIN" w:eastAsia="D-DIN" w:hAnsi="D-DIN" w:cs="D-DIN"/>
          <w:color w:val="4F4F4F"/>
          <w:sz w:val="18"/>
          <w:szCs w:val="18"/>
        </w:rPr>
        <w:t>Bomb</w:t>
      </w:r>
      <w:proofErr w:type="spellEnd"/>
      <w:r>
        <w:rPr>
          <w:rFonts w:ascii="D-DIN" w:eastAsia="D-DIN" w:hAnsi="D-DIN" w:cs="D-DIN"/>
          <w:color w:val="4F4F4F"/>
          <w:sz w:val="18"/>
          <w:szCs w:val="18"/>
        </w:rPr>
        <w:t>, 1964</w:t>
      </w:r>
    </w:p>
  </w:footnote>
  <w:footnote w:id="8">
    <w:p w14:paraId="2308872B" w14:textId="77777777" w:rsidR="0079388B" w:rsidRDefault="0079388B" w:rsidP="0050370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4F4F4F"/>
          <w:sz w:val="18"/>
          <w:szCs w:val="18"/>
        </w:rPr>
        <w:t xml:space="preserve"> </w:t>
      </w:r>
      <w:hyperlink r:id="rId7" w:tooltip="https://youtu.be/U1fu_sA7XhE" w:history="1">
        <w:r>
          <w:rPr>
            <w:rFonts w:ascii="D-DIN" w:eastAsia="D-DIN" w:hAnsi="D-DIN" w:cs="D-DIN"/>
            <w:b/>
            <w:color w:val="EA7798"/>
            <w:sz w:val="18"/>
            <w:szCs w:val="18"/>
            <w:u w:val="single"/>
          </w:rPr>
          <w:t>https://youtu.be/U1fu_sA7XhE</w:t>
        </w:r>
      </w:hyperlink>
      <w:r>
        <w:rPr>
          <w:rFonts w:ascii="D-DIN" w:eastAsia="D-DIN" w:hAnsi="D-DIN" w:cs="D-DIN"/>
          <w:b/>
          <w:color w:val="4F4F4F"/>
          <w:sz w:val="18"/>
          <w:szCs w:val="18"/>
        </w:rPr>
        <w:t xml:space="preserve">  </w:t>
      </w:r>
      <w:r>
        <w:rPr>
          <w:rFonts w:ascii="D-DIN" w:eastAsia="D-DIN" w:hAnsi="D-DIN" w:cs="D-DIN"/>
          <w:color w:val="4F4F4F"/>
          <w:sz w:val="18"/>
          <w:szCs w:val="18"/>
        </w:rPr>
        <w:t>Trailer di “Lo squalo” 1975</w:t>
      </w:r>
    </w:p>
  </w:footnote>
  <w:footnote w:id="9">
    <w:p w14:paraId="1936314C" w14:textId="77777777" w:rsidR="0079388B" w:rsidRDefault="0079388B" w:rsidP="0050370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D-DIN" w:eastAsia="D-DIN" w:hAnsi="D-DIN" w:cs="D-DIN"/>
          <w:b/>
          <w:color w:val="4F4F4F"/>
          <w:sz w:val="18"/>
          <w:szCs w:val="18"/>
        </w:rPr>
      </w:pPr>
      <w:r>
        <w:rPr>
          <w:vertAlign w:val="superscript"/>
        </w:rPr>
        <w:footnoteRef/>
      </w:r>
      <w:r>
        <w:rPr>
          <w:rFonts w:ascii="D-DIN" w:eastAsia="D-DIN" w:hAnsi="D-DIN" w:cs="D-DIN"/>
          <w:b/>
          <w:sz w:val="18"/>
          <w:szCs w:val="18"/>
        </w:rPr>
        <w:t xml:space="preserve"> </w:t>
      </w:r>
      <w:hyperlink r:id="rId8" w:tooltip="https://youtu.be/veszTagaXik" w:history="1">
        <w:r>
          <w:rPr>
            <w:rFonts w:ascii="D-DIN" w:eastAsia="D-DIN" w:hAnsi="D-DIN" w:cs="D-DIN"/>
            <w:b/>
            <w:color w:val="EA7798"/>
            <w:sz w:val="18"/>
            <w:szCs w:val="18"/>
            <w:u w:val="single"/>
          </w:rPr>
          <w:t>https://youtu.be/veszTagaXik</w:t>
        </w:r>
      </w:hyperlink>
      <w:r>
        <w:rPr>
          <w:rFonts w:ascii="D-DIN" w:eastAsia="D-DIN" w:hAnsi="D-DIN" w:cs="D-DIN"/>
          <w:b/>
          <w:sz w:val="18"/>
          <w:szCs w:val="18"/>
        </w:rPr>
        <w:t xml:space="preserve"> </w:t>
      </w:r>
      <w:r>
        <w:rPr>
          <w:rFonts w:ascii="D-DIN" w:eastAsia="D-DIN" w:hAnsi="D-DIN" w:cs="D-DIN"/>
          <w:color w:val="4F4F4F"/>
          <w:sz w:val="18"/>
          <w:szCs w:val="18"/>
        </w:rPr>
        <w:t xml:space="preserve">teaser trailer di </w:t>
      </w:r>
      <w:proofErr w:type="spellStart"/>
      <w:r>
        <w:rPr>
          <w:rFonts w:ascii="D-DIN" w:eastAsia="D-DIN" w:hAnsi="D-DIN" w:cs="D-DIN"/>
          <w:color w:val="4F4F4F"/>
          <w:sz w:val="18"/>
          <w:szCs w:val="18"/>
        </w:rPr>
        <w:t>Jumanji</w:t>
      </w:r>
      <w:proofErr w:type="spellEnd"/>
      <w:r>
        <w:rPr>
          <w:rFonts w:ascii="D-DIN" w:eastAsia="D-DIN" w:hAnsi="D-DIN" w:cs="D-DIN"/>
          <w:color w:val="4F4F4F"/>
          <w:sz w:val="18"/>
          <w:szCs w:val="18"/>
        </w:rPr>
        <w:t>, 1995</w:t>
      </w:r>
    </w:p>
  </w:footnote>
  <w:footnote w:id="10">
    <w:p w14:paraId="4F0DFEAF" w14:textId="77777777" w:rsidR="0079388B" w:rsidRDefault="0079388B" w:rsidP="0050370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D-DIN" w:eastAsia="D-DIN" w:hAnsi="D-DIN" w:cs="D-DIN"/>
          <w:color w:val="4F4F4F"/>
          <w:sz w:val="18"/>
          <w:szCs w:val="18"/>
        </w:rPr>
      </w:pPr>
      <w:r>
        <w:rPr>
          <w:vertAlign w:val="superscript"/>
        </w:rPr>
        <w:footnoteRef/>
      </w:r>
      <w:r>
        <w:rPr>
          <w:rFonts w:ascii="D-DIN" w:eastAsia="D-DIN" w:hAnsi="D-DIN" w:cs="D-DIN"/>
          <w:b/>
          <w:color w:val="000000"/>
          <w:sz w:val="18"/>
          <w:szCs w:val="18"/>
        </w:rPr>
        <w:t xml:space="preserve"> </w:t>
      </w:r>
      <w:hyperlink r:id="rId9" w:tooltip="https://youtu.be/PQ-bWSGG69I" w:history="1">
        <w:r>
          <w:rPr>
            <w:rFonts w:ascii="D-DIN" w:eastAsia="D-DIN" w:hAnsi="D-DIN" w:cs="D-DIN"/>
            <w:b/>
            <w:color w:val="EA7798"/>
            <w:sz w:val="18"/>
            <w:szCs w:val="18"/>
            <w:u w:val="single"/>
          </w:rPr>
          <w:t>https://youtu.be/PQ-bWSGG69I</w:t>
        </w:r>
      </w:hyperlink>
      <w:r>
        <w:rPr>
          <w:rFonts w:ascii="D-DIN" w:eastAsia="D-DIN" w:hAnsi="D-DIN" w:cs="D-DIN"/>
          <w:b/>
          <w:color w:val="4F4F4F"/>
          <w:sz w:val="18"/>
          <w:szCs w:val="18"/>
        </w:rPr>
        <w:t xml:space="preserve"> </w:t>
      </w:r>
      <w:r>
        <w:rPr>
          <w:rFonts w:ascii="D-DIN" w:eastAsia="D-DIN" w:hAnsi="D-DIN" w:cs="D-DIN"/>
          <w:color w:val="4F4F4F"/>
          <w:sz w:val="18"/>
          <w:szCs w:val="18"/>
        </w:rPr>
        <w:t>teaser trailer di Independence Day, 1996</w:t>
      </w:r>
      <w:r>
        <w:rPr>
          <w:rFonts w:ascii="D-DIN" w:eastAsia="D-DIN" w:hAnsi="D-DIN" w:cs="D-DIN"/>
          <w:color w:val="000000"/>
          <w:sz w:val="18"/>
          <w:szCs w:val="18"/>
        </w:rPr>
        <w:t xml:space="preserve"> -  </w:t>
      </w:r>
      <w:hyperlink r:id="rId10" w:tooltip="https://youtu.be/B1E7h3SeMDk" w:history="1">
        <w:r>
          <w:rPr>
            <w:rFonts w:ascii="D-DIN" w:eastAsia="D-DIN" w:hAnsi="D-DIN" w:cs="D-DIN"/>
            <w:b/>
            <w:color w:val="EA7798"/>
            <w:sz w:val="18"/>
            <w:szCs w:val="18"/>
          </w:rPr>
          <w:t>https://youtu.be/B1E7h3SeMDk</w:t>
        </w:r>
      </w:hyperlink>
      <w:r>
        <w:rPr>
          <w:rFonts w:ascii="D-DIN" w:eastAsia="D-DIN" w:hAnsi="D-DIN" w:cs="D-DIN"/>
          <w:color w:val="4F4F4F"/>
          <w:sz w:val="18"/>
          <w:szCs w:val="18"/>
        </w:rPr>
        <w:t xml:space="preserve"> </w:t>
      </w:r>
      <w:proofErr w:type="spellStart"/>
      <w:r>
        <w:rPr>
          <w:rFonts w:ascii="D-DIN" w:eastAsia="D-DIN" w:hAnsi="D-DIN" w:cs="D-DIN"/>
          <w:color w:val="4F4F4F"/>
          <w:sz w:val="18"/>
          <w:szCs w:val="18"/>
        </w:rPr>
        <w:t>official</w:t>
      </w:r>
      <w:proofErr w:type="spellEnd"/>
      <w:r>
        <w:rPr>
          <w:rFonts w:ascii="D-DIN" w:eastAsia="D-DIN" w:hAnsi="D-DIN" w:cs="D-DIN"/>
          <w:color w:val="4F4F4F"/>
          <w:sz w:val="18"/>
          <w:szCs w:val="18"/>
        </w:rPr>
        <w:t xml:space="preserve"> trailer di </w:t>
      </w:r>
      <w:proofErr w:type="spellStart"/>
      <w:r>
        <w:rPr>
          <w:rFonts w:ascii="D-DIN" w:eastAsia="D-DIN" w:hAnsi="D-DIN" w:cs="D-DIN"/>
          <w:color w:val="4F4F4F"/>
          <w:sz w:val="18"/>
          <w:szCs w:val="18"/>
        </w:rPr>
        <w:t>Indipendence</w:t>
      </w:r>
      <w:proofErr w:type="spellEnd"/>
      <w:r>
        <w:rPr>
          <w:rFonts w:ascii="D-DIN" w:eastAsia="D-DIN" w:hAnsi="D-DIN" w:cs="D-DIN"/>
          <w:color w:val="4F4F4F"/>
          <w:sz w:val="18"/>
          <w:szCs w:val="18"/>
        </w:rPr>
        <w:t xml:space="preserve"> Day, 1996</w:t>
      </w:r>
    </w:p>
  </w:footnote>
  <w:footnote w:id="11">
    <w:p w14:paraId="66F063C0" w14:textId="77777777" w:rsidR="0079388B" w:rsidRDefault="0079388B" w:rsidP="0050370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000000"/>
          <w:sz w:val="18"/>
          <w:szCs w:val="18"/>
        </w:rPr>
        <w:t xml:space="preserve"> </w:t>
      </w:r>
      <w:hyperlink r:id="rId11" w:tooltip="https://youtu.be/YoHD9XEInc0" w:history="1">
        <w:r>
          <w:rPr>
            <w:rFonts w:ascii="D-DIN" w:eastAsia="D-DIN" w:hAnsi="D-DIN" w:cs="D-DIN"/>
            <w:b/>
            <w:color w:val="EA7798"/>
            <w:sz w:val="18"/>
            <w:szCs w:val="18"/>
            <w:u w:val="single"/>
          </w:rPr>
          <w:t>https://youtu.be/YoHD9XEInc0</w:t>
        </w:r>
      </w:hyperlink>
      <w:r>
        <w:rPr>
          <w:rFonts w:ascii="D-DIN" w:eastAsia="D-DIN" w:hAnsi="D-DIN" w:cs="D-DIN"/>
          <w:b/>
          <w:color w:val="000000"/>
          <w:sz w:val="18"/>
          <w:szCs w:val="18"/>
        </w:rPr>
        <w:t xml:space="preserve"> </w:t>
      </w:r>
      <w:r>
        <w:rPr>
          <w:rFonts w:ascii="D-DIN" w:eastAsia="D-DIN" w:hAnsi="D-DIN" w:cs="D-DIN"/>
          <w:color w:val="4F4F4F"/>
          <w:sz w:val="18"/>
          <w:szCs w:val="18"/>
        </w:rPr>
        <w:t xml:space="preserve">teaser trailer #1 di </w:t>
      </w:r>
      <w:proofErr w:type="spellStart"/>
      <w:r>
        <w:rPr>
          <w:rFonts w:ascii="D-DIN" w:eastAsia="D-DIN" w:hAnsi="D-DIN" w:cs="D-DIN"/>
          <w:color w:val="4F4F4F"/>
          <w:sz w:val="18"/>
          <w:szCs w:val="18"/>
        </w:rPr>
        <w:t>Inception</w:t>
      </w:r>
      <w:proofErr w:type="spellEnd"/>
      <w:r>
        <w:rPr>
          <w:rFonts w:ascii="D-DIN" w:eastAsia="D-DIN" w:hAnsi="D-DIN" w:cs="D-DIN"/>
          <w:color w:val="4F4F4F"/>
          <w:sz w:val="18"/>
          <w:szCs w:val="18"/>
        </w:rPr>
        <w:t>, 2010</w:t>
      </w:r>
    </w:p>
  </w:footnote>
  <w:footnote w:id="12">
    <w:p w14:paraId="2F2FB756" w14:textId="77777777" w:rsidR="0079388B" w:rsidRDefault="0079388B" w:rsidP="0050370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000000"/>
          <w:sz w:val="18"/>
          <w:szCs w:val="18"/>
        </w:rPr>
        <w:t xml:space="preserve"> </w:t>
      </w:r>
      <w:hyperlink r:id="rId12" w:tooltip="https://youtu.be/bD7bpG-zDJQ" w:history="1">
        <w:r>
          <w:rPr>
            <w:rFonts w:ascii="D-DIN" w:eastAsia="D-DIN" w:hAnsi="D-DIN" w:cs="D-DIN"/>
            <w:b/>
            <w:color w:val="EA7798"/>
            <w:sz w:val="18"/>
            <w:szCs w:val="18"/>
            <w:u w:val="single"/>
          </w:rPr>
          <w:t>https://youtu.be/bD7bpG-zDJQ</w:t>
        </w:r>
      </w:hyperlink>
      <w:r>
        <w:rPr>
          <w:rFonts w:ascii="D-DIN" w:eastAsia="D-DIN" w:hAnsi="D-DIN" w:cs="D-DIN"/>
          <w:b/>
          <w:color w:val="000000"/>
          <w:sz w:val="18"/>
          <w:szCs w:val="18"/>
        </w:rPr>
        <w:t xml:space="preserve"> </w:t>
      </w:r>
      <w:r>
        <w:rPr>
          <w:rFonts w:ascii="D-DIN" w:eastAsia="D-DIN" w:hAnsi="D-DIN" w:cs="D-DIN"/>
          <w:color w:val="4F4F4F"/>
          <w:sz w:val="18"/>
          <w:szCs w:val="18"/>
        </w:rPr>
        <w:t xml:space="preserve">teaser trailer del film Star </w:t>
      </w:r>
      <w:proofErr w:type="spellStart"/>
      <w:r>
        <w:rPr>
          <w:rFonts w:ascii="D-DIN" w:eastAsia="D-DIN" w:hAnsi="D-DIN" w:cs="D-DIN"/>
          <w:color w:val="4F4F4F"/>
          <w:sz w:val="18"/>
          <w:szCs w:val="18"/>
        </w:rPr>
        <w:t>Wars</w:t>
      </w:r>
      <w:proofErr w:type="spellEnd"/>
      <w:r>
        <w:rPr>
          <w:rFonts w:ascii="D-DIN" w:eastAsia="D-DIN" w:hAnsi="D-DIN" w:cs="D-DIN"/>
          <w:color w:val="4F4F4F"/>
          <w:sz w:val="18"/>
          <w:szCs w:val="18"/>
        </w:rPr>
        <w:t xml:space="preserve"> </w:t>
      </w:r>
      <w:proofErr w:type="spellStart"/>
      <w:r>
        <w:rPr>
          <w:rFonts w:ascii="D-DIN" w:eastAsia="D-DIN" w:hAnsi="D-DIN" w:cs="D-DIN"/>
          <w:color w:val="4F4F4F"/>
          <w:sz w:val="18"/>
          <w:szCs w:val="18"/>
        </w:rPr>
        <w:t>Episode</w:t>
      </w:r>
      <w:proofErr w:type="spellEnd"/>
      <w:r>
        <w:rPr>
          <w:rFonts w:ascii="D-DIN" w:eastAsia="D-DIN" w:hAnsi="D-DIN" w:cs="D-DIN"/>
          <w:color w:val="4F4F4F"/>
          <w:sz w:val="18"/>
          <w:szCs w:val="18"/>
        </w:rPr>
        <w:t xml:space="preserve"> I: The Phantom </w:t>
      </w:r>
      <w:proofErr w:type="spellStart"/>
      <w:r>
        <w:rPr>
          <w:rFonts w:ascii="D-DIN" w:eastAsia="D-DIN" w:hAnsi="D-DIN" w:cs="D-DIN"/>
          <w:color w:val="4F4F4F"/>
          <w:sz w:val="18"/>
          <w:szCs w:val="18"/>
        </w:rPr>
        <w:t>Menace</w:t>
      </w:r>
      <w:proofErr w:type="spellEnd"/>
      <w:r>
        <w:rPr>
          <w:rFonts w:ascii="D-DIN" w:eastAsia="D-DIN" w:hAnsi="D-DIN" w:cs="D-DIN"/>
          <w:color w:val="4F4F4F"/>
          <w:sz w:val="18"/>
          <w:szCs w:val="18"/>
        </w:rPr>
        <w:t>, 1999</w:t>
      </w:r>
    </w:p>
  </w:footnote>
  <w:footnote w:id="13">
    <w:p w14:paraId="54991803" w14:textId="77777777" w:rsidR="0079388B" w:rsidRDefault="0079388B" w:rsidP="0050370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D-DIN" w:eastAsia="D-DIN" w:hAnsi="D-DIN" w:cs="D-DIN"/>
          <w:b/>
          <w:color w:val="000000"/>
          <w:sz w:val="18"/>
          <w:szCs w:val="18"/>
        </w:rPr>
      </w:pPr>
      <w:r>
        <w:rPr>
          <w:vertAlign w:val="superscript"/>
        </w:rPr>
        <w:footnoteRef/>
      </w:r>
      <w:r>
        <w:rPr>
          <w:rFonts w:ascii="D-DIN" w:eastAsia="D-DIN" w:hAnsi="D-DIN" w:cs="D-DIN"/>
          <w:b/>
          <w:color w:val="000000"/>
          <w:sz w:val="18"/>
          <w:szCs w:val="18"/>
        </w:rPr>
        <w:t xml:space="preserve"> </w:t>
      </w:r>
      <w:hyperlink r:id="rId13" w:tooltip="http://edition.cnn.com/SHOWBIZ/Movies/9811/20/star.wars.01/" w:history="1">
        <w:r>
          <w:rPr>
            <w:rFonts w:ascii="D-DIN" w:eastAsia="D-DIN" w:hAnsi="D-DIN" w:cs="D-DIN"/>
            <w:b/>
            <w:color w:val="EA7798"/>
            <w:sz w:val="18"/>
            <w:szCs w:val="18"/>
            <w:u w:val="single"/>
          </w:rPr>
          <w:t>http://edition.cnn.com/SHOWBIZ/Movies/9811/20/star.wars.01/</w:t>
        </w:r>
      </w:hyperlink>
    </w:p>
  </w:footnote>
  <w:footnote w:id="14">
    <w:p w14:paraId="103B06A8" w14:textId="77777777" w:rsidR="0079388B" w:rsidRDefault="0079388B" w:rsidP="00503701">
      <w:pPr>
        <w:spacing w:after="0" w:line="240" w:lineRule="auto"/>
        <w:rPr>
          <w:rFonts w:ascii="D-DIN" w:eastAsia="D-DIN" w:hAnsi="D-DIN" w:cs="D-DIN"/>
          <w:b/>
          <w:color w:val="4F4F4F"/>
          <w:sz w:val="18"/>
          <w:szCs w:val="18"/>
        </w:rPr>
      </w:pPr>
      <w:r>
        <w:rPr>
          <w:vertAlign w:val="superscript"/>
        </w:rPr>
        <w:footnoteRef/>
      </w:r>
      <w:r>
        <w:rPr>
          <w:rFonts w:ascii="D-DIN" w:eastAsia="D-DIN" w:hAnsi="D-DIN" w:cs="D-DIN"/>
          <w:b/>
          <w:sz w:val="18"/>
          <w:szCs w:val="18"/>
        </w:rPr>
        <w:t xml:space="preserve"> </w:t>
      </w:r>
      <w:hyperlink r:id="rId14" w:tooltip="https://youtu.be/_jpfcjK71QU" w:history="1">
        <w:r>
          <w:rPr>
            <w:rFonts w:ascii="D-DIN" w:eastAsia="D-DIN" w:hAnsi="D-DIN" w:cs="D-DIN"/>
            <w:b/>
            <w:color w:val="EA7798"/>
            <w:sz w:val="18"/>
            <w:szCs w:val="18"/>
            <w:u w:val="single"/>
          </w:rPr>
          <w:t>https://youtu.be/_jpfcjK71QU</w:t>
        </w:r>
      </w:hyperlink>
      <w:r>
        <w:rPr>
          <w:rFonts w:ascii="D-DIN" w:eastAsia="D-DIN" w:hAnsi="D-DIN" w:cs="D-DIN"/>
          <w:color w:val="4F4F4F"/>
          <w:sz w:val="18"/>
          <w:szCs w:val="18"/>
        </w:rPr>
        <w:t xml:space="preserve"> teaser italiano</w:t>
      </w:r>
      <w:r>
        <w:rPr>
          <w:rFonts w:ascii="D-DIN" w:eastAsia="D-DIN" w:hAnsi="D-DIN" w:cs="D-DIN"/>
          <w:b/>
          <w:sz w:val="18"/>
          <w:szCs w:val="18"/>
        </w:rPr>
        <w:t xml:space="preserve"> </w:t>
      </w:r>
      <w:hyperlink r:id="rId15" w:tooltip="https://youtu.be/SG7PyKFl4XY" w:history="1">
        <w:r>
          <w:rPr>
            <w:rFonts w:ascii="D-DIN" w:eastAsia="D-DIN" w:hAnsi="D-DIN" w:cs="D-DIN"/>
            <w:b/>
            <w:color w:val="EA7798"/>
            <w:sz w:val="18"/>
            <w:szCs w:val="18"/>
            <w:u w:val="single"/>
          </w:rPr>
          <w:t>https://youtu.be/SG7PyKFl4XY</w:t>
        </w:r>
      </w:hyperlink>
      <w:r>
        <w:rPr>
          <w:rFonts w:ascii="D-DIN" w:eastAsia="D-DIN" w:hAnsi="D-DIN" w:cs="D-DIN"/>
          <w:b/>
          <w:color w:val="4F4F4F"/>
          <w:sz w:val="18"/>
          <w:szCs w:val="18"/>
        </w:rPr>
        <w:t xml:space="preserve"> </w:t>
      </w:r>
      <w:r>
        <w:rPr>
          <w:rFonts w:ascii="D-DIN" w:eastAsia="D-DIN" w:hAnsi="D-DIN" w:cs="D-DIN"/>
          <w:color w:val="4F4F4F"/>
          <w:sz w:val="18"/>
          <w:szCs w:val="18"/>
        </w:rPr>
        <w:t>teaser inglese “The social network” 2010</w:t>
      </w:r>
    </w:p>
  </w:footnote>
  <w:footnote w:id="15">
    <w:p w14:paraId="437B0D29" w14:textId="77777777" w:rsidR="0079388B" w:rsidRDefault="0079388B" w:rsidP="00503701">
      <w:pPr>
        <w:spacing w:after="0" w:line="240" w:lineRule="auto"/>
        <w:rPr>
          <w:rFonts w:ascii="D-DIN" w:eastAsia="D-DIN" w:hAnsi="D-DIN" w:cs="D-DIN"/>
          <w:b/>
          <w:sz w:val="18"/>
          <w:szCs w:val="18"/>
        </w:rPr>
      </w:pPr>
      <w:r>
        <w:rPr>
          <w:vertAlign w:val="superscript"/>
        </w:rPr>
        <w:footnoteRef/>
      </w:r>
      <w:r>
        <w:rPr>
          <w:rFonts w:ascii="D-DIN" w:eastAsia="D-DIN" w:hAnsi="D-DIN" w:cs="D-DIN"/>
          <w:b/>
          <w:sz w:val="18"/>
          <w:szCs w:val="18"/>
          <w:vertAlign w:val="superscript"/>
        </w:rPr>
        <w:t xml:space="preserve">  </w:t>
      </w:r>
      <w:hyperlink r:id="rId16" w:tooltip="https://vimeo.com/120426864" w:history="1">
        <w:r>
          <w:rPr>
            <w:rFonts w:ascii="D-DIN" w:eastAsia="D-DIN" w:hAnsi="D-DIN" w:cs="D-DIN"/>
            <w:b/>
            <w:color w:val="EA7798"/>
            <w:sz w:val="18"/>
            <w:szCs w:val="18"/>
            <w:u w:val="single"/>
          </w:rPr>
          <w:t>https://vimeo.com/120426864</w:t>
        </w:r>
      </w:hyperlink>
      <w:r>
        <w:rPr>
          <w:rFonts w:ascii="D-DIN" w:eastAsia="D-DIN" w:hAnsi="D-DIN" w:cs="D-DIN"/>
          <w:b/>
          <w:sz w:val="18"/>
          <w:szCs w:val="18"/>
        </w:rPr>
        <w:t xml:space="preserve"> </w:t>
      </w:r>
      <w:r>
        <w:rPr>
          <w:rFonts w:ascii="D-DIN" w:eastAsia="D-DIN" w:hAnsi="D-DIN" w:cs="D-DIN"/>
          <w:color w:val="4F4F4F"/>
          <w:sz w:val="18"/>
          <w:szCs w:val="18"/>
        </w:rPr>
        <w:t>direttore creativo Kelly Carlton, 2006</w:t>
      </w:r>
    </w:p>
  </w:footnote>
  <w:footnote w:id="16">
    <w:p w14:paraId="62B4A539" w14:textId="77777777" w:rsidR="0079388B" w:rsidRDefault="0079388B" w:rsidP="00893871">
      <w:pPr>
        <w:spacing w:after="0" w:line="240" w:lineRule="auto"/>
        <w:rPr>
          <w:rFonts w:ascii="D-DIN" w:eastAsia="D-DIN" w:hAnsi="D-DIN" w:cs="D-DIN"/>
          <w:b/>
          <w:sz w:val="18"/>
          <w:szCs w:val="18"/>
        </w:rPr>
      </w:pPr>
      <w:r>
        <w:rPr>
          <w:vertAlign w:val="superscript"/>
        </w:rPr>
        <w:footnoteRef/>
      </w:r>
      <w:r>
        <w:rPr>
          <w:rFonts w:ascii="D-DIN" w:eastAsia="D-DIN" w:hAnsi="D-DIN" w:cs="D-DIN"/>
          <w:b/>
          <w:sz w:val="18"/>
          <w:szCs w:val="18"/>
        </w:rPr>
        <w:t xml:space="preserve"> </w:t>
      </w:r>
      <w:hyperlink r:id="rId17" w:tooltip="https://www.treccani.it/vocabolario/teaser_(Neologismi)" w:history="1">
        <w:r>
          <w:rPr>
            <w:rFonts w:ascii="D-DIN" w:eastAsia="D-DIN" w:hAnsi="D-DIN" w:cs="D-DIN"/>
            <w:b/>
            <w:color w:val="EA7798"/>
            <w:sz w:val="18"/>
            <w:szCs w:val="18"/>
            <w:u w:val="single"/>
          </w:rPr>
          <w:t>https://www.treccani.it/vocabolario/teaser_(Neologismi</w:t>
        </w:r>
      </w:hyperlink>
    </w:p>
  </w:footnote>
  <w:footnote w:id="17">
    <w:p w14:paraId="473378E9" w14:textId="77777777" w:rsidR="0079388B" w:rsidRDefault="0079388B" w:rsidP="0089387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D-DIN" w:eastAsia="D-DIN" w:hAnsi="D-DIN" w:cs="D-DIN"/>
          <w:b/>
          <w:color w:val="000000"/>
          <w:sz w:val="18"/>
          <w:szCs w:val="18"/>
        </w:rPr>
      </w:pPr>
      <w:r>
        <w:rPr>
          <w:vertAlign w:val="superscript"/>
        </w:rPr>
        <w:footnoteRef/>
      </w:r>
      <w:r>
        <w:rPr>
          <w:rFonts w:ascii="D-DIN" w:eastAsia="D-DIN" w:hAnsi="D-DIN" w:cs="D-DIN"/>
          <w:b/>
          <w:color w:val="000000"/>
          <w:sz w:val="18"/>
          <w:szCs w:val="18"/>
        </w:rPr>
        <w:t xml:space="preserve"> </w:t>
      </w:r>
      <w:hyperlink r:id="rId18" w:tooltip="https://es.wikipedia.org/wiki/Campa%C3%B1a_de_intriga" w:history="1">
        <w:r>
          <w:rPr>
            <w:rFonts w:ascii="D-DIN" w:eastAsia="D-DIN" w:hAnsi="D-DIN" w:cs="D-DIN"/>
            <w:b/>
            <w:color w:val="EA7798"/>
            <w:sz w:val="18"/>
            <w:szCs w:val="18"/>
            <w:u w:val="single"/>
          </w:rPr>
          <w:t>https://es.wikipedia.org/wiki/Campa%C3%B1a_de_intriga</w:t>
        </w:r>
      </w:hyperlink>
    </w:p>
  </w:footnote>
  <w:footnote w:id="18">
    <w:p w14:paraId="1CB2707E" w14:textId="77777777" w:rsidR="0079388B" w:rsidRDefault="0079388B" w:rsidP="00893871">
      <w:pPr>
        <w:spacing w:after="0" w:line="240" w:lineRule="auto"/>
        <w:rPr>
          <w:rFonts w:ascii="D-DIN" w:eastAsia="D-DIN" w:hAnsi="D-DIN" w:cs="D-DIN"/>
          <w:b/>
          <w:color w:val="EA7798"/>
          <w:sz w:val="18"/>
          <w:szCs w:val="18"/>
        </w:rPr>
      </w:pPr>
      <w:r>
        <w:rPr>
          <w:vertAlign w:val="superscript"/>
        </w:rPr>
        <w:footnoteRef/>
      </w:r>
      <w:r>
        <w:rPr>
          <w:rFonts w:ascii="D-DIN" w:eastAsia="D-DIN" w:hAnsi="D-DIN" w:cs="D-DIN"/>
          <w:color w:val="4F4F4F"/>
          <w:sz w:val="18"/>
          <w:szCs w:val="18"/>
        </w:rPr>
        <w:t xml:space="preserve"> Nel luglio 2010, la Commissione Terminologia e Neologia del Ministero della Cultura francese ha formalizzato il neologismo “</w:t>
      </w:r>
      <w:proofErr w:type="spellStart"/>
      <w:r>
        <w:rPr>
          <w:rFonts w:ascii="D-DIN" w:eastAsia="D-DIN" w:hAnsi="D-DIN" w:cs="D-DIN"/>
          <w:color w:val="4F4F4F"/>
          <w:sz w:val="18"/>
          <w:szCs w:val="18"/>
        </w:rPr>
        <w:t>aguichage</w:t>
      </w:r>
      <w:proofErr w:type="spellEnd"/>
      <w:r>
        <w:rPr>
          <w:rFonts w:ascii="D-DIN" w:eastAsia="D-DIN" w:hAnsi="D-DIN" w:cs="D-DIN"/>
          <w:color w:val="4F4F4F"/>
          <w:sz w:val="18"/>
          <w:szCs w:val="18"/>
        </w:rPr>
        <w:t>” in sostituzione dell'anglicismo “</w:t>
      </w:r>
      <w:proofErr w:type="spellStart"/>
      <w:r>
        <w:rPr>
          <w:rFonts w:ascii="D-DIN" w:eastAsia="D-DIN" w:hAnsi="D-DIN" w:cs="D-DIN"/>
          <w:color w:val="4F4F4F"/>
          <w:sz w:val="18"/>
          <w:szCs w:val="18"/>
        </w:rPr>
        <w:t>teasing</w:t>
      </w:r>
      <w:proofErr w:type="spellEnd"/>
      <w:r>
        <w:rPr>
          <w:rFonts w:ascii="D-DIN" w:eastAsia="D-DIN" w:hAnsi="D-DIN" w:cs="D-DIN"/>
          <w:color w:val="4F4F4F"/>
          <w:sz w:val="18"/>
          <w:szCs w:val="18"/>
        </w:rPr>
        <w:t>”</w:t>
      </w:r>
      <w:r>
        <w:rPr>
          <w:rFonts w:ascii="D-DIN" w:eastAsia="D-DIN" w:hAnsi="D-DIN" w:cs="D-DIN"/>
          <w:b/>
          <w:sz w:val="18"/>
          <w:szCs w:val="18"/>
        </w:rPr>
        <w:t xml:space="preserve">. </w:t>
      </w:r>
      <w:hyperlink r:id="rId19" w:tooltip="https://gdt.oqlf.gouv.qc.ca/ficheOqlf.aspx?Id_Fiche=8375339" w:history="1">
        <w:r>
          <w:rPr>
            <w:rFonts w:ascii="D-DIN" w:eastAsia="D-DIN" w:hAnsi="D-DIN" w:cs="D-DIN"/>
            <w:b/>
            <w:color w:val="EA7798"/>
            <w:sz w:val="18"/>
            <w:szCs w:val="18"/>
            <w:u w:val="single"/>
          </w:rPr>
          <w:t>https://gdt.oqlf.gouv.qc.ca/ficheOqlf.aspx?Id_Fiche=8375339</w:t>
        </w:r>
      </w:hyperlink>
    </w:p>
    <w:p w14:paraId="04925031" w14:textId="77777777" w:rsidR="0079388B" w:rsidRDefault="0079388B">
      <w:pPr>
        <w:spacing w:after="0" w:line="360" w:lineRule="auto"/>
        <w:rPr>
          <w:b/>
          <w:sz w:val="18"/>
          <w:szCs w:val="18"/>
        </w:rPr>
      </w:pPr>
    </w:p>
  </w:footnote>
  <w:footnote w:id="19">
    <w:p w14:paraId="7C1B2709" w14:textId="77777777" w:rsidR="0079388B" w:rsidRDefault="0079388B" w:rsidP="00893871">
      <w:pPr>
        <w:spacing w:after="0" w:line="240" w:lineRule="auto"/>
        <w:rPr>
          <w:rFonts w:ascii="D-DIN" w:eastAsia="D-DIN" w:hAnsi="D-DIN" w:cs="D-DIN"/>
          <w:color w:val="4F4F4F"/>
          <w:sz w:val="18"/>
          <w:szCs w:val="18"/>
          <w:u w:val="single"/>
        </w:rPr>
      </w:pPr>
      <w:r>
        <w:rPr>
          <w:vertAlign w:val="superscript"/>
        </w:rPr>
        <w:footnoteRef/>
      </w:r>
      <w:r>
        <w:rPr>
          <w:rFonts w:ascii="D-DIN" w:eastAsia="D-DIN" w:hAnsi="D-DIN" w:cs="D-DIN"/>
          <w:b/>
          <w:sz w:val="18"/>
          <w:szCs w:val="18"/>
        </w:rPr>
        <w:t xml:space="preserve"> </w:t>
      </w:r>
      <w:hyperlink r:id="rId20" w:tooltip="https://youtu.be/vNy-7jv0XSc" w:history="1">
        <w:r>
          <w:rPr>
            <w:rFonts w:ascii="D-DIN" w:eastAsia="D-DIN" w:hAnsi="D-DIN" w:cs="D-DIN"/>
            <w:b/>
            <w:color w:val="EA7798"/>
            <w:sz w:val="18"/>
            <w:szCs w:val="18"/>
            <w:u w:val="single"/>
          </w:rPr>
          <w:t>https://youtu.be/vNy-7jv0XSc</w:t>
        </w:r>
      </w:hyperlink>
      <w:r>
        <w:rPr>
          <w:rFonts w:ascii="D-DIN" w:eastAsia="D-DIN" w:hAnsi="D-DIN" w:cs="D-DIN"/>
          <w:sz w:val="18"/>
          <w:szCs w:val="18"/>
        </w:rPr>
        <w:t xml:space="preserve"> </w:t>
      </w:r>
      <w:r>
        <w:rPr>
          <w:rFonts w:ascii="D-DIN" w:eastAsia="D-DIN" w:hAnsi="D-DIN" w:cs="D-DIN"/>
          <w:color w:val="4F4F4F"/>
          <w:sz w:val="18"/>
          <w:szCs w:val="18"/>
        </w:rPr>
        <w:t>Apple Mac 1984</w:t>
      </w:r>
    </w:p>
  </w:footnote>
  <w:footnote w:id="20">
    <w:p w14:paraId="38B59029" w14:textId="77777777" w:rsidR="0079388B" w:rsidRDefault="0079388B" w:rsidP="00893871">
      <w:pPr>
        <w:spacing w:after="0" w:line="240" w:lineRule="auto"/>
        <w:rPr>
          <w:rFonts w:ascii="D-DIN" w:eastAsia="D-DIN" w:hAnsi="D-DIN" w:cs="D-DIN"/>
          <w:color w:val="4F4F4F"/>
          <w:sz w:val="18"/>
          <w:szCs w:val="18"/>
        </w:rPr>
      </w:pPr>
      <w:r>
        <w:rPr>
          <w:vertAlign w:val="superscript"/>
        </w:rPr>
        <w:footnoteRef/>
      </w:r>
      <w:r>
        <w:rPr>
          <w:rFonts w:ascii="D-DIN" w:eastAsia="D-DIN" w:hAnsi="D-DIN" w:cs="D-DIN"/>
          <w:b/>
          <w:color w:val="4F4F4F"/>
          <w:sz w:val="18"/>
          <w:szCs w:val="18"/>
        </w:rPr>
        <w:t xml:space="preserve"> </w:t>
      </w:r>
      <w:proofErr w:type="spellStart"/>
      <w:r>
        <w:rPr>
          <w:rFonts w:ascii="D-DIN" w:eastAsia="D-DIN" w:hAnsi="D-DIN" w:cs="D-DIN"/>
          <w:color w:val="4F4F4F"/>
          <w:sz w:val="18"/>
          <w:szCs w:val="18"/>
        </w:rPr>
        <w:t>Byung-Chul</w:t>
      </w:r>
      <w:proofErr w:type="spellEnd"/>
      <w:r>
        <w:rPr>
          <w:rFonts w:ascii="D-DIN" w:eastAsia="D-DIN" w:hAnsi="D-DIN" w:cs="D-DIN"/>
          <w:color w:val="4F4F4F"/>
          <w:sz w:val="18"/>
          <w:szCs w:val="18"/>
        </w:rPr>
        <w:t xml:space="preserve"> Han “Psicopolitica. Il neoliberalismo e le nuove tecniche del potere”. Traduzione di Federica Buongiorno, Nottetempo, 2016</w:t>
      </w:r>
    </w:p>
  </w:footnote>
  <w:footnote w:id="21">
    <w:p w14:paraId="28685388" w14:textId="77777777" w:rsidR="0079388B" w:rsidRDefault="0079388B" w:rsidP="0089387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D-DIN" w:eastAsia="D-DIN" w:hAnsi="D-DIN" w:cs="D-DIN"/>
          <w:color w:val="4F4F4F"/>
          <w:sz w:val="18"/>
          <w:szCs w:val="18"/>
        </w:rPr>
      </w:pPr>
      <w:r>
        <w:rPr>
          <w:vertAlign w:val="superscript"/>
        </w:rPr>
        <w:footnoteRef/>
      </w:r>
      <w:r>
        <w:rPr>
          <w:rFonts w:ascii="D-DIN" w:eastAsia="D-DIN" w:hAnsi="D-DIN" w:cs="D-DIN"/>
          <w:color w:val="4F4F4F"/>
          <w:sz w:val="18"/>
          <w:szCs w:val="18"/>
        </w:rPr>
        <w:t xml:space="preserve"> il cortometraggio si sviluppa intorno al valore dell’innovazione e a ciò che di più rivoluzionario il gruppo di Parma ha introdotto sul mercato negli anni ’50: il tubetto per contenere il pomodoro concentrato</w:t>
      </w:r>
    </w:p>
  </w:footnote>
  <w:footnote w:id="22">
    <w:p w14:paraId="45594BB1" w14:textId="77777777" w:rsidR="0079388B" w:rsidRDefault="0079388B" w:rsidP="0089387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000000"/>
          <w:sz w:val="18"/>
          <w:szCs w:val="18"/>
        </w:rPr>
        <w:t xml:space="preserve"> </w:t>
      </w:r>
      <w:hyperlink r:id="rId21" w:tooltip="https://youtu.be/s_A4BCDct08" w:history="1">
        <w:r>
          <w:rPr>
            <w:rFonts w:ascii="D-DIN" w:eastAsia="D-DIN" w:hAnsi="D-DIN" w:cs="D-DIN"/>
            <w:b/>
            <w:color w:val="EA7798"/>
            <w:sz w:val="18"/>
            <w:szCs w:val="18"/>
            <w:u w:val="single"/>
          </w:rPr>
          <w:t>https://youtu.be/s_A4BCDct08</w:t>
        </w:r>
      </w:hyperlink>
      <w:r>
        <w:rPr>
          <w:rFonts w:ascii="D-DIN" w:eastAsia="D-DIN" w:hAnsi="D-DIN" w:cs="D-DIN"/>
          <w:b/>
          <w:color w:val="000000"/>
          <w:sz w:val="18"/>
          <w:szCs w:val="18"/>
        </w:rPr>
        <w:t xml:space="preserve"> </w:t>
      </w:r>
      <w:r>
        <w:rPr>
          <w:rFonts w:ascii="D-DIN" w:eastAsia="D-DIN" w:hAnsi="D-DIN" w:cs="D-DIN"/>
          <w:color w:val="4F4F4F"/>
          <w:sz w:val="18"/>
          <w:szCs w:val="18"/>
        </w:rPr>
        <w:t xml:space="preserve">teaser che </w:t>
      </w:r>
      <w:proofErr w:type="spellStart"/>
      <w:r>
        <w:rPr>
          <w:rFonts w:ascii="D-DIN" w:eastAsia="D-DIN" w:hAnsi="D-DIN" w:cs="D-DIN"/>
          <w:color w:val="4F4F4F"/>
          <w:sz w:val="18"/>
          <w:szCs w:val="18"/>
        </w:rPr>
        <w:t>itroduce</w:t>
      </w:r>
      <w:proofErr w:type="spellEnd"/>
      <w:r>
        <w:rPr>
          <w:rFonts w:ascii="D-DIN" w:eastAsia="D-DIN" w:hAnsi="D-DIN" w:cs="D-DIN"/>
          <w:color w:val="4F4F4F"/>
          <w:sz w:val="18"/>
          <w:szCs w:val="18"/>
        </w:rPr>
        <w:t xml:space="preserve"> il cortometraggio "Ugo: storia di una piccola grande idea"</w:t>
      </w:r>
    </w:p>
  </w:footnote>
  <w:footnote w:id="23">
    <w:p w14:paraId="0DB9A37D" w14:textId="77777777" w:rsidR="0079388B" w:rsidRDefault="0079388B" w:rsidP="0089387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D-DIN" w:eastAsia="D-DIN" w:hAnsi="D-DIN" w:cs="D-DIN"/>
          <w:color w:val="4F4F4F"/>
          <w:sz w:val="18"/>
          <w:szCs w:val="18"/>
        </w:rPr>
      </w:pPr>
      <w:r>
        <w:rPr>
          <w:vertAlign w:val="superscript"/>
        </w:rPr>
        <w:footnoteRef/>
      </w:r>
      <w:r>
        <w:rPr>
          <w:rFonts w:ascii="D-DIN" w:eastAsia="D-DIN" w:hAnsi="D-DIN" w:cs="D-DIN"/>
          <w:b/>
          <w:color w:val="000000"/>
          <w:sz w:val="18"/>
          <w:szCs w:val="18"/>
        </w:rPr>
        <w:t xml:space="preserve"> </w:t>
      </w:r>
      <w:hyperlink r:id="rId22" w:tooltip="https://youtu.be/iMKl9dlTpKQ" w:history="1">
        <w:r>
          <w:rPr>
            <w:rFonts w:ascii="D-DIN" w:eastAsia="D-DIN" w:hAnsi="D-DIN" w:cs="D-DIN"/>
            <w:b/>
            <w:color w:val="EA7798"/>
            <w:sz w:val="18"/>
            <w:szCs w:val="18"/>
            <w:u w:val="single"/>
          </w:rPr>
          <w:t>https://youtu.be/iMKl9dlTpKQ</w:t>
        </w:r>
      </w:hyperlink>
      <w:r>
        <w:rPr>
          <w:rFonts w:ascii="D-DIN" w:eastAsia="D-DIN" w:hAnsi="D-DIN" w:cs="D-DIN"/>
          <w:b/>
          <w:color w:val="4F4F4F"/>
          <w:sz w:val="18"/>
          <w:szCs w:val="18"/>
        </w:rPr>
        <w:t xml:space="preserve"> </w:t>
      </w:r>
      <w:r>
        <w:rPr>
          <w:rFonts w:ascii="D-DIN" w:eastAsia="D-DIN" w:hAnsi="D-DIN" w:cs="D-DIN"/>
          <w:color w:val="4F4F4F"/>
          <w:sz w:val="18"/>
          <w:szCs w:val="18"/>
        </w:rPr>
        <w:t>cortometraggio "Ugo: storia di una piccola grande idea"</w:t>
      </w:r>
    </w:p>
  </w:footnote>
  <w:footnote w:id="24">
    <w:p w14:paraId="25C1B240" w14:textId="77777777" w:rsidR="0079388B" w:rsidRDefault="0079388B" w:rsidP="00893871">
      <w:pPr>
        <w:spacing w:after="0" w:line="240" w:lineRule="auto"/>
        <w:rPr>
          <w:rFonts w:ascii="D-DIN" w:eastAsia="D-DIN" w:hAnsi="D-DIN" w:cs="D-DIN"/>
          <w:b/>
          <w:sz w:val="18"/>
          <w:szCs w:val="18"/>
        </w:rPr>
      </w:pPr>
      <w:r>
        <w:rPr>
          <w:vertAlign w:val="superscript"/>
        </w:rPr>
        <w:footnoteRef/>
      </w:r>
      <w:r>
        <w:rPr>
          <w:rFonts w:ascii="D-DIN" w:eastAsia="D-DIN" w:hAnsi="D-DIN" w:cs="D-DIN"/>
          <w:b/>
          <w:color w:val="000000"/>
          <w:sz w:val="18"/>
          <w:szCs w:val="18"/>
        </w:rPr>
        <w:t xml:space="preserve"> </w:t>
      </w:r>
      <w:hyperlink r:id="rId23" w:tooltip="https://www.dexigner.com/news/21640" w:history="1">
        <w:r>
          <w:rPr>
            <w:rFonts w:ascii="D-DIN" w:eastAsia="D-DIN" w:hAnsi="D-DIN" w:cs="D-DIN"/>
            <w:b/>
            <w:color w:val="EA7798"/>
            <w:sz w:val="18"/>
            <w:szCs w:val="18"/>
            <w:u w:val="single"/>
          </w:rPr>
          <w:t>https://www.dexigner.com/news/21640</w:t>
        </w:r>
      </w:hyperlink>
    </w:p>
  </w:footnote>
  <w:footnote w:id="25">
    <w:p w14:paraId="12E011CD" w14:textId="77777777" w:rsidR="0079388B" w:rsidRDefault="0079388B" w:rsidP="0089387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D-DIN" w:eastAsia="D-DIN" w:hAnsi="D-DIN" w:cs="D-DIN"/>
          <w:b/>
          <w:color w:val="000000"/>
          <w:sz w:val="18"/>
          <w:szCs w:val="18"/>
        </w:rPr>
      </w:pPr>
      <w:r>
        <w:rPr>
          <w:vertAlign w:val="superscript"/>
        </w:rPr>
        <w:footnoteRef/>
      </w:r>
      <w:r>
        <w:rPr>
          <w:rFonts w:ascii="D-DIN" w:eastAsia="D-DIN" w:hAnsi="D-DIN" w:cs="D-DIN"/>
          <w:b/>
          <w:color w:val="000000"/>
          <w:sz w:val="18"/>
          <w:szCs w:val="18"/>
        </w:rPr>
        <w:t xml:space="preserve"> </w:t>
      </w:r>
      <w:hyperlink r:id="rId24" w:tooltip="https://it.wikipedia.org/wiki/Teaser_(pubblicit%C3%A0)" w:history="1">
        <w:r>
          <w:rPr>
            <w:rFonts w:ascii="D-DIN" w:eastAsia="D-DIN" w:hAnsi="D-DIN" w:cs="D-DIN"/>
            <w:b/>
            <w:color w:val="EA7798"/>
            <w:sz w:val="18"/>
            <w:szCs w:val="18"/>
            <w:u w:val="single"/>
          </w:rPr>
          <w:t>https://it.wikipedia.org/wiki/Teaser_(pubblicit%C3%A0)</w:t>
        </w:r>
      </w:hyperlink>
    </w:p>
  </w:footnote>
  <w:footnote w:id="26">
    <w:p w14:paraId="3917A311" w14:textId="77777777" w:rsidR="0079388B" w:rsidRDefault="0079388B" w:rsidP="0050370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D-DIN" w:eastAsia="D-DIN" w:hAnsi="D-DIN" w:cs="D-DIN"/>
          <w:b/>
          <w:color w:val="EA7798"/>
          <w:sz w:val="18"/>
          <w:szCs w:val="18"/>
        </w:rPr>
      </w:pPr>
      <w:r>
        <w:rPr>
          <w:vertAlign w:val="superscript"/>
        </w:rPr>
        <w:footnoteRef/>
      </w:r>
      <w:r>
        <w:rPr>
          <w:rFonts w:ascii="D-DIN" w:eastAsia="D-DIN" w:hAnsi="D-DIN" w:cs="D-DIN"/>
          <w:b/>
          <w:color w:val="4F4F4F"/>
          <w:sz w:val="18"/>
          <w:szCs w:val="18"/>
        </w:rPr>
        <w:t xml:space="preserve"> </w:t>
      </w:r>
      <w:hyperlink r:id="rId25" w:tooltip="http://ceritarevita.blogspot.com/2015/10/teaser-advertising-teaser-follow-up-and.html" w:history="1">
        <w:r>
          <w:rPr>
            <w:rFonts w:ascii="D-DIN" w:eastAsia="D-DIN" w:hAnsi="D-DIN" w:cs="D-DIN"/>
            <w:b/>
            <w:color w:val="EA7798"/>
            <w:sz w:val="18"/>
            <w:szCs w:val="18"/>
            <w:u w:val="single"/>
          </w:rPr>
          <w:t>http://ceritarevita.blogspot.com/2015/10/teaser-advertising-teaser-follow-up-and.html</w:t>
        </w:r>
      </w:hyperlink>
    </w:p>
  </w:footnote>
  <w:footnote w:id="27">
    <w:p w14:paraId="5AD7827D" w14:textId="77777777" w:rsidR="0079388B" w:rsidRDefault="0079388B" w:rsidP="00503701">
      <w:pP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4F4F4F"/>
          <w:sz w:val="18"/>
          <w:szCs w:val="18"/>
        </w:rPr>
        <w:t xml:space="preserve"> </w:t>
      </w:r>
      <w:r>
        <w:rPr>
          <w:rFonts w:ascii="D-DIN" w:eastAsia="D-DIN" w:hAnsi="D-DIN" w:cs="D-DIN"/>
          <w:color w:val="4F4F4F"/>
          <w:sz w:val="18"/>
          <w:szCs w:val="18"/>
        </w:rPr>
        <w:t xml:space="preserve">Motto originale del lancio del Marchio </w:t>
      </w:r>
      <w:proofErr w:type="spellStart"/>
      <w:r>
        <w:rPr>
          <w:rFonts w:ascii="D-DIN" w:eastAsia="D-DIN" w:hAnsi="D-DIN" w:cs="D-DIN"/>
          <w:color w:val="4F4F4F"/>
          <w:sz w:val="18"/>
          <w:szCs w:val="18"/>
        </w:rPr>
        <w:t>Elf</w:t>
      </w:r>
      <w:proofErr w:type="spellEnd"/>
      <w:r>
        <w:rPr>
          <w:rFonts w:ascii="D-DIN" w:eastAsia="D-DIN" w:hAnsi="D-DIN" w:cs="D-DIN"/>
          <w:color w:val="4F4F4F"/>
          <w:sz w:val="18"/>
          <w:szCs w:val="18"/>
        </w:rPr>
        <w:t xml:space="preserve"> “</w:t>
      </w:r>
      <w:proofErr w:type="spellStart"/>
      <w:r>
        <w:rPr>
          <w:rFonts w:ascii="D-DIN" w:eastAsia="D-DIN" w:hAnsi="D-DIN" w:cs="D-DIN"/>
          <w:color w:val="4F4F4F"/>
          <w:sz w:val="18"/>
          <w:szCs w:val="18"/>
        </w:rPr>
        <w:t>Les</w:t>
      </w:r>
      <w:proofErr w:type="spellEnd"/>
      <w:r>
        <w:rPr>
          <w:rFonts w:ascii="D-DIN" w:eastAsia="D-DIN" w:hAnsi="D-DIN" w:cs="D-DIN"/>
          <w:color w:val="4F4F4F"/>
          <w:sz w:val="18"/>
          <w:szCs w:val="18"/>
        </w:rPr>
        <w:t xml:space="preserve"> </w:t>
      </w:r>
      <w:proofErr w:type="spellStart"/>
      <w:r>
        <w:rPr>
          <w:rFonts w:ascii="D-DIN" w:eastAsia="D-DIN" w:hAnsi="D-DIN" w:cs="D-DIN"/>
          <w:color w:val="4F4F4F"/>
          <w:sz w:val="18"/>
          <w:szCs w:val="18"/>
        </w:rPr>
        <w:t>ronds</w:t>
      </w:r>
      <w:proofErr w:type="spellEnd"/>
      <w:r>
        <w:rPr>
          <w:rFonts w:ascii="D-DIN" w:eastAsia="D-DIN" w:hAnsi="D-DIN" w:cs="D-DIN"/>
          <w:color w:val="4F4F4F"/>
          <w:sz w:val="18"/>
          <w:szCs w:val="18"/>
        </w:rPr>
        <w:t xml:space="preserve"> </w:t>
      </w:r>
      <w:proofErr w:type="spellStart"/>
      <w:r>
        <w:rPr>
          <w:rFonts w:ascii="D-DIN" w:eastAsia="D-DIN" w:hAnsi="D-DIN" w:cs="D-DIN"/>
          <w:color w:val="4F4F4F"/>
          <w:sz w:val="18"/>
          <w:szCs w:val="18"/>
        </w:rPr>
        <w:t>rouges</w:t>
      </w:r>
      <w:proofErr w:type="spellEnd"/>
      <w:r>
        <w:rPr>
          <w:rFonts w:ascii="D-DIN" w:eastAsia="D-DIN" w:hAnsi="D-DIN" w:cs="D-DIN"/>
          <w:color w:val="4F4F4F"/>
          <w:sz w:val="18"/>
          <w:szCs w:val="18"/>
        </w:rPr>
        <w:t xml:space="preserve"> </w:t>
      </w:r>
      <w:proofErr w:type="spellStart"/>
      <w:r>
        <w:rPr>
          <w:rFonts w:ascii="D-DIN" w:eastAsia="D-DIN" w:hAnsi="D-DIN" w:cs="D-DIN"/>
          <w:color w:val="4F4F4F"/>
          <w:sz w:val="18"/>
          <w:szCs w:val="18"/>
        </w:rPr>
        <w:t>arrivent</w:t>
      </w:r>
      <w:proofErr w:type="spellEnd"/>
      <w:r>
        <w:rPr>
          <w:rFonts w:ascii="D-DIN" w:eastAsia="D-DIN" w:hAnsi="D-DIN" w:cs="D-DIN"/>
          <w:color w:val="4F4F4F"/>
          <w:sz w:val="18"/>
          <w:szCs w:val="18"/>
        </w:rPr>
        <w:t>”</w:t>
      </w:r>
      <w:r>
        <w:rPr>
          <w:rFonts w:ascii="D-DIN" w:eastAsia="D-DIN" w:hAnsi="D-DIN" w:cs="D-DIN"/>
          <w:b/>
          <w:color w:val="4F4F4F"/>
          <w:sz w:val="18"/>
          <w:szCs w:val="18"/>
        </w:rPr>
        <w:t xml:space="preserve">. </w:t>
      </w:r>
      <w:hyperlink r:id="rId26" w:tooltip="https://www.sudouest.fr/pyrenees-atlantiques/lacq/le-27-avril-1967-naissait-le-geant-elf-aquitaine-9883393.php" w:history="1">
        <w:r>
          <w:rPr>
            <w:rFonts w:ascii="D-DIN" w:eastAsia="D-DIN" w:hAnsi="D-DIN" w:cs="D-DIN"/>
            <w:b/>
            <w:color w:val="EA7798"/>
            <w:sz w:val="18"/>
            <w:szCs w:val="18"/>
            <w:u w:val="single"/>
          </w:rPr>
          <w:t>https://www.sudouest.fr/pyrenees-atlantiques/lacq/le-27-avril-1967-naissait-le-geant-elf-aquitaine-9883393.php</w:t>
        </w:r>
      </w:hyperlink>
    </w:p>
  </w:footnote>
  <w:footnote w:id="28">
    <w:p w14:paraId="18B5E1E9" w14:textId="77777777" w:rsidR="0079388B" w:rsidRDefault="0079388B" w:rsidP="00503701">
      <w:pP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4F4F4F"/>
          <w:sz w:val="18"/>
          <w:szCs w:val="18"/>
        </w:rPr>
        <w:t xml:space="preserve"> </w:t>
      </w:r>
      <w:r>
        <w:rPr>
          <w:rFonts w:ascii="D-DIN" w:eastAsia="D-DIN" w:hAnsi="D-DIN" w:cs="D-DIN"/>
          <w:color w:val="4F4F4F"/>
          <w:sz w:val="18"/>
          <w:szCs w:val="18"/>
        </w:rPr>
        <w:t>quotidiano francese, il cui primo numero è apparso il 16 ottobre 1830</w:t>
      </w:r>
    </w:p>
  </w:footnote>
  <w:footnote w:id="29">
    <w:p w14:paraId="14A85BB9" w14:textId="77777777" w:rsidR="0079388B" w:rsidRDefault="0079388B" w:rsidP="00503701">
      <w:pP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4F4F4F"/>
          <w:sz w:val="18"/>
          <w:szCs w:val="18"/>
        </w:rPr>
        <w:t xml:space="preserve"> </w:t>
      </w:r>
      <w:hyperlink r:id="rId27" w:tooltip="https://lescopainsd-abord.over-blog.com/article-1981-le-strip-teasing-culte-de-myriam-par-didile-81840421.html" w:history="1">
        <w:r>
          <w:rPr>
            <w:rFonts w:ascii="D-DIN" w:eastAsia="D-DIN" w:hAnsi="D-DIN" w:cs="D-DIN"/>
            <w:b/>
            <w:color w:val="EA7798"/>
            <w:sz w:val="18"/>
            <w:szCs w:val="18"/>
            <w:u w:val="single"/>
          </w:rPr>
          <w:t>https://lescopainsd-abord.over-blog.com/article-1981-le-strip-teasing-culte-de-myriam-par-didile-81840421.html</w:t>
        </w:r>
      </w:hyperlink>
    </w:p>
  </w:footnote>
  <w:footnote w:id="30">
    <w:p w14:paraId="19D384E7" w14:textId="77777777" w:rsidR="0079388B" w:rsidRDefault="0079388B" w:rsidP="00503701">
      <w:pP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4F4F4F"/>
          <w:sz w:val="18"/>
          <w:szCs w:val="18"/>
        </w:rPr>
        <w:t xml:space="preserve"> </w:t>
      </w:r>
      <w:hyperlink r:id="rId28" w:anchor="1982" w:tooltip="http://www.upe.fr/?rub=gpce-retrospective#1982" w:history="1">
        <w:r>
          <w:rPr>
            <w:rFonts w:ascii="D-DIN" w:eastAsia="D-DIN" w:hAnsi="D-DIN" w:cs="D-DIN"/>
            <w:b/>
            <w:color w:val="EA7798"/>
            <w:sz w:val="18"/>
            <w:szCs w:val="18"/>
            <w:u w:val="single"/>
          </w:rPr>
          <w:t>http://www.upe.fr/?rub=gpce-retrospective#1982</w:t>
        </w:r>
      </w:hyperlink>
      <w:r>
        <w:rPr>
          <w:rFonts w:ascii="D-DIN" w:eastAsia="D-DIN" w:hAnsi="D-DIN" w:cs="D-DIN"/>
          <w:color w:val="4F4F4F"/>
          <w:sz w:val="18"/>
          <w:szCs w:val="18"/>
        </w:rPr>
        <w:t xml:space="preserve"> </w:t>
      </w:r>
      <w:proofErr w:type="spellStart"/>
      <w:r>
        <w:rPr>
          <w:rFonts w:ascii="D-DIN" w:eastAsia="D-DIN" w:hAnsi="D-DIN" w:cs="D-DIN"/>
          <w:color w:val="4F4F4F"/>
          <w:sz w:val="18"/>
          <w:szCs w:val="18"/>
        </w:rPr>
        <w:t>Grand</w:t>
      </w:r>
      <w:proofErr w:type="spellEnd"/>
      <w:r>
        <w:rPr>
          <w:rFonts w:ascii="D-DIN" w:eastAsia="D-DIN" w:hAnsi="D-DIN" w:cs="D-DIN"/>
          <w:color w:val="4F4F4F"/>
          <w:sz w:val="18"/>
          <w:szCs w:val="18"/>
        </w:rPr>
        <w:t xml:space="preserve"> </w:t>
      </w:r>
      <w:proofErr w:type="spellStart"/>
      <w:r>
        <w:rPr>
          <w:rFonts w:ascii="D-DIN" w:eastAsia="D-DIN" w:hAnsi="D-DIN" w:cs="D-DIN"/>
          <w:color w:val="4F4F4F"/>
          <w:sz w:val="18"/>
          <w:szCs w:val="18"/>
        </w:rPr>
        <w:t>Prix</w:t>
      </w:r>
      <w:proofErr w:type="spellEnd"/>
      <w:r>
        <w:rPr>
          <w:rFonts w:ascii="D-DIN" w:eastAsia="D-DIN" w:hAnsi="D-DIN" w:cs="D-DIN"/>
          <w:color w:val="4F4F4F"/>
          <w:sz w:val="18"/>
          <w:szCs w:val="18"/>
        </w:rPr>
        <w:t xml:space="preserve"> de l'</w:t>
      </w:r>
      <w:proofErr w:type="spellStart"/>
      <w:r>
        <w:rPr>
          <w:rFonts w:ascii="D-DIN" w:eastAsia="D-DIN" w:hAnsi="D-DIN" w:cs="D-DIN"/>
          <w:color w:val="4F4F4F"/>
          <w:sz w:val="18"/>
          <w:szCs w:val="18"/>
        </w:rPr>
        <w:t>Affichage</w:t>
      </w:r>
      <w:proofErr w:type="spellEnd"/>
    </w:p>
  </w:footnote>
  <w:footnote w:id="31">
    <w:p w14:paraId="629E4A56" w14:textId="77777777" w:rsidR="0079388B" w:rsidRDefault="0079388B" w:rsidP="00503701">
      <w:pP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4F4F4F"/>
          <w:sz w:val="18"/>
          <w:szCs w:val="18"/>
        </w:rPr>
        <w:t xml:space="preserve"> </w:t>
      </w:r>
      <w:hyperlink r:id="rId29" w:tooltip="https://alcoholcampaign.org/2018/09/05/alcohol-is-a-sexist-pig/" w:history="1">
        <w:r>
          <w:rPr>
            <w:rFonts w:ascii="D-DIN" w:eastAsia="D-DIN" w:hAnsi="D-DIN" w:cs="D-DIN"/>
            <w:b/>
            <w:color w:val="EA7798"/>
            <w:sz w:val="18"/>
            <w:szCs w:val="18"/>
            <w:u w:val="single"/>
          </w:rPr>
          <w:t>https://alcoholcampaign.org/2018/09/05/alcohol-is-a-sexist-pig/</w:t>
        </w:r>
      </w:hyperlink>
      <w:r>
        <w:rPr>
          <w:rFonts w:ascii="D-DIN" w:eastAsia="D-DIN" w:hAnsi="D-DIN" w:cs="D-DIN"/>
          <w:b/>
          <w:color w:val="EA7798"/>
          <w:sz w:val="18"/>
          <w:szCs w:val="18"/>
        </w:rPr>
        <w:t xml:space="preserve"> </w:t>
      </w:r>
      <w:r>
        <w:rPr>
          <w:rFonts w:ascii="D-DIN" w:eastAsia="D-DIN" w:hAnsi="D-DIN" w:cs="D-DIN"/>
          <w:color w:val="4F4F4F"/>
          <w:sz w:val="18"/>
          <w:szCs w:val="18"/>
        </w:rPr>
        <w:t xml:space="preserve">L’intera campagna su </w:t>
      </w:r>
      <w:proofErr w:type="spellStart"/>
      <w:r>
        <w:rPr>
          <w:rFonts w:ascii="D-DIN" w:eastAsia="D-DIN" w:hAnsi="D-DIN" w:cs="D-DIN"/>
          <w:color w:val="4F4F4F"/>
          <w:sz w:val="18"/>
          <w:szCs w:val="18"/>
        </w:rPr>
        <w:t>youtube</w:t>
      </w:r>
      <w:proofErr w:type="spellEnd"/>
      <w:r>
        <w:rPr>
          <w:rFonts w:ascii="D-DIN" w:eastAsia="D-DIN" w:hAnsi="D-DIN" w:cs="D-DIN"/>
          <w:b/>
          <w:color w:val="4F4F4F"/>
          <w:sz w:val="18"/>
          <w:szCs w:val="18"/>
        </w:rPr>
        <w:t xml:space="preserve"> </w:t>
      </w:r>
      <w:hyperlink r:id="rId30" w:tooltip="https://www.youtube.com/channel/UCa_SiKiUITv26GHOSxTQjlA" w:history="1">
        <w:r>
          <w:rPr>
            <w:rFonts w:ascii="D-DIN" w:eastAsia="D-DIN" w:hAnsi="D-DIN" w:cs="D-DIN"/>
            <w:b/>
            <w:color w:val="EA7798"/>
            <w:sz w:val="18"/>
            <w:szCs w:val="18"/>
            <w:u w:val="single"/>
          </w:rPr>
          <w:t>https://www.youtube.com/channel/UCa_SiKiUITv26GHOSxTQjlA</w:t>
        </w:r>
      </w:hyperlink>
    </w:p>
  </w:footnote>
  <w:footnote w:id="32">
    <w:p w14:paraId="6D96BCD3" w14:textId="77777777" w:rsidR="0079388B" w:rsidRDefault="0079388B" w:rsidP="00893871">
      <w:pP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4F4F4F"/>
          <w:sz w:val="18"/>
          <w:szCs w:val="18"/>
        </w:rPr>
        <w:t xml:space="preserve"> </w:t>
      </w:r>
      <w:hyperlink r:id="rId31" w:tooltip="https://youtu.be/mDB7eiIn0DE" w:history="1">
        <w:r>
          <w:rPr>
            <w:rFonts w:ascii="D-DIN" w:eastAsia="D-DIN" w:hAnsi="D-DIN" w:cs="D-DIN"/>
            <w:b/>
            <w:color w:val="EA7798"/>
            <w:sz w:val="18"/>
            <w:szCs w:val="18"/>
            <w:u w:val="single"/>
          </w:rPr>
          <w:t>https://youtu.be/mDB7eiIn0DE</w:t>
        </w:r>
      </w:hyperlink>
      <w:r>
        <w:rPr>
          <w:rFonts w:ascii="D-DIN" w:eastAsia="D-DIN" w:hAnsi="D-DIN" w:cs="D-DIN"/>
          <w:b/>
          <w:color w:val="4F4F4F"/>
          <w:sz w:val="18"/>
          <w:szCs w:val="18"/>
        </w:rPr>
        <w:t xml:space="preserve">  </w:t>
      </w:r>
      <w:r>
        <w:rPr>
          <w:rFonts w:ascii="D-DIN" w:eastAsia="D-DIN" w:hAnsi="D-DIN" w:cs="D-DIN"/>
          <w:color w:val="4F4F4F"/>
          <w:sz w:val="18"/>
          <w:szCs w:val="18"/>
        </w:rPr>
        <w:t xml:space="preserve">Martha </w:t>
      </w:r>
      <w:proofErr w:type="spellStart"/>
      <w:r>
        <w:rPr>
          <w:rFonts w:ascii="D-DIN" w:eastAsia="D-DIN" w:hAnsi="D-DIN" w:cs="D-DIN"/>
          <w:color w:val="4F4F4F"/>
          <w:sz w:val="18"/>
          <w:szCs w:val="18"/>
        </w:rPr>
        <w:t>is</w:t>
      </w:r>
      <w:proofErr w:type="spellEnd"/>
      <w:r>
        <w:rPr>
          <w:rFonts w:ascii="D-DIN" w:eastAsia="D-DIN" w:hAnsi="D-DIN" w:cs="D-DIN"/>
          <w:color w:val="4F4F4F"/>
          <w:sz w:val="18"/>
          <w:szCs w:val="18"/>
        </w:rPr>
        <w:t xml:space="preserve"> dead teaser 2021</w:t>
      </w:r>
    </w:p>
  </w:footnote>
  <w:footnote w:id="33">
    <w:p w14:paraId="4AD6E6F5" w14:textId="77777777" w:rsidR="0079388B" w:rsidRDefault="0079388B" w:rsidP="00893871">
      <w:pP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4F4F4F"/>
          <w:sz w:val="18"/>
          <w:szCs w:val="18"/>
        </w:rPr>
        <w:t xml:space="preserve"> </w:t>
      </w:r>
      <w:hyperlink r:id="rId32" w:tooltip="https://youtu.be/pRB7lg7zov8" w:history="1">
        <w:r>
          <w:rPr>
            <w:rFonts w:ascii="D-DIN" w:eastAsia="D-DIN" w:hAnsi="D-DIN" w:cs="D-DIN"/>
            <w:b/>
            <w:color w:val="EA7798"/>
            <w:sz w:val="18"/>
            <w:szCs w:val="18"/>
            <w:u w:val="single"/>
          </w:rPr>
          <w:t>https://youtu.be/pRB7lg7zov8</w:t>
        </w:r>
      </w:hyperlink>
      <w:r>
        <w:rPr>
          <w:rFonts w:ascii="D-DIN" w:eastAsia="D-DIN" w:hAnsi="D-DIN" w:cs="D-DIN"/>
          <w:b/>
          <w:color w:val="4F4F4F"/>
          <w:sz w:val="18"/>
          <w:szCs w:val="18"/>
        </w:rPr>
        <w:t xml:space="preserve">  </w:t>
      </w:r>
      <w:r>
        <w:rPr>
          <w:rFonts w:ascii="D-DIN" w:eastAsia="D-DIN" w:hAnsi="D-DIN" w:cs="D-DIN"/>
          <w:color w:val="4F4F4F"/>
          <w:sz w:val="18"/>
          <w:szCs w:val="18"/>
        </w:rPr>
        <w:t xml:space="preserve">Martha </w:t>
      </w:r>
      <w:proofErr w:type="spellStart"/>
      <w:r>
        <w:rPr>
          <w:rFonts w:ascii="D-DIN" w:eastAsia="D-DIN" w:hAnsi="D-DIN" w:cs="D-DIN"/>
          <w:color w:val="4F4F4F"/>
          <w:sz w:val="18"/>
          <w:szCs w:val="18"/>
        </w:rPr>
        <w:t>is</w:t>
      </w:r>
      <w:proofErr w:type="spellEnd"/>
      <w:r>
        <w:rPr>
          <w:rFonts w:ascii="D-DIN" w:eastAsia="D-DIN" w:hAnsi="D-DIN" w:cs="D-DIN"/>
          <w:color w:val="4F4F4F"/>
          <w:sz w:val="18"/>
          <w:szCs w:val="18"/>
        </w:rPr>
        <w:t xml:space="preserve"> dead trailer in occasione dell’uscita 2022</w:t>
      </w:r>
    </w:p>
  </w:footnote>
  <w:footnote w:id="34">
    <w:p w14:paraId="31672C08" w14:textId="77777777" w:rsidR="0079388B" w:rsidRDefault="0079388B" w:rsidP="00893871">
      <w:pP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4F4F4F"/>
          <w:sz w:val="18"/>
          <w:szCs w:val="18"/>
        </w:rPr>
        <w:t xml:space="preserve"> </w:t>
      </w:r>
      <w:hyperlink r:id="rId33" w:tooltip="https://youtu.be/Sg-JYu_7uMc" w:history="1">
        <w:r>
          <w:rPr>
            <w:rFonts w:ascii="D-DIN" w:eastAsia="D-DIN" w:hAnsi="D-DIN" w:cs="D-DIN"/>
            <w:b/>
            <w:color w:val="EA7798"/>
            <w:sz w:val="18"/>
            <w:szCs w:val="18"/>
            <w:u w:val="single"/>
          </w:rPr>
          <w:t>https://youtu.be/Sg-JYu_7uMc</w:t>
        </w:r>
      </w:hyperlink>
      <w:r>
        <w:rPr>
          <w:rFonts w:ascii="D-DIN" w:eastAsia="D-DIN" w:hAnsi="D-DIN" w:cs="D-DIN"/>
          <w:b/>
          <w:color w:val="4F4F4F"/>
          <w:sz w:val="18"/>
          <w:szCs w:val="18"/>
        </w:rPr>
        <w:t xml:space="preserve">  </w:t>
      </w:r>
      <w:r>
        <w:rPr>
          <w:rFonts w:ascii="D-DIN" w:eastAsia="D-DIN" w:hAnsi="D-DIN" w:cs="D-DIN"/>
          <w:color w:val="4F4F4F"/>
          <w:sz w:val="18"/>
          <w:szCs w:val="18"/>
        </w:rPr>
        <w:t xml:space="preserve">Un </w:t>
      </w:r>
      <w:proofErr w:type="spellStart"/>
      <w:r>
        <w:rPr>
          <w:rFonts w:ascii="D-DIN" w:eastAsia="D-DIN" w:hAnsi="D-DIN" w:cs="D-DIN"/>
          <w:color w:val="4F4F4F"/>
          <w:sz w:val="18"/>
          <w:szCs w:val="18"/>
        </w:rPr>
        <w:t>docuvideo</w:t>
      </w:r>
      <w:proofErr w:type="spellEnd"/>
      <w:r>
        <w:rPr>
          <w:rFonts w:ascii="D-DIN" w:eastAsia="D-DIN" w:hAnsi="D-DIN" w:cs="D-DIN"/>
          <w:color w:val="4F4F4F"/>
          <w:sz w:val="18"/>
          <w:szCs w:val="18"/>
        </w:rPr>
        <w:t xml:space="preserve"> che parla del progetto “</w:t>
      </w:r>
      <w:proofErr w:type="spellStart"/>
      <w:r>
        <w:rPr>
          <w:rFonts w:ascii="D-DIN" w:eastAsia="D-DIN" w:hAnsi="D-DIN" w:cs="D-DIN"/>
          <w:color w:val="4F4F4F"/>
          <w:sz w:val="18"/>
          <w:szCs w:val="18"/>
        </w:rPr>
        <w:t>Assassin's</w:t>
      </w:r>
      <w:proofErr w:type="spellEnd"/>
      <w:r>
        <w:rPr>
          <w:rFonts w:ascii="D-DIN" w:eastAsia="D-DIN" w:hAnsi="D-DIN" w:cs="D-DIN"/>
          <w:color w:val="4F4F4F"/>
          <w:sz w:val="18"/>
          <w:szCs w:val="18"/>
        </w:rPr>
        <w:t xml:space="preserve"> </w:t>
      </w:r>
      <w:proofErr w:type="spellStart"/>
      <w:r>
        <w:rPr>
          <w:rFonts w:ascii="D-DIN" w:eastAsia="D-DIN" w:hAnsi="D-DIN" w:cs="D-DIN"/>
          <w:color w:val="4F4F4F"/>
          <w:sz w:val="18"/>
          <w:szCs w:val="18"/>
        </w:rPr>
        <w:t>Creed</w:t>
      </w:r>
      <w:proofErr w:type="spellEnd"/>
      <w:r>
        <w:rPr>
          <w:rFonts w:ascii="D-DIN" w:eastAsia="D-DIN" w:hAnsi="D-DIN" w:cs="D-DIN"/>
          <w:color w:val="4F4F4F"/>
          <w:sz w:val="18"/>
          <w:szCs w:val="18"/>
        </w:rPr>
        <w:t xml:space="preserve">: </w:t>
      </w:r>
      <w:proofErr w:type="spellStart"/>
      <w:r>
        <w:rPr>
          <w:rFonts w:ascii="D-DIN" w:eastAsia="D-DIN" w:hAnsi="D-DIN" w:cs="D-DIN"/>
          <w:color w:val="4F4F4F"/>
          <w:sz w:val="18"/>
          <w:szCs w:val="18"/>
        </w:rPr>
        <w:t>Recriando</w:t>
      </w:r>
      <w:proofErr w:type="spellEnd"/>
      <w:r>
        <w:rPr>
          <w:rFonts w:ascii="D-DIN" w:eastAsia="D-DIN" w:hAnsi="D-DIN" w:cs="D-DIN"/>
          <w:color w:val="4F4F4F"/>
          <w:sz w:val="18"/>
          <w:szCs w:val="18"/>
        </w:rPr>
        <w:t xml:space="preserve"> Notre-Dame”</w:t>
      </w:r>
    </w:p>
  </w:footnote>
  <w:footnote w:id="35">
    <w:p w14:paraId="5E10FF61" w14:textId="77777777" w:rsidR="0079388B" w:rsidRDefault="0079388B" w:rsidP="00893871">
      <w:pPr>
        <w:spacing w:after="0" w:line="240" w:lineRule="auto"/>
        <w:rPr>
          <w:rFonts w:ascii="D-DIN" w:eastAsia="D-DIN" w:hAnsi="D-DIN" w:cs="D-DIN"/>
          <w:color w:val="4F4F4F"/>
          <w:sz w:val="18"/>
          <w:szCs w:val="18"/>
        </w:rPr>
      </w:pPr>
      <w:r>
        <w:rPr>
          <w:vertAlign w:val="superscript"/>
        </w:rPr>
        <w:footnoteRef/>
      </w:r>
      <w:r>
        <w:rPr>
          <w:rFonts w:ascii="D-DIN" w:eastAsia="D-DIN" w:hAnsi="D-DIN" w:cs="D-DIN"/>
          <w:b/>
          <w:color w:val="EA7798"/>
          <w:sz w:val="18"/>
          <w:szCs w:val="18"/>
        </w:rPr>
        <w:t xml:space="preserve"> </w:t>
      </w:r>
      <w:hyperlink r:id="rId34" w:tooltip="https://youtu.be/VcoirOiEMpw" w:history="1">
        <w:r>
          <w:rPr>
            <w:rFonts w:ascii="D-DIN" w:eastAsia="D-DIN" w:hAnsi="D-DIN" w:cs="D-DIN"/>
            <w:b/>
            <w:color w:val="EA7798"/>
            <w:sz w:val="18"/>
            <w:szCs w:val="18"/>
            <w:u w:val="single"/>
          </w:rPr>
          <w:t>https://youtu.be/VcoirOiEMpw</w:t>
        </w:r>
      </w:hyperlink>
      <w:r>
        <w:rPr>
          <w:rFonts w:ascii="D-DIN" w:eastAsia="D-DIN" w:hAnsi="D-DIN" w:cs="D-DIN"/>
          <w:b/>
          <w:color w:val="4F4F4F"/>
          <w:sz w:val="18"/>
          <w:szCs w:val="18"/>
        </w:rPr>
        <w:t xml:space="preserve"> </w:t>
      </w:r>
      <w:r>
        <w:rPr>
          <w:rFonts w:ascii="D-DIN" w:eastAsia="D-DIN" w:hAnsi="D-DIN" w:cs="D-DIN"/>
          <w:color w:val="4F4F4F"/>
          <w:sz w:val="18"/>
          <w:szCs w:val="18"/>
        </w:rPr>
        <w:t xml:space="preserve"> Teaser del docudrama di Jean-Jacques Annaud, Notre-Dame On </w:t>
      </w:r>
      <w:proofErr w:type="spellStart"/>
      <w:r>
        <w:rPr>
          <w:rFonts w:ascii="D-DIN" w:eastAsia="D-DIN" w:hAnsi="D-DIN" w:cs="D-DIN"/>
          <w:color w:val="4F4F4F"/>
          <w:sz w:val="18"/>
          <w:szCs w:val="18"/>
        </w:rPr>
        <w:t>Fire</w:t>
      </w:r>
      <w:proofErr w:type="spellEnd"/>
    </w:p>
  </w:footnote>
  <w:footnote w:id="36">
    <w:p w14:paraId="4D220939" w14:textId="77777777" w:rsidR="0079388B" w:rsidRDefault="0079388B" w:rsidP="00893871">
      <w:pP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4F4F4F"/>
          <w:sz w:val="18"/>
          <w:szCs w:val="18"/>
        </w:rPr>
        <w:t xml:space="preserve"> </w:t>
      </w:r>
      <w:hyperlink r:id="rId35" w:tooltip="https://youtu.be/IMDAlkRbtfo" w:history="1">
        <w:r>
          <w:rPr>
            <w:rFonts w:ascii="D-DIN" w:eastAsia="D-DIN" w:hAnsi="D-DIN" w:cs="D-DIN"/>
            <w:b/>
            <w:color w:val="EA7798"/>
            <w:sz w:val="18"/>
            <w:szCs w:val="18"/>
            <w:u w:val="single"/>
          </w:rPr>
          <w:t>https://youtu.be/IMDAlkRbtfo</w:t>
        </w:r>
      </w:hyperlink>
      <w:r>
        <w:rPr>
          <w:rFonts w:ascii="D-DIN" w:eastAsia="D-DIN" w:hAnsi="D-DIN" w:cs="D-DIN"/>
          <w:b/>
          <w:color w:val="4F4F4F"/>
          <w:sz w:val="18"/>
          <w:szCs w:val="18"/>
        </w:rPr>
        <w:t xml:space="preserve"> </w:t>
      </w:r>
      <w:r>
        <w:rPr>
          <w:rFonts w:ascii="D-DIN" w:eastAsia="D-DIN" w:hAnsi="D-DIN" w:cs="D-DIN"/>
          <w:color w:val="4F4F4F"/>
          <w:sz w:val="18"/>
          <w:szCs w:val="18"/>
        </w:rPr>
        <w:t>Teaser Goldrake il Videogioco 2022</w:t>
      </w:r>
    </w:p>
  </w:footnote>
  <w:footnote w:id="37">
    <w:p w14:paraId="2DC8B982" w14:textId="77777777" w:rsidR="0079388B" w:rsidRDefault="0079388B" w:rsidP="00893871">
      <w:pPr>
        <w:spacing w:after="0" w:line="240" w:lineRule="auto"/>
        <w:rPr>
          <w:rFonts w:ascii="D-DIN" w:eastAsia="D-DIN" w:hAnsi="D-DIN" w:cs="D-DIN"/>
          <w:color w:val="4F4F4F"/>
          <w:sz w:val="18"/>
          <w:szCs w:val="18"/>
        </w:rPr>
      </w:pPr>
      <w:r>
        <w:rPr>
          <w:vertAlign w:val="superscript"/>
        </w:rPr>
        <w:footnoteRef/>
      </w:r>
      <w:r>
        <w:rPr>
          <w:rFonts w:ascii="D-DIN" w:eastAsia="D-DIN" w:hAnsi="D-DIN" w:cs="D-DIN"/>
          <w:b/>
          <w:color w:val="4F4F4F"/>
          <w:sz w:val="18"/>
          <w:szCs w:val="18"/>
        </w:rPr>
        <w:t xml:space="preserve"> </w:t>
      </w:r>
      <w:r>
        <w:rPr>
          <w:rFonts w:ascii="D-DIN" w:eastAsia="D-DIN" w:hAnsi="D-DIN" w:cs="D-DIN"/>
          <w:b/>
          <w:color w:val="EA7798"/>
          <w:sz w:val="18"/>
          <w:szCs w:val="18"/>
        </w:rPr>
        <w:t xml:space="preserve"> </w:t>
      </w:r>
      <w:hyperlink r:id="rId36" w:tooltip="https://youtu.be/CQhwAvW2nWA" w:history="1">
        <w:r>
          <w:rPr>
            <w:rFonts w:ascii="D-DIN" w:eastAsia="D-DIN" w:hAnsi="D-DIN" w:cs="D-DIN"/>
            <w:b/>
            <w:color w:val="EA7798"/>
            <w:sz w:val="18"/>
            <w:szCs w:val="18"/>
            <w:u w:val="single"/>
          </w:rPr>
          <w:t>https://youtu.be/CQhwAvW2nWA</w:t>
        </w:r>
      </w:hyperlink>
      <w:r>
        <w:rPr>
          <w:rFonts w:ascii="D-DIN" w:eastAsia="D-DIN" w:hAnsi="D-DIN" w:cs="D-DIN"/>
          <w:b/>
          <w:color w:val="4F4F4F"/>
          <w:sz w:val="18"/>
          <w:szCs w:val="18"/>
        </w:rPr>
        <w:t xml:space="preserve"> </w:t>
      </w:r>
      <w:r>
        <w:rPr>
          <w:rFonts w:ascii="D-DIN" w:eastAsia="D-DIN" w:hAnsi="D-DIN" w:cs="D-DIN"/>
          <w:color w:val="4F4F4F"/>
          <w:sz w:val="18"/>
          <w:szCs w:val="18"/>
        </w:rPr>
        <w:t xml:space="preserve">Life of </w:t>
      </w:r>
      <w:proofErr w:type="spellStart"/>
      <w:r>
        <w:rPr>
          <w:rFonts w:ascii="D-DIN" w:eastAsia="D-DIN" w:hAnsi="D-DIN" w:cs="D-DIN"/>
          <w:color w:val="4F4F4F"/>
          <w:sz w:val="18"/>
          <w:szCs w:val="18"/>
        </w:rPr>
        <w:t>Pi</w:t>
      </w:r>
      <w:proofErr w:type="spellEnd"/>
      <w:r>
        <w:rPr>
          <w:rFonts w:ascii="D-DIN" w:eastAsia="D-DIN" w:hAnsi="D-DIN" w:cs="D-DIN"/>
          <w:color w:val="4F4F4F"/>
          <w:sz w:val="18"/>
          <w:szCs w:val="18"/>
        </w:rPr>
        <w:t xml:space="preserve"> 2006</w:t>
      </w:r>
    </w:p>
  </w:footnote>
  <w:footnote w:id="38">
    <w:p w14:paraId="088175FD" w14:textId="77777777" w:rsidR="0079388B" w:rsidRDefault="0079388B" w:rsidP="00893871">
      <w:pP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4F4F4F"/>
          <w:sz w:val="18"/>
          <w:szCs w:val="18"/>
        </w:rPr>
        <w:t xml:space="preserve"> </w:t>
      </w:r>
      <w:r>
        <w:rPr>
          <w:rFonts w:ascii="D-DIN" w:eastAsia="D-DIN" w:hAnsi="D-DIN" w:cs="D-DIN"/>
          <w:color w:val="4F4F4F"/>
          <w:sz w:val="18"/>
          <w:szCs w:val="18"/>
        </w:rPr>
        <w:t xml:space="preserve">Il festival, nato nel 2003, è ideato e curato dall'Associazione Culturale Seven, è nato a Catania, tuttavia, si è scelto poi di portarlo a Milano. Tra i diversi concorsi ormai è stato istituito anche quello per </w:t>
      </w:r>
      <w:proofErr w:type="spellStart"/>
      <w:r>
        <w:rPr>
          <w:rFonts w:ascii="D-DIN" w:eastAsia="D-DIN" w:hAnsi="D-DIN" w:cs="D-DIN"/>
          <w:color w:val="4F4F4F"/>
          <w:sz w:val="18"/>
          <w:szCs w:val="18"/>
        </w:rPr>
        <w:t>booktrailers</w:t>
      </w:r>
      <w:proofErr w:type="spellEnd"/>
      <w:r>
        <w:rPr>
          <w:rFonts w:ascii="D-DIN" w:eastAsia="D-DIN" w:hAnsi="D-DIN" w:cs="D-DIN"/>
          <w:b/>
          <w:color w:val="4F4F4F"/>
          <w:sz w:val="18"/>
          <w:szCs w:val="18"/>
        </w:rPr>
        <w:t>.</w:t>
      </w:r>
    </w:p>
  </w:footnote>
  <w:footnote w:id="39">
    <w:p w14:paraId="69982281" w14:textId="77777777" w:rsidR="0079388B" w:rsidRDefault="0079388B" w:rsidP="00893871">
      <w:pPr>
        <w:spacing w:after="0" w:line="240" w:lineRule="auto"/>
        <w:rPr>
          <w:rFonts w:ascii="D-DIN" w:eastAsia="D-DIN" w:hAnsi="D-DIN" w:cs="D-DIN"/>
          <w:color w:val="4F4F4F"/>
          <w:sz w:val="18"/>
          <w:szCs w:val="18"/>
        </w:rPr>
      </w:pPr>
      <w:r>
        <w:rPr>
          <w:vertAlign w:val="superscript"/>
        </w:rPr>
        <w:footnoteRef/>
      </w:r>
      <w:r>
        <w:rPr>
          <w:rFonts w:ascii="D-DIN" w:eastAsia="D-DIN" w:hAnsi="D-DIN" w:cs="D-DIN"/>
          <w:b/>
          <w:color w:val="EA7798"/>
          <w:sz w:val="18"/>
          <w:szCs w:val="18"/>
        </w:rPr>
        <w:t xml:space="preserve"> </w:t>
      </w:r>
      <w:hyperlink r:id="rId37" w:tooltip="https://youtu.be/3WwytoV06FY" w:history="1">
        <w:r>
          <w:rPr>
            <w:rFonts w:ascii="D-DIN" w:eastAsia="D-DIN" w:hAnsi="D-DIN" w:cs="D-DIN"/>
            <w:b/>
            <w:color w:val="EA7798"/>
            <w:sz w:val="18"/>
            <w:szCs w:val="18"/>
            <w:u w:val="single"/>
          </w:rPr>
          <w:t>https://youtu.be/3WwytoV06FY</w:t>
        </w:r>
      </w:hyperlink>
      <w:r>
        <w:rPr>
          <w:rFonts w:ascii="D-DIN" w:eastAsia="D-DIN" w:hAnsi="D-DIN" w:cs="D-DIN"/>
          <w:b/>
          <w:color w:val="4F4F4F"/>
          <w:sz w:val="18"/>
          <w:szCs w:val="18"/>
        </w:rPr>
        <w:t xml:space="preserve"> </w:t>
      </w:r>
      <w:proofErr w:type="spellStart"/>
      <w:r>
        <w:rPr>
          <w:rFonts w:ascii="D-DIN" w:eastAsia="D-DIN" w:hAnsi="D-DIN" w:cs="D-DIN"/>
          <w:color w:val="4F4F4F"/>
          <w:sz w:val="18"/>
          <w:szCs w:val="18"/>
        </w:rPr>
        <w:t>booktrailers</w:t>
      </w:r>
      <w:proofErr w:type="spellEnd"/>
      <w:r>
        <w:rPr>
          <w:rFonts w:ascii="D-DIN" w:eastAsia="D-DIN" w:hAnsi="D-DIN" w:cs="D-DIN"/>
          <w:color w:val="4F4F4F"/>
          <w:sz w:val="18"/>
          <w:szCs w:val="18"/>
        </w:rPr>
        <w:t xml:space="preserve"> Vincitore di Booktrailer </w:t>
      </w:r>
      <w:proofErr w:type="spellStart"/>
      <w:r>
        <w:rPr>
          <w:rFonts w:ascii="D-DIN" w:eastAsia="D-DIN" w:hAnsi="D-DIN" w:cs="D-DIN"/>
          <w:color w:val="4F4F4F"/>
          <w:sz w:val="18"/>
          <w:szCs w:val="18"/>
        </w:rPr>
        <w:t>Factory</w:t>
      </w:r>
      <w:proofErr w:type="spellEnd"/>
      <w:r>
        <w:rPr>
          <w:rFonts w:ascii="D-DIN" w:eastAsia="D-DIN" w:hAnsi="D-DIN" w:cs="D-DIN"/>
          <w:color w:val="4F4F4F"/>
          <w:sz w:val="18"/>
          <w:szCs w:val="18"/>
        </w:rPr>
        <w:t xml:space="preserve"> 2008, organizzato in collaborazione con il Trailers </w:t>
      </w:r>
      <w:proofErr w:type="spellStart"/>
      <w:r>
        <w:rPr>
          <w:rFonts w:ascii="D-DIN" w:eastAsia="D-DIN" w:hAnsi="D-DIN" w:cs="D-DIN"/>
          <w:color w:val="4F4F4F"/>
          <w:sz w:val="18"/>
          <w:szCs w:val="18"/>
        </w:rPr>
        <w:t>FilmFest</w:t>
      </w:r>
      <w:proofErr w:type="spellEnd"/>
      <w:r>
        <w:rPr>
          <w:rFonts w:ascii="D-DIN" w:eastAsia="D-DIN" w:hAnsi="D-DIN" w:cs="D-DIN"/>
          <w:color w:val="4F4F4F"/>
          <w:sz w:val="18"/>
          <w:szCs w:val="18"/>
        </w:rPr>
        <w:t>.</w:t>
      </w:r>
    </w:p>
  </w:footnote>
  <w:footnote w:id="40">
    <w:p w14:paraId="0C70A687" w14:textId="77777777" w:rsidR="0079388B" w:rsidRDefault="0079388B" w:rsidP="00893871">
      <w:pP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EA7798"/>
          <w:sz w:val="18"/>
          <w:szCs w:val="18"/>
        </w:rPr>
        <w:t xml:space="preserve"> </w:t>
      </w:r>
      <w:hyperlink r:id="rId38" w:tooltip="https://youtu.be/R7-cymVWPl8" w:history="1">
        <w:r>
          <w:rPr>
            <w:rFonts w:ascii="D-DIN" w:eastAsia="D-DIN" w:hAnsi="D-DIN" w:cs="D-DIN"/>
            <w:b/>
            <w:color w:val="EA7798"/>
            <w:sz w:val="18"/>
            <w:szCs w:val="18"/>
            <w:u w:val="single"/>
          </w:rPr>
          <w:t>https://youtu.be/R7-cymVWPl8</w:t>
        </w:r>
      </w:hyperlink>
      <w:r>
        <w:rPr>
          <w:rFonts w:ascii="D-DIN" w:eastAsia="D-DIN" w:hAnsi="D-DIN" w:cs="D-DIN"/>
          <w:b/>
          <w:color w:val="4F4F4F"/>
          <w:sz w:val="18"/>
          <w:szCs w:val="18"/>
        </w:rPr>
        <w:t xml:space="preserve"> </w:t>
      </w:r>
      <w:r>
        <w:rPr>
          <w:rFonts w:ascii="D-DIN" w:eastAsia="D-DIN" w:hAnsi="D-DIN" w:cs="D-DIN"/>
          <w:color w:val="4F4F4F"/>
          <w:sz w:val="18"/>
          <w:szCs w:val="18"/>
        </w:rPr>
        <w:t>booktrailer de “La meccanica del cuore” 2012</w:t>
      </w:r>
    </w:p>
  </w:footnote>
  <w:footnote w:id="41">
    <w:p w14:paraId="58B13F97" w14:textId="77777777" w:rsidR="0079388B" w:rsidRDefault="0079388B" w:rsidP="00893871">
      <w:pP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4F4F4F"/>
          <w:sz w:val="18"/>
          <w:szCs w:val="18"/>
        </w:rPr>
        <w:t xml:space="preserve"> </w:t>
      </w:r>
      <w:hyperlink r:id="rId39" w:tooltip="https://youtu.be/FvCAEagHcco" w:history="1">
        <w:r>
          <w:rPr>
            <w:rFonts w:ascii="D-DIN" w:eastAsia="D-DIN" w:hAnsi="D-DIN" w:cs="D-DIN"/>
            <w:b/>
            <w:color w:val="EA7798"/>
            <w:sz w:val="18"/>
            <w:szCs w:val="18"/>
            <w:u w:val="single"/>
          </w:rPr>
          <w:t>https://youtu.be/FvCAEagHcco</w:t>
        </w:r>
      </w:hyperlink>
      <w:r>
        <w:rPr>
          <w:rFonts w:ascii="D-DIN" w:eastAsia="D-DIN" w:hAnsi="D-DIN" w:cs="D-DIN"/>
          <w:b/>
          <w:color w:val="4F4F4F"/>
          <w:sz w:val="18"/>
          <w:szCs w:val="18"/>
        </w:rPr>
        <w:t xml:space="preserve"> </w:t>
      </w:r>
      <w:r>
        <w:rPr>
          <w:rFonts w:ascii="D-DIN" w:eastAsia="D-DIN" w:hAnsi="D-DIN" w:cs="D-DIN"/>
          <w:color w:val="4F4F4F"/>
          <w:sz w:val="18"/>
          <w:szCs w:val="18"/>
        </w:rPr>
        <w:t>booktrailer del fumetto “La profezia dell’armadillo” 2011</w:t>
      </w:r>
    </w:p>
  </w:footnote>
  <w:footnote w:id="42">
    <w:p w14:paraId="22E166B0" w14:textId="77777777" w:rsidR="0079388B" w:rsidRDefault="0079388B" w:rsidP="00893871">
      <w:pPr>
        <w:spacing w:after="0" w:line="240" w:lineRule="auto"/>
        <w:rPr>
          <w:rFonts w:ascii="D-DIN" w:eastAsia="D-DIN" w:hAnsi="D-DIN" w:cs="D-DIN"/>
          <w:color w:val="4F4F4F"/>
          <w:sz w:val="18"/>
          <w:szCs w:val="18"/>
        </w:rPr>
      </w:pPr>
      <w:r>
        <w:rPr>
          <w:vertAlign w:val="superscript"/>
        </w:rPr>
        <w:footnoteRef/>
      </w:r>
      <w:r>
        <w:rPr>
          <w:rFonts w:ascii="D-DIN" w:eastAsia="D-DIN" w:hAnsi="D-DIN" w:cs="D-DIN"/>
          <w:b/>
          <w:color w:val="EA7798"/>
          <w:sz w:val="18"/>
          <w:szCs w:val="18"/>
        </w:rPr>
        <w:t xml:space="preserve"> </w:t>
      </w:r>
      <w:hyperlink r:id="rId40" w:tooltip="https://youtu.be/u2wkPBSHchQbooktrailer" w:history="1">
        <w:r>
          <w:rPr>
            <w:rFonts w:ascii="D-DIN" w:eastAsia="D-DIN" w:hAnsi="D-DIN" w:cs="D-DIN"/>
            <w:b/>
            <w:color w:val="EA7798"/>
            <w:sz w:val="18"/>
            <w:szCs w:val="18"/>
            <w:u w:val="single"/>
          </w:rPr>
          <w:t xml:space="preserve">https://youtu.be/u2wkPBSHchQ </w:t>
        </w:r>
      </w:hyperlink>
      <w:hyperlink r:id="rId41" w:tooltip="https://youtu.be/u2wkPBSHchQbooktrailer" w:history="1">
        <w:r>
          <w:rPr>
            <w:rFonts w:ascii="D-DIN" w:eastAsia="D-DIN" w:hAnsi="D-DIN" w:cs="D-DIN"/>
            <w:color w:val="4F4F4F"/>
            <w:sz w:val="18"/>
            <w:szCs w:val="18"/>
            <w:u w:val="single"/>
          </w:rPr>
          <w:t>booktrailer</w:t>
        </w:r>
      </w:hyperlink>
      <w:r>
        <w:rPr>
          <w:rFonts w:ascii="D-DIN" w:eastAsia="D-DIN" w:hAnsi="D-DIN" w:cs="D-DIN"/>
          <w:color w:val="4F4F4F"/>
          <w:sz w:val="18"/>
          <w:szCs w:val="18"/>
        </w:rPr>
        <w:t xml:space="preserve"> di” Alex” 2011</w:t>
      </w:r>
    </w:p>
  </w:footnote>
  <w:footnote w:id="43">
    <w:p w14:paraId="3C2D37D1" w14:textId="77777777" w:rsidR="0079388B" w:rsidRDefault="0079388B" w:rsidP="00893871">
      <w:pP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4F4F4F"/>
          <w:sz w:val="18"/>
          <w:szCs w:val="18"/>
        </w:rPr>
        <w:t xml:space="preserve"> </w:t>
      </w:r>
      <w:proofErr w:type="spellStart"/>
      <w:r>
        <w:rPr>
          <w:rFonts w:ascii="D-DIN" w:eastAsia="D-DIN" w:hAnsi="D-DIN" w:cs="D-DIN"/>
          <w:color w:val="4F4F4F"/>
          <w:sz w:val="18"/>
          <w:szCs w:val="18"/>
        </w:rPr>
        <w:t>Cortinametraggio</w:t>
      </w:r>
      <w:proofErr w:type="spellEnd"/>
      <w:r>
        <w:rPr>
          <w:rFonts w:ascii="D-DIN" w:eastAsia="D-DIN" w:hAnsi="D-DIN" w:cs="D-DIN"/>
          <w:color w:val="4F4F4F"/>
          <w:sz w:val="18"/>
          <w:szCs w:val="18"/>
        </w:rPr>
        <w:t>, Festival del cortometraggio a Cortina d’Ampezzo la cui sezione booktrailer nasce nel 2013</w:t>
      </w:r>
    </w:p>
  </w:footnote>
  <w:footnote w:id="44">
    <w:p w14:paraId="2DC32A83" w14:textId="77777777" w:rsidR="0079388B" w:rsidRDefault="0079388B" w:rsidP="00893871">
      <w:pPr>
        <w:spacing w:after="0" w:line="240" w:lineRule="auto"/>
        <w:rPr>
          <w:rFonts w:ascii="D-DIN" w:eastAsia="D-DIN" w:hAnsi="D-DIN" w:cs="D-DIN"/>
          <w:b/>
          <w:color w:val="4F4F4F"/>
          <w:sz w:val="18"/>
          <w:szCs w:val="18"/>
        </w:rPr>
      </w:pPr>
      <w:r>
        <w:rPr>
          <w:vertAlign w:val="superscript"/>
        </w:rPr>
        <w:footnoteRef/>
      </w:r>
      <w:r>
        <w:rPr>
          <w:rFonts w:ascii="D-DIN" w:eastAsia="D-DIN" w:hAnsi="D-DIN" w:cs="D-DIN"/>
          <w:color w:val="4F4F4F"/>
          <w:sz w:val="18"/>
          <w:szCs w:val="18"/>
        </w:rPr>
        <w:t xml:space="preserve"> Teaser di inizio del Progetto Levi’s music project</w:t>
      </w:r>
      <w:r>
        <w:rPr>
          <w:rFonts w:ascii="D-DIN" w:eastAsia="D-DIN" w:hAnsi="D-DIN" w:cs="D-DIN"/>
          <w:b/>
          <w:color w:val="4F4F4F"/>
          <w:sz w:val="18"/>
          <w:szCs w:val="18"/>
        </w:rPr>
        <w:t xml:space="preserve"> </w:t>
      </w:r>
      <w:hyperlink r:id="rId42" w:tooltip="https://youtu.be/rfGWi_XCC7A" w:history="1">
        <w:r>
          <w:rPr>
            <w:rFonts w:ascii="D-DIN" w:eastAsia="D-DIN" w:hAnsi="D-DIN" w:cs="D-DIN"/>
            <w:b/>
            <w:color w:val="EA7798"/>
            <w:sz w:val="18"/>
            <w:szCs w:val="18"/>
            <w:u w:val="single"/>
          </w:rPr>
          <w:t>https://youtu.be/rfGWi_XCC7A</w:t>
        </w:r>
      </w:hyperlink>
      <w:r>
        <w:rPr>
          <w:rFonts w:ascii="D-DIN" w:eastAsia="D-DIN" w:hAnsi="D-DIN" w:cs="D-DIN"/>
          <w:b/>
          <w:color w:val="4F4F4F"/>
          <w:sz w:val="18"/>
          <w:szCs w:val="18"/>
        </w:rPr>
        <w:t xml:space="preserve"> </w:t>
      </w:r>
      <w:r>
        <w:rPr>
          <w:rFonts w:ascii="D-DIN" w:eastAsia="D-DIN" w:hAnsi="D-DIN" w:cs="D-DIN"/>
          <w:color w:val="4F4F4F"/>
          <w:sz w:val="18"/>
          <w:szCs w:val="18"/>
        </w:rPr>
        <w:t xml:space="preserve"> e</w:t>
      </w:r>
      <w:r>
        <w:rPr>
          <w:rFonts w:ascii="D-DIN" w:eastAsia="D-DIN" w:hAnsi="D-DIN" w:cs="D-DIN"/>
          <w:b/>
          <w:color w:val="EA7798"/>
          <w:sz w:val="18"/>
          <w:szCs w:val="18"/>
        </w:rPr>
        <w:t xml:space="preserve"> </w:t>
      </w:r>
      <w:hyperlink r:id="rId43" w:tooltip="https://youtu.be/f3YRzdyZlck" w:history="1">
        <w:r>
          <w:rPr>
            <w:rFonts w:ascii="D-DIN" w:eastAsia="D-DIN" w:hAnsi="D-DIN" w:cs="D-DIN"/>
            <w:b/>
            <w:color w:val="EA7798"/>
            <w:sz w:val="18"/>
            <w:szCs w:val="18"/>
            <w:u w:val="single"/>
          </w:rPr>
          <w:t>https://youtu.be/f3YRzdyZlc</w:t>
        </w:r>
      </w:hyperlink>
      <w:hyperlink r:id="rId44" w:tooltip="https://youtu.be/f3YRzdyZlck" w:history="1">
        <w:r>
          <w:rPr>
            <w:rFonts w:ascii="D-DIN" w:eastAsia="D-DIN" w:hAnsi="D-DIN" w:cs="D-DIN"/>
            <w:b/>
            <w:color w:val="EA7798"/>
            <w:sz w:val="18"/>
            <w:szCs w:val="18"/>
            <w:u w:val="single"/>
          </w:rPr>
          <w:t>k</w:t>
        </w:r>
      </w:hyperlink>
      <w:r>
        <w:rPr>
          <w:rFonts w:ascii="D-DIN" w:eastAsia="D-DIN" w:hAnsi="D-DIN" w:cs="D-DIN"/>
          <w:b/>
          <w:color w:val="4F4F4F"/>
          <w:sz w:val="18"/>
          <w:szCs w:val="18"/>
        </w:rPr>
        <w:t xml:space="preserve"> </w:t>
      </w:r>
    </w:p>
  </w:footnote>
  <w:footnote w:id="45">
    <w:p w14:paraId="3342B869" w14:textId="77777777" w:rsidR="0079388B" w:rsidRDefault="0079388B" w:rsidP="00893871">
      <w:pP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4F4F4F"/>
          <w:sz w:val="18"/>
          <w:szCs w:val="18"/>
        </w:rPr>
        <w:t xml:space="preserve"> </w:t>
      </w:r>
      <w:r>
        <w:rPr>
          <w:rFonts w:ascii="D-DIN" w:eastAsia="D-DIN" w:hAnsi="D-DIN" w:cs="D-DIN"/>
          <w:color w:val="4F4F4F"/>
          <w:sz w:val="18"/>
          <w:szCs w:val="18"/>
        </w:rPr>
        <w:t xml:space="preserve">Promo </w:t>
      </w:r>
      <w:proofErr w:type="spellStart"/>
      <w:r>
        <w:rPr>
          <w:rFonts w:ascii="D-DIN" w:eastAsia="D-DIN" w:hAnsi="D-DIN" w:cs="D-DIN"/>
          <w:color w:val="4F4F4F"/>
          <w:sz w:val="18"/>
          <w:szCs w:val="18"/>
        </w:rPr>
        <w:t>Mahmood</w:t>
      </w:r>
      <w:proofErr w:type="spellEnd"/>
      <w:r>
        <w:rPr>
          <w:rFonts w:ascii="D-DIN" w:eastAsia="D-DIN" w:hAnsi="D-DIN" w:cs="D-DIN"/>
          <w:color w:val="4F4F4F"/>
          <w:sz w:val="18"/>
          <w:szCs w:val="18"/>
        </w:rPr>
        <w:t xml:space="preserve"> incontra gli studenti | Levi’s® Music Project</w:t>
      </w:r>
      <w:r>
        <w:rPr>
          <w:rFonts w:ascii="D-DIN" w:eastAsia="D-DIN" w:hAnsi="D-DIN" w:cs="D-DIN"/>
          <w:b/>
          <w:color w:val="4F4F4F"/>
          <w:sz w:val="18"/>
          <w:szCs w:val="18"/>
        </w:rPr>
        <w:t xml:space="preserve"> </w:t>
      </w:r>
      <w:hyperlink r:id="rId45" w:tooltip="https://youtu.be/vBcT31gAr5c" w:history="1">
        <w:r>
          <w:rPr>
            <w:rFonts w:ascii="D-DIN" w:eastAsia="D-DIN" w:hAnsi="D-DIN" w:cs="D-DIN"/>
            <w:b/>
            <w:color w:val="EA7798"/>
            <w:sz w:val="18"/>
            <w:szCs w:val="18"/>
            <w:u w:val="single"/>
          </w:rPr>
          <w:t>https://youtu.be/vBcT31gAr5c</w:t>
        </w:r>
      </w:hyperlink>
      <w:r>
        <w:rPr>
          <w:rFonts w:ascii="D-DIN" w:eastAsia="D-DIN" w:hAnsi="D-DIN" w:cs="D-DIN"/>
          <w:b/>
          <w:color w:val="4F4F4F"/>
          <w:sz w:val="18"/>
          <w:szCs w:val="18"/>
        </w:rPr>
        <w:t xml:space="preserve">  </w:t>
      </w:r>
      <w:r>
        <w:rPr>
          <w:rFonts w:ascii="D-DIN" w:eastAsia="D-DIN" w:hAnsi="D-DIN" w:cs="D-DIN"/>
          <w:color w:val="4F4F4F"/>
          <w:sz w:val="18"/>
          <w:szCs w:val="18"/>
        </w:rPr>
        <w:t>e</w:t>
      </w:r>
      <w:r>
        <w:rPr>
          <w:rFonts w:ascii="D-DIN" w:eastAsia="D-DIN" w:hAnsi="D-DIN" w:cs="D-DIN"/>
          <w:b/>
          <w:color w:val="4F4F4F"/>
          <w:sz w:val="18"/>
          <w:szCs w:val="18"/>
        </w:rPr>
        <w:t xml:space="preserve"> </w:t>
      </w:r>
      <w:hyperlink r:id="rId46" w:tooltip="https://youtu.be/vBcT31gAr5c" w:history="1">
        <w:r>
          <w:rPr>
            <w:rFonts w:ascii="D-DIN" w:eastAsia="D-DIN" w:hAnsi="D-DIN" w:cs="D-DIN"/>
            <w:b/>
            <w:color w:val="EA7798"/>
            <w:sz w:val="18"/>
            <w:szCs w:val="18"/>
            <w:u w:val="single"/>
          </w:rPr>
          <w:t>https://youtu.be/vBcT31gAr5c</w:t>
        </w:r>
      </w:hyperlink>
      <w:r>
        <w:rPr>
          <w:rFonts w:ascii="D-DIN" w:eastAsia="D-DIN" w:hAnsi="D-DIN" w:cs="D-DIN"/>
          <w:b/>
          <w:color w:val="4F4F4F"/>
          <w:sz w:val="18"/>
          <w:szCs w:val="18"/>
        </w:rPr>
        <w:t xml:space="preserve"> </w:t>
      </w:r>
    </w:p>
  </w:footnote>
  <w:footnote w:id="46">
    <w:p w14:paraId="21A95F4D" w14:textId="77777777" w:rsidR="0079388B" w:rsidRDefault="0079388B" w:rsidP="00893871">
      <w:pPr>
        <w:spacing w:after="0" w:line="240" w:lineRule="auto"/>
        <w:rPr>
          <w:rFonts w:ascii="D-DIN" w:eastAsia="D-DIN" w:hAnsi="D-DIN" w:cs="D-DIN"/>
          <w:b/>
          <w:color w:val="4F4F4F"/>
          <w:sz w:val="18"/>
          <w:szCs w:val="18"/>
        </w:rPr>
      </w:pPr>
      <w:r>
        <w:rPr>
          <w:vertAlign w:val="superscript"/>
        </w:rPr>
        <w:footnoteRef/>
      </w:r>
      <w:r>
        <w:rPr>
          <w:rFonts w:ascii="D-DIN" w:eastAsia="D-DIN" w:hAnsi="D-DIN" w:cs="D-DIN"/>
          <w:color w:val="4F4F4F"/>
          <w:sz w:val="18"/>
          <w:szCs w:val="18"/>
        </w:rPr>
        <w:t>Teaser</w:t>
      </w:r>
      <w:r>
        <w:rPr>
          <w:rFonts w:ascii="D-DIN" w:eastAsia="D-DIN" w:hAnsi="D-DIN" w:cs="D-DIN"/>
          <w:b/>
          <w:color w:val="4F4F4F"/>
          <w:sz w:val="18"/>
          <w:szCs w:val="18"/>
        </w:rPr>
        <w:t xml:space="preserve">   </w:t>
      </w:r>
      <w:hyperlink r:id="rId47" w:tooltip="https://youtu.be/65a2ZR0n-JA" w:history="1">
        <w:r>
          <w:rPr>
            <w:rFonts w:ascii="D-DIN" w:eastAsia="D-DIN" w:hAnsi="D-DIN" w:cs="D-DIN"/>
            <w:b/>
            <w:color w:val="EA7798"/>
            <w:sz w:val="18"/>
            <w:szCs w:val="18"/>
            <w:u w:val="single"/>
          </w:rPr>
          <w:t>https://youtu.be/65a2ZR0n-JA</w:t>
        </w:r>
      </w:hyperlink>
      <w:r>
        <w:rPr>
          <w:rFonts w:ascii="D-DIN" w:eastAsia="D-DIN" w:hAnsi="D-DIN" w:cs="D-DIN"/>
          <w:b/>
          <w:color w:val="4F4F4F"/>
          <w:sz w:val="18"/>
          <w:szCs w:val="18"/>
        </w:rPr>
        <w:t xml:space="preserve">  </w:t>
      </w:r>
      <w:r>
        <w:rPr>
          <w:rFonts w:ascii="D-DIN" w:eastAsia="D-DIN" w:hAnsi="D-DIN" w:cs="D-DIN"/>
          <w:color w:val="4F4F4F"/>
          <w:sz w:val="18"/>
          <w:szCs w:val="18"/>
        </w:rPr>
        <w:t>il film</w:t>
      </w:r>
      <w:r>
        <w:rPr>
          <w:rFonts w:ascii="D-DIN" w:eastAsia="D-DIN" w:hAnsi="D-DIN" w:cs="D-DIN"/>
          <w:b/>
          <w:color w:val="4F4F4F"/>
          <w:sz w:val="18"/>
          <w:szCs w:val="18"/>
        </w:rPr>
        <w:t xml:space="preserve"> </w:t>
      </w:r>
      <w:hyperlink r:id="rId48" w:tooltip="https://youtu.be/myNA-TUHqmc" w:history="1">
        <w:r>
          <w:rPr>
            <w:rFonts w:ascii="D-DIN" w:eastAsia="D-DIN" w:hAnsi="D-DIN" w:cs="D-DIN"/>
            <w:b/>
            <w:color w:val="EA7798"/>
            <w:sz w:val="18"/>
            <w:szCs w:val="18"/>
            <w:u w:val="single"/>
          </w:rPr>
          <w:t>https://youtu.be/myNA-TUHqmc</w:t>
        </w:r>
      </w:hyperlink>
      <w:r>
        <w:rPr>
          <w:rFonts w:ascii="D-DIN" w:eastAsia="D-DIN" w:hAnsi="D-DIN" w:cs="D-DIN"/>
          <w:b/>
          <w:color w:val="4F4F4F"/>
          <w:sz w:val="18"/>
          <w:szCs w:val="18"/>
        </w:rPr>
        <w:t xml:space="preserve"> </w:t>
      </w:r>
    </w:p>
  </w:footnote>
  <w:footnote w:id="47">
    <w:p w14:paraId="79B9C790" w14:textId="77777777" w:rsidR="0079388B" w:rsidRDefault="0079388B" w:rsidP="00893871">
      <w:pPr>
        <w:spacing w:after="0" w:line="240" w:lineRule="auto"/>
        <w:rPr>
          <w:rFonts w:ascii="D-DIN" w:eastAsia="D-DIN" w:hAnsi="D-DIN" w:cs="D-DIN"/>
          <w:color w:val="4F4F4F"/>
          <w:sz w:val="18"/>
          <w:szCs w:val="18"/>
        </w:rPr>
      </w:pPr>
      <w:r>
        <w:rPr>
          <w:vertAlign w:val="superscript"/>
        </w:rPr>
        <w:footnoteRef/>
      </w:r>
      <w:r>
        <w:rPr>
          <w:rFonts w:ascii="D-DIN" w:eastAsia="D-DIN" w:hAnsi="D-DIN" w:cs="D-DIN"/>
          <w:b/>
          <w:color w:val="4F4F4F"/>
          <w:sz w:val="18"/>
          <w:szCs w:val="18"/>
        </w:rPr>
        <w:t xml:space="preserve"> </w:t>
      </w:r>
      <w:hyperlink r:id="rId49" w:tooltip="https://youtu.be/erpqB4RNfb8" w:history="1">
        <w:r>
          <w:rPr>
            <w:rFonts w:ascii="D-DIN" w:eastAsia="D-DIN" w:hAnsi="D-DIN" w:cs="D-DIN"/>
            <w:b/>
            <w:color w:val="EA7798"/>
            <w:sz w:val="18"/>
            <w:szCs w:val="18"/>
            <w:u w:val="single"/>
          </w:rPr>
          <w:t>https://youtu.be/erpqB4RNfb8</w:t>
        </w:r>
      </w:hyperlink>
      <w:r>
        <w:rPr>
          <w:rFonts w:ascii="D-DIN" w:eastAsia="D-DIN" w:hAnsi="D-DIN" w:cs="D-DIN"/>
          <w:b/>
          <w:color w:val="4F4F4F"/>
          <w:sz w:val="18"/>
          <w:szCs w:val="18"/>
        </w:rPr>
        <w:t xml:space="preserve"> , </w:t>
      </w:r>
      <w:hyperlink r:id="rId50" w:tooltip="https://youtu.be/ZVY4d4Axocc" w:history="1">
        <w:r>
          <w:rPr>
            <w:rFonts w:ascii="D-DIN" w:eastAsia="D-DIN" w:hAnsi="D-DIN" w:cs="D-DIN"/>
            <w:b/>
            <w:color w:val="EA7798"/>
            <w:sz w:val="18"/>
            <w:szCs w:val="18"/>
            <w:u w:val="single"/>
          </w:rPr>
          <w:t>https://youtu.be/ZVY4d4Axocc</w:t>
        </w:r>
      </w:hyperlink>
      <w:r>
        <w:rPr>
          <w:rFonts w:ascii="D-DIN" w:eastAsia="D-DIN" w:hAnsi="D-DIN" w:cs="D-DIN"/>
          <w:b/>
          <w:color w:val="4F4F4F"/>
          <w:sz w:val="18"/>
          <w:szCs w:val="18"/>
        </w:rPr>
        <w:t xml:space="preserve">,  </w:t>
      </w:r>
      <w:hyperlink r:id="rId51" w:tooltip="https://youtu.be/u9FhZTX7WrQ" w:history="1">
        <w:r>
          <w:rPr>
            <w:rFonts w:ascii="D-DIN" w:eastAsia="D-DIN" w:hAnsi="D-DIN" w:cs="D-DIN"/>
            <w:b/>
            <w:color w:val="EA7798"/>
            <w:sz w:val="18"/>
            <w:szCs w:val="18"/>
            <w:u w:val="single"/>
          </w:rPr>
          <w:t>https://youtu.be/u9FhZTX7WrQ</w:t>
        </w:r>
      </w:hyperlink>
      <w:r>
        <w:rPr>
          <w:rFonts w:ascii="D-DIN" w:eastAsia="D-DIN" w:hAnsi="D-DIN" w:cs="D-DIN"/>
          <w:b/>
          <w:color w:val="4F4F4F"/>
          <w:sz w:val="18"/>
          <w:szCs w:val="18"/>
        </w:rPr>
        <w:t xml:space="preserve"> </w:t>
      </w:r>
      <w:r>
        <w:rPr>
          <w:rFonts w:ascii="D-DIN" w:eastAsia="D-DIN" w:hAnsi="D-DIN" w:cs="D-DIN"/>
          <w:color w:val="4F4F4F"/>
          <w:sz w:val="18"/>
          <w:szCs w:val="18"/>
        </w:rPr>
        <w:t xml:space="preserve">campagne </w:t>
      </w:r>
      <w:proofErr w:type="spellStart"/>
      <w:r>
        <w:rPr>
          <w:rFonts w:ascii="D-DIN" w:eastAsia="D-DIN" w:hAnsi="D-DIN" w:cs="D-DIN"/>
          <w:color w:val="4F4F4F"/>
          <w:sz w:val="18"/>
          <w:szCs w:val="18"/>
        </w:rPr>
        <w:t>pre</w:t>
      </w:r>
      <w:proofErr w:type="spellEnd"/>
      <w:r>
        <w:rPr>
          <w:rFonts w:ascii="D-DIN" w:eastAsia="D-DIN" w:hAnsi="D-DIN" w:cs="D-DIN"/>
          <w:color w:val="4F4F4F"/>
          <w:sz w:val="18"/>
          <w:szCs w:val="18"/>
        </w:rPr>
        <w:t xml:space="preserve"> lancio degli </w:t>
      </w:r>
      <w:proofErr w:type="spellStart"/>
      <w:r>
        <w:rPr>
          <w:rFonts w:ascii="D-DIN" w:eastAsia="D-DIN" w:hAnsi="D-DIN" w:cs="D-DIN"/>
          <w:color w:val="4F4F4F"/>
          <w:sz w:val="18"/>
          <w:szCs w:val="18"/>
        </w:rPr>
        <w:t>albun</w:t>
      </w:r>
      <w:proofErr w:type="spellEnd"/>
      <w:r>
        <w:rPr>
          <w:rFonts w:ascii="D-DIN" w:eastAsia="D-DIN" w:hAnsi="D-DIN" w:cs="D-DIN"/>
          <w:color w:val="4F4F4F"/>
          <w:sz w:val="18"/>
          <w:szCs w:val="18"/>
        </w:rPr>
        <w:t xml:space="preserve"> di David </w:t>
      </w:r>
      <w:proofErr w:type="spellStart"/>
      <w:r>
        <w:rPr>
          <w:rFonts w:ascii="D-DIN" w:eastAsia="D-DIN" w:hAnsi="D-DIN" w:cs="D-DIN"/>
          <w:color w:val="4F4F4F"/>
          <w:sz w:val="18"/>
          <w:szCs w:val="18"/>
        </w:rPr>
        <w:t>Guetta</w:t>
      </w:r>
      <w:proofErr w:type="spellEnd"/>
    </w:p>
  </w:footnote>
  <w:footnote w:id="48">
    <w:p w14:paraId="6729E129" w14:textId="77777777" w:rsidR="0079388B" w:rsidRDefault="0079388B" w:rsidP="00893871">
      <w:pP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4F4F4F"/>
          <w:sz w:val="18"/>
          <w:szCs w:val="18"/>
        </w:rPr>
        <w:t xml:space="preserve"> </w:t>
      </w:r>
      <w:hyperlink r:id="rId52" w:tooltip="https://youtu.be/sOnqjkJTMaA" w:history="1">
        <w:r>
          <w:rPr>
            <w:rFonts w:ascii="D-DIN" w:eastAsia="D-DIN" w:hAnsi="D-DIN" w:cs="D-DIN"/>
            <w:b/>
            <w:color w:val="EA7798"/>
            <w:sz w:val="18"/>
            <w:szCs w:val="18"/>
            <w:u w:val="single"/>
          </w:rPr>
          <w:t>https://youtu.be/sOnqjkJTMaA</w:t>
        </w:r>
      </w:hyperlink>
      <w:r>
        <w:rPr>
          <w:rFonts w:ascii="D-DIN" w:eastAsia="D-DIN" w:hAnsi="D-DIN" w:cs="D-DIN"/>
          <w:b/>
          <w:color w:val="4F4F4F"/>
          <w:sz w:val="18"/>
          <w:szCs w:val="18"/>
        </w:rPr>
        <w:t xml:space="preserve"> </w:t>
      </w:r>
      <w:r>
        <w:rPr>
          <w:rFonts w:ascii="D-DIN" w:eastAsia="D-DIN" w:hAnsi="D-DIN" w:cs="D-DIN"/>
          <w:color w:val="4F4F4F"/>
          <w:sz w:val="18"/>
          <w:szCs w:val="18"/>
        </w:rPr>
        <w:t>short film di Thriller di Michael Jackson</w:t>
      </w:r>
    </w:p>
  </w:footnote>
  <w:footnote w:id="49">
    <w:p w14:paraId="4CAFD9DB" w14:textId="77777777" w:rsidR="0079388B" w:rsidRDefault="0079388B" w:rsidP="00893871">
      <w:pP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4F4F4F"/>
          <w:sz w:val="18"/>
          <w:szCs w:val="18"/>
        </w:rPr>
        <w:t xml:space="preserve"> </w:t>
      </w:r>
      <w:r>
        <w:rPr>
          <w:rFonts w:ascii="D-DIN" w:eastAsia="D-DIN" w:hAnsi="D-DIN" w:cs="D-DIN"/>
          <w:color w:val="4F4F4F"/>
          <w:sz w:val="18"/>
          <w:szCs w:val="18"/>
        </w:rPr>
        <w:t>Zero Assoluto “All’improvviso”:</w:t>
      </w:r>
      <w:r>
        <w:rPr>
          <w:rFonts w:ascii="D-DIN" w:eastAsia="D-DIN" w:hAnsi="D-DIN" w:cs="D-DIN"/>
          <w:b/>
          <w:color w:val="4F4F4F"/>
          <w:sz w:val="18"/>
          <w:szCs w:val="18"/>
        </w:rPr>
        <w:t xml:space="preserve"> </w:t>
      </w:r>
      <w:hyperlink r:id="rId53" w:tooltip="https://youtu.be/LLNuJbLxUFs" w:history="1">
        <w:r>
          <w:rPr>
            <w:rFonts w:ascii="D-DIN" w:eastAsia="D-DIN" w:hAnsi="D-DIN" w:cs="D-DIN"/>
            <w:b/>
            <w:color w:val="EA7798"/>
            <w:sz w:val="18"/>
            <w:szCs w:val="18"/>
            <w:u w:val="single"/>
          </w:rPr>
          <w:t>https://youtu.be/LLNuJbLxUFs</w:t>
        </w:r>
      </w:hyperlink>
      <w:r>
        <w:rPr>
          <w:rFonts w:ascii="D-DIN" w:eastAsia="D-DIN" w:hAnsi="D-DIN" w:cs="D-DIN"/>
          <w:b/>
          <w:color w:val="4F4F4F"/>
          <w:sz w:val="18"/>
          <w:szCs w:val="18"/>
        </w:rPr>
        <w:t xml:space="preserve"> </w:t>
      </w:r>
      <w:r>
        <w:rPr>
          <w:rFonts w:ascii="D-DIN" w:eastAsia="D-DIN" w:hAnsi="D-DIN" w:cs="D-DIN"/>
          <w:color w:val="4F4F4F"/>
          <w:sz w:val="18"/>
          <w:szCs w:val="18"/>
        </w:rPr>
        <w:t>teaser del singolo e teaser per l’uscita dell’album</w:t>
      </w:r>
      <w:r>
        <w:rPr>
          <w:rFonts w:ascii="D-DIN" w:eastAsia="D-DIN" w:hAnsi="D-DIN" w:cs="D-DIN"/>
          <w:b/>
          <w:color w:val="4F4F4F"/>
          <w:sz w:val="18"/>
          <w:szCs w:val="18"/>
        </w:rPr>
        <w:t xml:space="preserve"> </w:t>
      </w:r>
      <w:hyperlink r:id="rId54" w:tooltip="https://youtu.be/LvbVBjmYrNQ" w:history="1">
        <w:r>
          <w:rPr>
            <w:rFonts w:ascii="D-DIN" w:eastAsia="D-DIN" w:hAnsi="D-DIN" w:cs="D-DIN"/>
            <w:b/>
            <w:color w:val="EA7798"/>
            <w:sz w:val="18"/>
            <w:szCs w:val="18"/>
            <w:u w:val="single"/>
          </w:rPr>
          <w:t>https://youtu.be/LvbVBjmYrNQ</w:t>
        </w:r>
      </w:hyperlink>
      <w:r>
        <w:rPr>
          <w:rFonts w:ascii="D-DIN" w:eastAsia="D-DIN" w:hAnsi="D-DIN" w:cs="D-DIN"/>
          <w:b/>
          <w:color w:val="4F4F4F"/>
          <w:sz w:val="18"/>
          <w:szCs w:val="18"/>
        </w:rPr>
        <w:t xml:space="preserve"> , </w:t>
      </w:r>
      <w:hyperlink r:id="rId55" w:tooltip="https://youtu.be/hUsXbHF2LAk" w:history="1">
        <w:r>
          <w:rPr>
            <w:rFonts w:ascii="D-DIN" w:eastAsia="D-DIN" w:hAnsi="D-DIN" w:cs="D-DIN"/>
            <w:b/>
            <w:color w:val="EA7798"/>
            <w:sz w:val="18"/>
            <w:szCs w:val="18"/>
            <w:u w:val="single"/>
          </w:rPr>
          <w:t>https://youtu.be/hUsXbHF2LAk</w:t>
        </w:r>
      </w:hyperlink>
      <w:r>
        <w:rPr>
          <w:rFonts w:ascii="D-DIN" w:eastAsia="D-DIN" w:hAnsi="D-DIN" w:cs="D-DIN"/>
          <w:b/>
          <w:color w:val="4F4F4F"/>
          <w:sz w:val="18"/>
          <w:szCs w:val="18"/>
        </w:rPr>
        <w:t xml:space="preserve"> , </w:t>
      </w:r>
      <w:hyperlink r:id="rId56" w:tooltip="https://youtu.be/P9pjrSBYI9I" w:history="1">
        <w:r>
          <w:rPr>
            <w:rFonts w:ascii="D-DIN" w:eastAsia="D-DIN" w:hAnsi="D-DIN" w:cs="D-DIN"/>
            <w:b/>
            <w:color w:val="EA7798"/>
            <w:sz w:val="18"/>
            <w:szCs w:val="18"/>
            <w:u w:val="single"/>
          </w:rPr>
          <w:t>https://youtu.be/P9pjrSBYI9I</w:t>
        </w:r>
      </w:hyperlink>
      <w:r>
        <w:rPr>
          <w:rFonts w:ascii="D-DIN" w:eastAsia="D-DIN" w:hAnsi="D-DIN" w:cs="D-DIN"/>
          <w:b/>
          <w:color w:val="4F4F4F"/>
          <w:sz w:val="18"/>
          <w:szCs w:val="18"/>
        </w:rPr>
        <w:t xml:space="preserve"> </w:t>
      </w:r>
    </w:p>
    <w:p w14:paraId="114578FC" w14:textId="77777777" w:rsidR="0079388B" w:rsidRDefault="0079388B" w:rsidP="00893871">
      <w:pPr>
        <w:spacing w:after="0" w:line="240" w:lineRule="auto"/>
        <w:rPr>
          <w:rFonts w:ascii="D-DIN" w:eastAsia="D-DIN" w:hAnsi="D-DIN" w:cs="D-DIN"/>
          <w:color w:val="4F4F4F"/>
          <w:sz w:val="18"/>
          <w:szCs w:val="18"/>
        </w:rPr>
      </w:pPr>
      <w:r>
        <w:rPr>
          <w:rFonts w:ascii="D-DIN" w:eastAsia="D-DIN" w:hAnsi="D-DIN" w:cs="D-DIN"/>
          <w:color w:val="4F4F4F"/>
          <w:sz w:val="18"/>
          <w:szCs w:val="18"/>
        </w:rPr>
        <w:t>“Adesso Basta”</w:t>
      </w:r>
      <w:r>
        <w:rPr>
          <w:rFonts w:ascii="D-DIN" w:eastAsia="D-DIN" w:hAnsi="D-DIN" w:cs="D-DIN"/>
          <w:b/>
          <w:color w:val="4F4F4F"/>
          <w:sz w:val="18"/>
          <w:szCs w:val="18"/>
        </w:rPr>
        <w:t xml:space="preserve"> </w:t>
      </w:r>
      <w:hyperlink r:id="rId57" w:tooltip="https://youtu.be/5NRN4bKMopE" w:history="1">
        <w:r>
          <w:rPr>
            <w:rFonts w:ascii="D-DIN" w:eastAsia="D-DIN" w:hAnsi="D-DIN" w:cs="D-DIN"/>
            <w:b/>
            <w:color w:val="EA7798"/>
            <w:sz w:val="18"/>
            <w:szCs w:val="18"/>
            <w:u w:val="single"/>
          </w:rPr>
          <w:t>https://youtu.be/5NRN4bKMopE</w:t>
        </w:r>
      </w:hyperlink>
      <w:r>
        <w:rPr>
          <w:rFonts w:ascii="D-DIN" w:eastAsia="D-DIN" w:hAnsi="D-DIN" w:cs="D-DIN"/>
          <w:b/>
          <w:color w:val="4F4F4F"/>
          <w:sz w:val="18"/>
          <w:szCs w:val="18"/>
        </w:rPr>
        <w:t xml:space="preserve">,  </w:t>
      </w:r>
      <w:hyperlink r:id="rId58" w:tooltip="https://www.youtube.com/watch?v=0z1AlEUkYSU" w:history="1">
        <w:r>
          <w:rPr>
            <w:rFonts w:ascii="D-DIN" w:eastAsia="D-DIN" w:hAnsi="D-DIN" w:cs="D-DIN"/>
            <w:b/>
            <w:color w:val="EA7798"/>
            <w:sz w:val="18"/>
            <w:szCs w:val="18"/>
            <w:u w:val="single"/>
          </w:rPr>
          <w:t>https://www.youtube.com/watch?v=0z1AlEUkYSU</w:t>
        </w:r>
      </w:hyperlink>
      <w:r>
        <w:rPr>
          <w:rFonts w:ascii="D-DIN" w:eastAsia="D-DIN" w:hAnsi="D-DIN" w:cs="D-DIN"/>
          <w:b/>
          <w:color w:val="4F4F4F"/>
          <w:sz w:val="18"/>
          <w:szCs w:val="18"/>
        </w:rPr>
        <w:t xml:space="preserve">, </w:t>
      </w:r>
      <w:hyperlink r:id="rId59" w:tooltip="https://youtu.be/dD1sXYvxZec" w:history="1">
        <w:r>
          <w:rPr>
            <w:rFonts w:ascii="D-DIN" w:eastAsia="D-DIN" w:hAnsi="D-DIN" w:cs="D-DIN"/>
            <w:b/>
            <w:color w:val="EA7798"/>
            <w:sz w:val="18"/>
            <w:szCs w:val="18"/>
            <w:u w:val="single"/>
          </w:rPr>
          <w:t>https://youtu.be/dD1sXYvxZec</w:t>
        </w:r>
      </w:hyperlink>
      <w:r>
        <w:rPr>
          <w:rFonts w:ascii="D-DIN" w:eastAsia="D-DIN" w:hAnsi="D-DIN" w:cs="D-DIN"/>
          <w:b/>
          <w:color w:val="4F4F4F"/>
          <w:sz w:val="18"/>
          <w:szCs w:val="18"/>
        </w:rPr>
        <w:t xml:space="preserve"> </w:t>
      </w:r>
      <w:r>
        <w:rPr>
          <w:rFonts w:ascii="D-DIN" w:eastAsia="D-DIN" w:hAnsi="D-DIN" w:cs="D-DIN"/>
          <w:color w:val="4F4F4F"/>
          <w:sz w:val="18"/>
          <w:szCs w:val="18"/>
        </w:rPr>
        <w:t>vari  teaser,</w:t>
      </w:r>
      <w:r>
        <w:rPr>
          <w:rFonts w:ascii="D-DIN" w:eastAsia="D-DIN" w:hAnsi="D-DIN" w:cs="D-DIN"/>
          <w:b/>
          <w:color w:val="4F4F4F"/>
          <w:sz w:val="18"/>
          <w:szCs w:val="18"/>
        </w:rPr>
        <w:t xml:space="preserve">  </w:t>
      </w:r>
      <w:hyperlink r:id="rId60" w:tooltip="https://youtu.be/7IkL5m2IIX8" w:history="1">
        <w:r>
          <w:rPr>
            <w:rFonts w:ascii="D-DIN" w:eastAsia="D-DIN" w:hAnsi="D-DIN" w:cs="D-DIN"/>
            <w:b/>
            <w:color w:val="EA7798"/>
            <w:sz w:val="18"/>
            <w:szCs w:val="18"/>
            <w:u w:val="single"/>
          </w:rPr>
          <w:t>https://youtu.be/7IkL5m2IIX8</w:t>
        </w:r>
      </w:hyperlink>
      <w:r>
        <w:rPr>
          <w:rFonts w:ascii="D-DIN" w:eastAsia="D-DIN" w:hAnsi="D-DIN" w:cs="D-DIN"/>
          <w:b/>
          <w:color w:val="4F4F4F"/>
          <w:sz w:val="18"/>
          <w:szCs w:val="18"/>
        </w:rPr>
        <w:t xml:space="preserve">  </w:t>
      </w:r>
      <w:r>
        <w:rPr>
          <w:rFonts w:ascii="D-DIN" w:eastAsia="D-DIN" w:hAnsi="D-DIN" w:cs="D-DIN"/>
          <w:color w:val="4F4F4F"/>
          <w:sz w:val="18"/>
          <w:szCs w:val="18"/>
        </w:rPr>
        <w:t>Clip finale di “Adesso Basta”</w:t>
      </w:r>
    </w:p>
  </w:footnote>
  <w:footnote w:id="50">
    <w:p w14:paraId="313F0788" w14:textId="77777777" w:rsidR="0079388B" w:rsidRDefault="0079388B" w:rsidP="00893871">
      <w:pP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4F4F4F"/>
          <w:sz w:val="18"/>
          <w:szCs w:val="18"/>
        </w:rPr>
        <w:t xml:space="preserve"> </w:t>
      </w:r>
      <w:r>
        <w:rPr>
          <w:rFonts w:ascii="D-DIN" w:eastAsia="D-DIN" w:hAnsi="D-DIN" w:cs="D-DIN"/>
          <w:color w:val="4F4F4F"/>
          <w:sz w:val="18"/>
          <w:szCs w:val="18"/>
        </w:rPr>
        <w:t xml:space="preserve">Eminem - </w:t>
      </w:r>
      <w:proofErr w:type="spellStart"/>
      <w:r>
        <w:rPr>
          <w:rFonts w:ascii="D-DIN" w:eastAsia="D-DIN" w:hAnsi="D-DIN" w:cs="D-DIN"/>
          <w:color w:val="4F4F4F"/>
          <w:sz w:val="18"/>
          <w:szCs w:val="18"/>
        </w:rPr>
        <w:t>Walk</w:t>
      </w:r>
      <w:proofErr w:type="spellEnd"/>
      <w:r>
        <w:rPr>
          <w:rFonts w:ascii="D-DIN" w:eastAsia="D-DIN" w:hAnsi="D-DIN" w:cs="D-DIN"/>
          <w:color w:val="4F4F4F"/>
          <w:sz w:val="18"/>
          <w:szCs w:val="18"/>
        </w:rPr>
        <w:t xml:space="preserve"> On Water: Teaser</w:t>
      </w:r>
      <w:hyperlink r:id="rId61" w:tooltip="https://www.youtube.com/watch?v=4OiHwMtKwis" w:history="1">
        <w:r>
          <w:rPr>
            <w:rFonts w:ascii="D-DIN" w:eastAsia="D-DIN" w:hAnsi="D-DIN" w:cs="D-DIN"/>
            <w:b/>
            <w:color w:val="4F4F4F"/>
            <w:sz w:val="18"/>
            <w:szCs w:val="18"/>
          </w:rPr>
          <w:t xml:space="preserve"> </w:t>
        </w:r>
      </w:hyperlink>
      <w:hyperlink r:id="rId62" w:tooltip="https://youtu.be/4OiHwMtKwis" w:history="1">
        <w:r>
          <w:rPr>
            <w:rFonts w:ascii="D-DIN" w:eastAsia="D-DIN" w:hAnsi="D-DIN" w:cs="D-DIN"/>
            <w:b/>
            <w:color w:val="EA7798"/>
            <w:sz w:val="18"/>
            <w:szCs w:val="18"/>
            <w:u w:val="single"/>
          </w:rPr>
          <w:t>https://youtu.be/4OiHwMtKwis</w:t>
        </w:r>
      </w:hyperlink>
      <w:r>
        <w:rPr>
          <w:rFonts w:ascii="D-DIN" w:eastAsia="D-DIN" w:hAnsi="D-DIN" w:cs="D-DIN"/>
          <w:b/>
          <w:color w:val="4F4F4F"/>
          <w:sz w:val="18"/>
          <w:szCs w:val="18"/>
        </w:rPr>
        <w:t xml:space="preserve"> </w:t>
      </w:r>
      <w:r>
        <w:rPr>
          <w:rFonts w:ascii="D-DIN" w:eastAsia="D-DIN" w:hAnsi="D-DIN" w:cs="D-DIN"/>
          <w:color w:val="4F4F4F"/>
          <w:sz w:val="18"/>
          <w:szCs w:val="18"/>
        </w:rPr>
        <w:t>Videoclip</w:t>
      </w:r>
      <w:r>
        <w:rPr>
          <w:rFonts w:ascii="D-DIN" w:eastAsia="D-DIN" w:hAnsi="D-DIN" w:cs="D-DIN"/>
          <w:b/>
          <w:color w:val="4F4F4F"/>
          <w:sz w:val="18"/>
          <w:szCs w:val="18"/>
        </w:rPr>
        <w:t xml:space="preserve"> </w:t>
      </w:r>
      <w:hyperlink r:id="rId63" w:tooltip="https://youtu.be/ryr75N0nki0" w:history="1">
        <w:r>
          <w:rPr>
            <w:rFonts w:ascii="D-DIN" w:eastAsia="D-DIN" w:hAnsi="D-DIN" w:cs="D-DIN"/>
            <w:b/>
            <w:color w:val="EA7798"/>
            <w:sz w:val="18"/>
            <w:szCs w:val="18"/>
            <w:u w:val="single"/>
          </w:rPr>
          <w:t>https://youtu.be/ryr75N0nki0</w:t>
        </w:r>
      </w:hyperlink>
      <w:r>
        <w:rPr>
          <w:rFonts w:ascii="D-DIN" w:eastAsia="D-DIN" w:hAnsi="D-DIN" w:cs="D-DIN"/>
          <w:b/>
          <w:color w:val="4F4F4F"/>
          <w:sz w:val="18"/>
          <w:szCs w:val="18"/>
        </w:rPr>
        <w:t xml:space="preserve"> </w:t>
      </w:r>
    </w:p>
  </w:footnote>
  <w:footnote w:id="51">
    <w:p w14:paraId="5A10B7C8" w14:textId="77777777" w:rsidR="0079388B" w:rsidRDefault="0079388B" w:rsidP="00893871">
      <w:pP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4F4F4F"/>
          <w:sz w:val="18"/>
          <w:szCs w:val="18"/>
        </w:rPr>
        <w:t xml:space="preserve"> </w:t>
      </w:r>
      <w:r>
        <w:rPr>
          <w:rFonts w:ascii="D-DIN" w:eastAsia="D-DIN" w:hAnsi="D-DIN" w:cs="D-DIN"/>
          <w:color w:val="4F4F4F"/>
          <w:sz w:val="18"/>
          <w:szCs w:val="18"/>
        </w:rPr>
        <w:t>Lauro</w:t>
      </w:r>
      <w:r>
        <w:rPr>
          <w:rFonts w:ascii="D-DIN" w:eastAsia="D-DIN" w:hAnsi="D-DIN" w:cs="D-DIN"/>
          <w:b/>
          <w:color w:val="4F4F4F"/>
          <w:sz w:val="18"/>
          <w:szCs w:val="18"/>
        </w:rPr>
        <w:t xml:space="preserve"> </w:t>
      </w:r>
      <w:hyperlink r:id="rId64" w:tooltip="https://youtu.be/3yAuNccGj_M" w:history="1">
        <w:r>
          <w:rPr>
            <w:rFonts w:ascii="D-DIN" w:eastAsia="D-DIN" w:hAnsi="D-DIN" w:cs="D-DIN"/>
            <w:b/>
            <w:color w:val="EA7798"/>
            <w:sz w:val="18"/>
            <w:szCs w:val="18"/>
            <w:u w:val="single"/>
          </w:rPr>
          <w:t>https://youtu.be/3yAuNccGj_M</w:t>
        </w:r>
      </w:hyperlink>
      <w:r>
        <w:rPr>
          <w:rFonts w:ascii="D-DIN" w:eastAsia="D-DIN" w:hAnsi="D-DIN" w:cs="D-DIN"/>
          <w:b/>
          <w:color w:val="4F4F4F"/>
          <w:sz w:val="18"/>
          <w:szCs w:val="18"/>
        </w:rPr>
        <w:t xml:space="preserve"> </w:t>
      </w:r>
    </w:p>
  </w:footnote>
  <w:footnote w:id="52">
    <w:p w14:paraId="4E676985" w14:textId="77777777" w:rsidR="0079388B" w:rsidRDefault="0079388B" w:rsidP="00893871">
      <w:pP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4F4F4F"/>
          <w:sz w:val="18"/>
          <w:szCs w:val="18"/>
        </w:rPr>
        <w:t xml:space="preserve"> </w:t>
      </w:r>
      <w:hyperlink r:id="rId65" w:tooltip="https://youtu.be/91N0u99p68k" w:history="1">
        <w:r>
          <w:rPr>
            <w:rFonts w:ascii="D-DIN" w:eastAsia="D-DIN" w:hAnsi="D-DIN" w:cs="D-DIN"/>
            <w:b/>
            <w:color w:val="EA7798"/>
            <w:sz w:val="18"/>
            <w:szCs w:val="18"/>
            <w:u w:val="single"/>
          </w:rPr>
          <w:t>https://youtu.be/91N0u99p68k</w:t>
        </w:r>
      </w:hyperlink>
      <w:r>
        <w:rPr>
          <w:rFonts w:ascii="D-DIN" w:eastAsia="D-DIN" w:hAnsi="D-DIN" w:cs="D-DIN"/>
          <w:b/>
          <w:color w:val="4F4F4F"/>
          <w:sz w:val="18"/>
          <w:szCs w:val="18"/>
        </w:rPr>
        <w:t xml:space="preserve"> </w:t>
      </w:r>
      <w:proofErr w:type="spellStart"/>
      <w:r>
        <w:rPr>
          <w:rFonts w:ascii="D-DIN" w:eastAsia="D-DIN" w:hAnsi="D-DIN" w:cs="D-DIN"/>
          <w:color w:val="4F4F4F"/>
          <w:sz w:val="18"/>
          <w:szCs w:val="18"/>
        </w:rPr>
        <w:t>Reflect</w:t>
      </w:r>
      <w:proofErr w:type="spellEnd"/>
      <w:r>
        <w:rPr>
          <w:rFonts w:ascii="D-DIN" w:eastAsia="D-DIN" w:hAnsi="D-DIN" w:cs="D-DIN"/>
          <w:color w:val="4F4F4F"/>
          <w:sz w:val="18"/>
          <w:szCs w:val="18"/>
        </w:rPr>
        <w:t xml:space="preserve"> - Teaser</w:t>
      </w:r>
    </w:p>
  </w:footnote>
  <w:footnote w:id="53">
    <w:p w14:paraId="7047E270" w14:textId="77777777" w:rsidR="0079388B" w:rsidRDefault="0079388B" w:rsidP="00893871">
      <w:pPr>
        <w:spacing w:after="0" w:line="240" w:lineRule="auto"/>
        <w:rPr>
          <w:rFonts w:ascii="D-DIN" w:eastAsia="D-DIN" w:hAnsi="D-DIN" w:cs="D-DIN"/>
          <w:b/>
          <w:color w:val="4F4F4F"/>
          <w:sz w:val="18"/>
          <w:szCs w:val="18"/>
        </w:rPr>
      </w:pPr>
      <w:r>
        <w:rPr>
          <w:vertAlign w:val="superscript"/>
        </w:rPr>
        <w:footnoteRef/>
      </w:r>
      <w:r>
        <w:rPr>
          <w:vertAlign w:val="superscript"/>
        </w:rPr>
        <w:t xml:space="preserve"> </w:t>
      </w:r>
      <w:hyperlink r:id="rId66" w:tooltip="https://abracadamat.org/il-trailer-teatrale-origine-e-destino-di-una-forma-mobile/Stefano" w:history="1">
        <w:r>
          <w:rPr>
            <w:rFonts w:ascii="D-DIN" w:eastAsia="D-DIN" w:hAnsi="D-DIN" w:cs="D-DIN"/>
            <w:b/>
            <w:color w:val="EA7798"/>
            <w:sz w:val="18"/>
            <w:szCs w:val="18"/>
            <w:u w:val="single"/>
          </w:rPr>
          <w:t>https://abracadamat.org/il-trailer-teatrale-origine-e-destino-di-una-forma-mobile/</w:t>
        </w:r>
      </w:hyperlink>
      <w:hyperlink r:id="rId67" w:tooltip="https://abracadamat.org/il-trailer-teatrale-origine-e-destino-di-una-forma-mobile/Stefano" w:history="1">
        <w:r>
          <w:rPr>
            <w:rFonts w:ascii="D-DIN" w:eastAsia="D-DIN" w:hAnsi="D-DIN" w:cs="D-DIN"/>
            <w:b/>
            <w:color w:val="EA7798"/>
            <w:sz w:val="18"/>
            <w:szCs w:val="18"/>
            <w:u w:val="single"/>
          </w:rPr>
          <w:t xml:space="preserve">Stefano Brilli e Laura Gemini – Redazione </w:t>
        </w:r>
        <w:proofErr w:type="spellStart"/>
        <w:r>
          <w:rPr>
            <w:rFonts w:ascii="D-DIN" w:eastAsia="D-DIN" w:hAnsi="D-DIN" w:cs="D-DIN"/>
            <w:b/>
            <w:color w:val="EA7798"/>
            <w:sz w:val="18"/>
            <w:szCs w:val="18"/>
            <w:u w:val="single"/>
          </w:rPr>
          <w:t>NEOff</w:t>
        </w:r>
        <w:proofErr w:type="spellEnd"/>
      </w:hyperlink>
    </w:p>
  </w:footnote>
  <w:footnote w:id="54">
    <w:p w14:paraId="10C6DBB3" w14:textId="77777777" w:rsidR="0079388B" w:rsidRDefault="0079388B" w:rsidP="00893871">
      <w:pPr>
        <w:spacing w:after="0" w:line="240" w:lineRule="auto"/>
        <w:rPr>
          <w:rFonts w:ascii="D-DIN" w:eastAsia="D-DIN" w:hAnsi="D-DIN" w:cs="D-DIN"/>
          <w:color w:val="4F4F4F"/>
          <w:sz w:val="18"/>
          <w:szCs w:val="18"/>
        </w:rPr>
      </w:pPr>
      <w:r>
        <w:rPr>
          <w:vertAlign w:val="superscript"/>
        </w:rPr>
        <w:footnoteRef/>
      </w:r>
      <w:r>
        <w:rPr>
          <w:rFonts w:ascii="D-DIN" w:eastAsia="D-DIN" w:hAnsi="D-DIN" w:cs="D-DIN"/>
          <w:b/>
          <w:color w:val="4F4F4F"/>
          <w:sz w:val="18"/>
          <w:szCs w:val="18"/>
        </w:rPr>
        <w:t xml:space="preserve"> </w:t>
      </w:r>
      <w:r>
        <w:rPr>
          <w:rFonts w:ascii="D-DIN" w:eastAsia="D-DIN" w:hAnsi="D-DIN" w:cs="D-DIN"/>
          <w:color w:val="4F4F4F"/>
          <w:sz w:val="18"/>
          <w:szCs w:val="18"/>
        </w:rPr>
        <w:t>Giuseppe Bartolucci, Per un nuovo senso dello spettacolo, «Quindici», n. 11, 15 giugno 1968.</w:t>
      </w:r>
    </w:p>
  </w:footnote>
  <w:footnote w:id="55">
    <w:p w14:paraId="37E722FE" w14:textId="77777777" w:rsidR="0079388B" w:rsidRDefault="0079388B" w:rsidP="00893871">
      <w:pP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4F4F4F"/>
          <w:sz w:val="18"/>
          <w:szCs w:val="18"/>
        </w:rPr>
        <w:t xml:space="preserve"> </w:t>
      </w:r>
      <w:r>
        <w:rPr>
          <w:rFonts w:ascii="D-DIN" w:eastAsia="D-DIN" w:hAnsi="D-DIN" w:cs="D-DIN"/>
          <w:color w:val="4F4F4F"/>
          <w:sz w:val="18"/>
          <w:szCs w:val="18"/>
        </w:rPr>
        <w:t>Compagnia teatrale di Roma della post avanguardia italiana fondata nel 1975 e sciolta nel 1984.</w:t>
      </w:r>
    </w:p>
  </w:footnote>
  <w:footnote w:id="56">
    <w:p w14:paraId="39363042" w14:textId="77777777" w:rsidR="0079388B" w:rsidRDefault="0079388B" w:rsidP="00893871">
      <w:pP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4F4F4F"/>
          <w:sz w:val="18"/>
          <w:szCs w:val="18"/>
        </w:rPr>
        <w:t xml:space="preserve"> </w:t>
      </w:r>
      <w:r>
        <w:rPr>
          <w:rFonts w:ascii="D-DIN" w:eastAsia="D-DIN" w:hAnsi="D-DIN" w:cs="D-DIN"/>
          <w:color w:val="4F4F4F"/>
          <w:sz w:val="18"/>
          <w:szCs w:val="18"/>
        </w:rPr>
        <w:t xml:space="preserve">Gruppo teatrale fondato nel 1977 a Napoli da Mario Martone con Andrea Renzi, Francesca La Rocca, Augusto </w:t>
      </w:r>
      <w:proofErr w:type="spellStart"/>
      <w:r>
        <w:rPr>
          <w:rFonts w:ascii="D-DIN" w:eastAsia="D-DIN" w:hAnsi="D-DIN" w:cs="D-DIN"/>
          <w:color w:val="4F4F4F"/>
          <w:sz w:val="18"/>
          <w:szCs w:val="18"/>
        </w:rPr>
        <w:t>Melisurgo</w:t>
      </w:r>
      <w:proofErr w:type="spellEnd"/>
      <w:r>
        <w:rPr>
          <w:rFonts w:ascii="D-DIN" w:eastAsia="D-DIN" w:hAnsi="D-DIN" w:cs="D-DIN"/>
          <w:color w:val="4F4F4F"/>
          <w:sz w:val="18"/>
          <w:szCs w:val="18"/>
        </w:rPr>
        <w:t>, Federica della Ratta Rinaldi. Il nome originario era Nobili di Rosa; divenne Falso Movimento nel 1979 con l'ingresso nel gruppo di Angelo Curti e Pasquale Mari.</w:t>
      </w:r>
    </w:p>
  </w:footnote>
  <w:footnote w:id="57">
    <w:p w14:paraId="6EE6207A" w14:textId="77777777" w:rsidR="0079388B" w:rsidRDefault="0079388B" w:rsidP="00893871">
      <w:pPr>
        <w:spacing w:after="0" w:line="240" w:lineRule="auto"/>
        <w:rPr>
          <w:rFonts w:ascii="D-DIN" w:eastAsia="D-DIN" w:hAnsi="D-DIN" w:cs="D-DIN"/>
          <w:b/>
          <w:color w:val="4F4F4F"/>
          <w:sz w:val="18"/>
          <w:szCs w:val="18"/>
        </w:rPr>
      </w:pPr>
      <w:r>
        <w:rPr>
          <w:vertAlign w:val="superscript"/>
        </w:rPr>
        <w:footnoteRef/>
      </w:r>
      <w:r>
        <w:rPr>
          <w:rFonts w:ascii="D-DIN" w:eastAsia="D-DIN" w:hAnsi="D-DIN" w:cs="D-DIN"/>
          <w:color w:val="4F4F4F"/>
          <w:sz w:val="18"/>
          <w:szCs w:val="18"/>
        </w:rPr>
        <w:t xml:space="preserve"> Andrea Balzola, La scena tecnologica mutante, in Andrea Balzola (a cura di), La scena tecnologica, Roma, Dino </w:t>
      </w:r>
      <w:proofErr w:type="spellStart"/>
      <w:r>
        <w:rPr>
          <w:rFonts w:ascii="D-DIN" w:eastAsia="D-DIN" w:hAnsi="D-DIN" w:cs="D-DIN"/>
          <w:color w:val="4F4F4F"/>
          <w:sz w:val="18"/>
          <w:szCs w:val="18"/>
        </w:rPr>
        <w:t>Audino</w:t>
      </w:r>
      <w:proofErr w:type="spellEnd"/>
      <w:r>
        <w:rPr>
          <w:rFonts w:ascii="D-DIN" w:eastAsia="D-DIN" w:hAnsi="D-DIN" w:cs="D-DIN"/>
          <w:color w:val="4F4F4F"/>
          <w:sz w:val="18"/>
          <w:szCs w:val="18"/>
        </w:rPr>
        <w:t>, 2011, pag. 7</w:t>
      </w:r>
    </w:p>
  </w:footnote>
  <w:footnote w:id="58">
    <w:p w14:paraId="0D78D39F" w14:textId="77777777" w:rsidR="0079388B" w:rsidRDefault="0079388B" w:rsidP="00893871">
      <w:pPr>
        <w:spacing w:after="0" w:line="240" w:lineRule="auto"/>
        <w:rPr>
          <w:rFonts w:ascii="D-DIN" w:eastAsia="D-DIN" w:hAnsi="D-DIN" w:cs="D-DIN"/>
          <w:b/>
          <w:color w:val="EA7798"/>
          <w:sz w:val="18"/>
          <w:szCs w:val="18"/>
        </w:rPr>
      </w:pPr>
      <w:r>
        <w:rPr>
          <w:vertAlign w:val="superscript"/>
        </w:rPr>
        <w:footnoteRef/>
      </w:r>
      <w:r>
        <w:rPr>
          <w:rFonts w:ascii="D-DIN" w:eastAsia="D-DIN" w:hAnsi="D-DIN" w:cs="D-DIN"/>
          <w:b/>
          <w:color w:val="4F4F4F"/>
          <w:sz w:val="18"/>
          <w:szCs w:val="18"/>
        </w:rPr>
        <w:t xml:space="preserve"> </w:t>
      </w:r>
      <w:r>
        <w:rPr>
          <w:rFonts w:ascii="D-DIN" w:eastAsia="D-DIN" w:hAnsi="D-DIN" w:cs="D-DIN"/>
          <w:color w:val="4F4F4F"/>
          <w:sz w:val="18"/>
          <w:szCs w:val="18"/>
        </w:rPr>
        <w:t xml:space="preserve">Jennifer Malvezzi - </w:t>
      </w:r>
      <w:proofErr w:type="spellStart"/>
      <w:r>
        <w:rPr>
          <w:rFonts w:ascii="D-DIN" w:eastAsia="D-DIN" w:hAnsi="D-DIN" w:cs="D-DIN"/>
          <w:color w:val="4F4F4F"/>
          <w:sz w:val="18"/>
          <w:szCs w:val="18"/>
        </w:rPr>
        <w:t>Remedi</w:t>
      </w:r>
      <w:proofErr w:type="spellEnd"/>
      <w:r>
        <w:rPr>
          <w:rFonts w:ascii="D-DIN" w:eastAsia="D-DIN" w:hAnsi="D-DIN" w:cs="D-DIN"/>
          <w:color w:val="4F4F4F"/>
          <w:sz w:val="18"/>
          <w:szCs w:val="18"/>
        </w:rPr>
        <w:t xml:space="preserve">-Action - Dieci anni di </w:t>
      </w:r>
      <w:proofErr w:type="spellStart"/>
      <w:r>
        <w:rPr>
          <w:rFonts w:ascii="D-DIN" w:eastAsia="D-DIN" w:hAnsi="D-DIN" w:cs="D-DIN"/>
          <w:color w:val="4F4F4F"/>
          <w:sz w:val="18"/>
          <w:szCs w:val="18"/>
        </w:rPr>
        <w:t>videoteatro</w:t>
      </w:r>
      <w:proofErr w:type="spellEnd"/>
      <w:r>
        <w:rPr>
          <w:rFonts w:ascii="D-DIN" w:eastAsia="D-DIN" w:hAnsi="D-DIN" w:cs="D-DIN"/>
          <w:color w:val="4F4F4F"/>
          <w:sz w:val="18"/>
          <w:szCs w:val="18"/>
        </w:rPr>
        <w:t xml:space="preserve"> italiano, 2015, </w:t>
      </w:r>
      <w:proofErr w:type="spellStart"/>
      <w:r>
        <w:rPr>
          <w:rFonts w:ascii="D-DIN" w:eastAsia="D-DIN" w:hAnsi="D-DIN" w:cs="D-DIN"/>
          <w:color w:val="4F4F4F"/>
          <w:sz w:val="18"/>
          <w:szCs w:val="18"/>
        </w:rPr>
        <w:t>Postmedia</w:t>
      </w:r>
      <w:proofErr w:type="spellEnd"/>
      <w:r>
        <w:rPr>
          <w:rFonts w:ascii="D-DIN" w:eastAsia="D-DIN" w:hAnsi="D-DIN" w:cs="D-DIN"/>
          <w:color w:val="4F4F4F"/>
          <w:sz w:val="18"/>
          <w:szCs w:val="18"/>
        </w:rPr>
        <w:t xml:space="preserve"> </w:t>
      </w:r>
      <w:proofErr w:type="spellStart"/>
      <w:r>
        <w:rPr>
          <w:rFonts w:ascii="D-DIN" w:eastAsia="D-DIN" w:hAnsi="D-DIN" w:cs="D-DIN"/>
          <w:color w:val="4F4F4F"/>
          <w:sz w:val="18"/>
          <w:szCs w:val="18"/>
        </w:rPr>
        <w:t>srl</w:t>
      </w:r>
      <w:proofErr w:type="spellEnd"/>
      <w:r>
        <w:rPr>
          <w:rFonts w:ascii="D-DIN" w:eastAsia="D-DIN" w:hAnsi="D-DIN" w:cs="D-DIN"/>
          <w:color w:val="4F4F4F"/>
          <w:sz w:val="18"/>
          <w:szCs w:val="18"/>
        </w:rPr>
        <w:t>, Milano</w:t>
      </w:r>
      <w:r>
        <w:rPr>
          <w:rFonts w:ascii="D-DIN" w:eastAsia="D-DIN" w:hAnsi="D-DIN" w:cs="D-DIN"/>
          <w:b/>
          <w:color w:val="4F4F4F"/>
          <w:sz w:val="18"/>
          <w:szCs w:val="18"/>
        </w:rPr>
        <w:t xml:space="preserve"> </w:t>
      </w:r>
      <w:hyperlink r:id="rId68" w:tooltip="http://www.postmediabooks.it/2015/143teatro/malvezzi.htm" w:history="1">
        <w:r>
          <w:rPr>
            <w:rFonts w:ascii="D-DIN" w:eastAsia="D-DIN" w:hAnsi="D-DIN" w:cs="D-DIN"/>
            <w:b/>
            <w:color w:val="EA7798"/>
            <w:sz w:val="18"/>
            <w:szCs w:val="18"/>
            <w:u w:val="single"/>
          </w:rPr>
          <w:t>http://www.postmediabooks.it/2015/143teatro/malvezzi.htm</w:t>
        </w:r>
      </w:hyperlink>
    </w:p>
  </w:footnote>
  <w:footnote w:id="59">
    <w:p w14:paraId="6F5B326E" w14:textId="77777777" w:rsidR="0079388B" w:rsidRDefault="0079388B" w:rsidP="00893871">
      <w:pP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4F4F4F"/>
          <w:sz w:val="18"/>
          <w:szCs w:val="18"/>
        </w:rPr>
        <w:t xml:space="preserve"> </w:t>
      </w:r>
      <w:r>
        <w:rPr>
          <w:rFonts w:ascii="D-DIN" w:eastAsia="D-DIN" w:hAnsi="D-DIN" w:cs="D-DIN"/>
          <w:color w:val="4F4F4F"/>
          <w:sz w:val="18"/>
          <w:szCs w:val="18"/>
        </w:rPr>
        <w:t xml:space="preserve">op.cit. </w:t>
      </w:r>
    </w:p>
  </w:footnote>
  <w:footnote w:id="60">
    <w:p w14:paraId="18AAA498" w14:textId="77777777" w:rsidR="0079388B" w:rsidRDefault="0079388B" w:rsidP="00893871">
      <w:pP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4F4F4F"/>
          <w:sz w:val="18"/>
          <w:szCs w:val="18"/>
        </w:rPr>
        <w:t xml:space="preserve"> </w:t>
      </w:r>
      <w:r>
        <w:rPr>
          <w:rFonts w:ascii="D-DIN" w:eastAsia="D-DIN" w:hAnsi="D-DIN" w:cs="D-DIN"/>
          <w:color w:val="4F4F4F"/>
          <w:sz w:val="18"/>
          <w:szCs w:val="18"/>
        </w:rPr>
        <w:t>Mister Fantasy - Musica da vedere è stata una trasmissione televisiva andata in onda su Rai 1 in quattro edizioni, dal 12 maggio 1981 al 17 luglio 1984</w:t>
      </w:r>
    </w:p>
  </w:footnote>
  <w:footnote w:id="61">
    <w:p w14:paraId="65790DCB" w14:textId="77777777" w:rsidR="0079388B" w:rsidRDefault="0079388B" w:rsidP="00893871">
      <w:pPr>
        <w:spacing w:after="0" w:line="240" w:lineRule="auto"/>
        <w:rPr>
          <w:rFonts w:ascii="D-DIN" w:eastAsia="D-DIN" w:hAnsi="D-DIN" w:cs="D-DIN"/>
          <w:color w:val="4F4F4F"/>
          <w:sz w:val="18"/>
          <w:szCs w:val="18"/>
        </w:rPr>
      </w:pPr>
      <w:r>
        <w:rPr>
          <w:vertAlign w:val="superscript"/>
        </w:rPr>
        <w:footnoteRef/>
      </w:r>
      <w:r>
        <w:rPr>
          <w:rFonts w:ascii="D-DIN" w:eastAsia="D-DIN" w:hAnsi="D-DIN" w:cs="D-DIN"/>
          <w:b/>
          <w:color w:val="EA7798"/>
          <w:sz w:val="18"/>
          <w:szCs w:val="18"/>
        </w:rPr>
        <w:t xml:space="preserve"> </w:t>
      </w:r>
      <w:hyperlink r:id="rId69" w:tooltip="https://youtu.be/15B3PbssK3k" w:history="1">
        <w:r>
          <w:rPr>
            <w:rFonts w:ascii="D-DIN" w:eastAsia="D-DIN" w:hAnsi="D-DIN" w:cs="D-DIN"/>
            <w:b/>
            <w:color w:val="EA7798"/>
            <w:sz w:val="18"/>
            <w:szCs w:val="18"/>
            <w:u w:val="single"/>
          </w:rPr>
          <w:t>https://youtu.be/15B3PbssK3k</w:t>
        </w:r>
      </w:hyperlink>
      <w:r>
        <w:rPr>
          <w:rFonts w:ascii="D-DIN" w:eastAsia="D-DIN" w:hAnsi="D-DIN" w:cs="D-DIN"/>
          <w:b/>
          <w:color w:val="4F4F4F"/>
          <w:sz w:val="18"/>
          <w:szCs w:val="18"/>
        </w:rPr>
        <w:t xml:space="preserve"> </w:t>
      </w:r>
      <w:r>
        <w:rPr>
          <w:rFonts w:ascii="D-DIN" w:eastAsia="D-DIN" w:hAnsi="D-DIN" w:cs="D-DIN"/>
          <w:color w:val="4F4F4F"/>
          <w:sz w:val="18"/>
          <w:szCs w:val="18"/>
        </w:rPr>
        <w:t>Carmelo Bene ospite di Luzzatto Fegiz in Mister Fantasy 1982</w:t>
      </w:r>
    </w:p>
  </w:footnote>
  <w:footnote w:id="62">
    <w:p w14:paraId="701315E3" w14:textId="77777777" w:rsidR="0079388B" w:rsidRDefault="0079388B" w:rsidP="00893871">
      <w:pP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4F4F4F"/>
          <w:sz w:val="18"/>
          <w:szCs w:val="18"/>
        </w:rPr>
        <w:t xml:space="preserve"> </w:t>
      </w:r>
      <w:r>
        <w:rPr>
          <w:rFonts w:ascii="D-DIN" w:eastAsia="D-DIN" w:hAnsi="D-DIN" w:cs="D-DIN"/>
          <w:color w:val="4F4F4F"/>
          <w:sz w:val="18"/>
          <w:szCs w:val="18"/>
        </w:rPr>
        <w:t>op.cit.</w:t>
      </w:r>
    </w:p>
  </w:footnote>
  <w:footnote w:id="63">
    <w:p w14:paraId="273B89F2" w14:textId="77777777" w:rsidR="0079388B" w:rsidRDefault="0079388B" w:rsidP="00893871">
      <w:pP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4F4F4F"/>
          <w:sz w:val="18"/>
          <w:szCs w:val="18"/>
        </w:rPr>
        <w:t xml:space="preserve"> </w:t>
      </w:r>
      <w:r>
        <w:rPr>
          <w:rFonts w:ascii="D-DIN" w:eastAsia="D-DIN" w:hAnsi="D-DIN" w:cs="D-DIN"/>
          <w:color w:val="4F4F4F"/>
          <w:sz w:val="18"/>
          <w:szCs w:val="18"/>
        </w:rPr>
        <w:t xml:space="preserve">Ne sono un esempio i teaser realizzati da Keith </w:t>
      </w:r>
      <w:proofErr w:type="spellStart"/>
      <w:r>
        <w:rPr>
          <w:rFonts w:ascii="D-DIN" w:eastAsia="D-DIN" w:hAnsi="D-DIN" w:cs="D-DIN"/>
          <w:color w:val="4F4F4F"/>
          <w:sz w:val="18"/>
          <w:szCs w:val="18"/>
        </w:rPr>
        <w:t>Haring</w:t>
      </w:r>
      <w:proofErr w:type="spellEnd"/>
      <w:r>
        <w:rPr>
          <w:rFonts w:ascii="D-DIN" w:eastAsia="D-DIN" w:hAnsi="D-DIN" w:cs="D-DIN"/>
          <w:b/>
          <w:color w:val="4F4F4F"/>
          <w:sz w:val="18"/>
          <w:szCs w:val="18"/>
        </w:rPr>
        <w:t xml:space="preserve">  </w:t>
      </w:r>
      <w:hyperlink r:id="rId70" w:tooltip="https://youtu.be/s1Y9AInjrQo" w:history="1">
        <w:r>
          <w:rPr>
            <w:rFonts w:ascii="D-DIN" w:eastAsia="D-DIN" w:hAnsi="D-DIN" w:cs="D-DIN"/>
            <w:b/>
            <w:color w:val="EA7798"/>
            <w:sz w:val="18"/>
            <w:szCs w:val="18"/>
            <w:u w:val="single"/>
          </w:rPr>
          <w:t>https://youtu.be/s1Y9AInjrQo</w:t>
        </w:r>
      </w:hyperlink>
      <w:r>
        <w:rPr>
          <w:rFonts w:ascii="D-DIN" w:eastAsia="D-DIN" w:hAnsi="D-DIN" w:cs="D-DIN"/>
          <w:b/>
          <w:color w:val="4F4F4F"/>
          <w:sz w:val="18"/>
          <w:szCs w:val="18"/>
        </w:rPr>
        <w:t xml:space="preserve"> ,  </w:t>
      </w:r>
      <w:hyperlink r:id="rId71" w:tooltip="https://youtu.be/7DM4fGy2oGM" w:history="1">
        <w:r>
          <w:rPr>
            <w:rFonts w:ascii="D-DIN" w:eastAsia="D-DIN" w:hAnsi="D-DIN" w:cs="D-DIN"/>
            <w:b/>
            <w:color w:val="EA7798"/>
            <w:sz w:val="18"/>
            <w:szCs w:val="18"/>
            <w:u w:val="single"/>
          </w:rPr>
          <w:t>https://youtu.be/7DM4fGy2oGM</w:t>
        </w:r>
      </w:hyperlink>
      <w:r>
        <w:rPr>
          <w:rFonts w:ascii="D-DIN" w:eastAsia="D-DIN" w:hAnsi="D-DIN" w:cs="D-DIN"/>
          <w:b/>
          <w:color w:val="4F4F4F"/>
          <w:sz w:val="18"/>
          <w:szCs w:val="18"/>
        </w:rPr>
        <w:t xml:space="preserve"> , </w:t>
      </w:r>
      <w:hyperlink r:id="rId72" w:tooltip="https://youtu.be/3nz9Ax6HfoY" w:history="1">
        <w:r>
          <w:rPr>
            <w:rFonts w:ascii="D-DIN" w:eastAsia="D-DIN" w:hAnsi="D-DIN" w:cs="D-DIN"/>
            <w:b/>
            <w:color w:val="EA7798"/>
            <w:sz w:val="18"/>
            <w:szCs w:val="18"/>
            <w:u w:val="single"/>
          </w:rPr>
          <w:t>https://youtu.be/3nz9Ax6HfoY</w:t>
        </w:r>
      </w:hyperlink>
      <w:r>
        <w:rPr>
          <w:rFonts w:ascii="D-DIN" w:eastAsia="D-DIN" w:hAnsi="D-DIN" w:cs="D-DIN"/>
          <w:b/>
          <w:color w:val="4F4F4F"/>
          <w:sz w:val="18"/>
          <w:szCs w:val="18"/>
        </w:rPr>
        <w:t xml:space="preserve"> </w:t>
      </w:r>
    </w:p>
  </w:footnote>
  <w:footnote w:id="64">
    <w:p w14:paraId="3227D2B8" w14:textId="77777777" w:rsidR="0079388B" w:rsidRDefault="0079388B" w:rsidP="00893871">
      <w:pP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4F4F4F"/>
          <w:sz w:val="18"/>
          <w:szCs w:val="18"/>
        </w:rPr>
        <w:t xml:space="preserve"> </w:t>
      </w:r>
      <w:r>
        <w:rPr>
          <w:rFonts w:ascii="D-DIN" w:eastAsia="D-DIN" w:hAnsi="D-DIN" w:cs="D-DIN"/>
          <w:color w:val="4F4F4F"/>
          <w:sz w:val="18"/>
          <w:szCs w:val="18"/>
        </w:rPr>
        <w:t xml:space="preserve">Vincenzo Del Gaudio, </w:t>
      </w:r>
      <w:hyperlink r:id="rId73" w:tooltip="https://books.google.it/books?id=rnAhEAAAQBAJ&amp;pg=PT139&amp;dq=teaser+promozione+teatro&amp;hl=it&amp;newbks=1&amp;newbks_redir=1&amp;sa=X&amp;ved=2ahUKEwiG5fOfhO72AhWRi_0HHdJ8DqYQ6AF6BAgHEAI" w:history="1">
        <w:proofErr w:type="spellStart"/>
        <w:r>
          <w:rPr>
            <w:rFonts w:ascii="D-DIN" w:eastAsia="D-DIN" w:hAnsi="D-DIN" w:cs="D-DIN"/>
            <w:color w:val="4F4F4F"/>
            <w:sz w:val="18"/>
            <w:szCs w:val="18"/>
          </w:rPr>
          <w:t>Théatron</w:t>
        </w:r>
        <w:proofErr w:type="spellEnd"/>
        <w:r>
          <w:rPr>
            <w:rFonts w:ascii="D-DIN" w:eastAsia="D-DIN" w:hAnsi="D-DIN" w:cs="D-DIN"/>
            <w:color w:val="4F4F4F"/>
            <w:sz w:val="18"/>
            <w:szCs w:val="18"/>
          </w:rPr>
          <w:t>: Verso una mediologia del teatro e della performance</w:t>
        </w:r>
      </w:hyperlink>
      <w:r>
        <w:rPr>
          <w:rFonts w:ascii="D-DIN" w:eastAsia="D-DIN" w:hAnsi="D-DIN" w:cs="D-DIN"/>
          <w:color w:val="4F4F4F"/>
          <w:sz w:val="18"/>
          <w:szCs w:val="18"/>
        </w:rPr>
        <w:t xml:space="preserve">, </w:t>
      </w:r>
      <w:proofErr w:type="spellStart"/>
      <w:r>
        <w:rPr>
          <w:rFonts w:ascii="D-DIN" w:eastAsia="D-DIN" w:hAnsi="D-DIN" w:cs="D-DIN"/>
          <w:color w:val="4F4F4F"/>
          <w:sz w:val="18"/>
          <w:szCs w:val="18"/>
        </w:rPr>
        <w:t>Meltemi</w:t>
      </w:r>
      <w:proofErr w:type="spellEnd"/>
      <w:r>
        <w:rPr>
          <w:rFonts w:ascii="D-DIN" w:eastAsia="D-DIN" w:hAnsi="D-DIN" w:cs="D-DIN"/>
          <w:color w:val="4F4F4F"/>
          <w:sz w:val="18"/>
          <w:szCs w:val="18"/>
        </w:rPr>
        <w:t>, 2021</w:t>
      </w:r>
    </w:p>
  </w:footnote>
  <w:footnote w:id="65">
    <w:p w14:paraId="3CCBB376" w14:textId="77777777" w:rsidR="0079388B" w:rsidRDefault="0079388B" w:rsidP="00893871">
      <w:pP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4F4F4F"/>
          <w:sz w:val="18"/>
          <w:szCs w:val="18"/>
        </w:rPr>
        <w:t xml:space="preserve"> </w:t>
      </w:r>
      <w:hyperlink r:id="rId74" w:tooltip="https://www.facebook.com/PiccoloTeatro/videos" w:history="1">
        <w:r>
          <w:rPr>
            <w:rFonts w:ascii="D-DIN" w:eastAsia="D-DIN" w:hAnsi="D-DIN" w:cs="D-DIN"/>
            <w:b/>
            <w:color w:val="EA7798"/>
            <w:sz w:val="18"/>
            <w:szCs w:val="18"/>
            <w:u w:val="single"/>
          </w:rPr>
          <w:t>(20+) Piccolo Teatro Milano Facebook</w:t>
        </w:r>
      </w:hyperlink>
    </w:p>
  </w:footnote>
  <w:footnote w:id="66">
    <w:p w14:paraId="6DB08ECE" w14:textId="77777777" w:rsidR="0079388B" w:rsidRDefault="0079388B" w:rsidP="00893871">
      <w:pP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4F4F4F"/>
          <w:sz w:val="18"/>
          <w:szCs w:val="18"/>
        </w:rPr>
        <w:t xml:space="preserve"> </w:t>
      </w:r>
      <w:hyperlink r:id="rId75" w:tooltip="https://www.youtube.com/watch?v=5vNMG8Ih-qA" w:history="1">
        <w:r>
          <w:rPr>
            <w:rFonts w:ascii="D-DIN" w:eastAsia="D-DIN" w:hAnsi="D-DIN" w:cs="D-DIN"/>
            <w:b/>
            <w:color w:val="EA7798"/>
            <w:sz w:val="18"/>
            <w:szCs w:val="18"/>
            <w:u w:val="single"/>
          </w:rPr>
          <w:t xml:space="preserve">DAVID | </w:t>
        </w:r>
        <w:proofErr w:type="spellStart"/>
        <w:r>
          <w:rPr>
            <w:rFonts w:ascii="D-DIN" w:eastAsia="D-DIN" w:hAnsi="D-DIN" w:cs="D-DIN"/>
            <w:b/>
            <w:color w:val="EA7798"/>
            <w:sz w:val="18"/>
            <w:szCs w:val="18"/>
            <w:u w:val="single"/>
          </w:rPr>
          <w:t>Vuccirìa</w:t>
        </w:r>
        <w:proofErr w:type="spellEnd"/>
        <w:r>
          <w:rPr>
            <w:rFonts w:ascii="D-DIN" w:eastAsia="D-DIN" w:hAnsi="D-DIN" w:cs="D-DIN"/>
            <w:b/>
            <w:color w:val="EA7798"/>
            <w:sz w:val="18"/>
            <w:szCs w:val="18"/>
            <w:u w:val="single"/>
          </w:rPr>
          <w:t xml:space="preserve"> Teatro (</w:t>
        </w:r>
        <w:proofErr w:type="spellStart"/>
        <w:r>
          <w:rPr>
            <w:rFonts w:ascii="D-DIN" w:eastAsia="D-DIN" w:hAnsi="D-DIN" w:cs="D-DIN"/>
            <w:b/>
            <w:color w:val="EA7798"/>
            <w:sz w:val="18"/>
            <w:szCs w:val="18"/>
            <w:u w:val="single"/>
          </w:rPr>
          <w:t>Official</w:t>
        </w:r>
        <w:proofErr w:type="spellEnd"/>
        <w:r>
          <w:rPr>
            <w:rFonts w:ascii="D-DIN" w:eastAsia="D-DIN" w:hAnsi="D-DIN" w:cs="D-DIN"/>
            <w:b/>
            <w:color w:val="EA7798"/>
            <w:sz w:val="18"/>
            <w:szCs w:val="18"/>
            <w:u w:val="single"/>
          </w:rPr>
          <w:t xml:space="preserve"> Teaser) - YouTube</w:t>
        </w:r>
      </w:hyperlink>
    </w:p>
  </w:footnote>
  <w:footnote w:id="67">
    <w:p w14:paraId="296365FB" w14:textId="77777777" w:rsidR="0079388B" w:rsidRDefault="0079388B" w:rsidP="00893871">
      <w:pP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EA7798"/>
          <w:sz w:val="18"/>
          <w:szCs w:val="18"/>
        </w:rPr>
        <w:t xml:space="preserve"> </w:t>
      </w:r>
      <w:hyperlink r:id="rId76" w:tooltip="https://www.treccani.it/enciclopedia/videodanza_%28Enciclopedia-Italiana%29/" w:history="1">
        <w:r>
          <w:rPr>
            <w:rFonts w:ascii="D-DIN" w:eastAsia="D-DIN" w:hAnsi="D-DIN" w:cs="D-DIN"/>
            <w:b/>
            <w:color w:val="EA7798"/>
            <w:sz w:val="18"/>
            <w:szCs w:val="18"/>
            <w:u w:val="single"/>
          </w:rPr>
          <w:t>VIDEODANZA in "Enciclopedia Italiana" (treccani.it)</w:t>
        </w:r>
      </w:hyperlink>
    </w:p>
  </w:footnote>
  <w:footnote w:id="68">
    <w:p w14:paraId="654C0C72" w14:textId="77777777" w:rsidR="0079388B" w:rsidRDefault="0079388B" w:rsidP="00893871">
      <w:pPr>
        <w:spacing w:after="0" w:line="240" w:lineRule="auto"/>
        <w:rPr>
          <w:sz w:val="20"/>
          <w:szCs w:val="20"/>
        </w:rPr>
      </w:pPr>
      <w:r>
        <w:rPr>
          <w:vertAlign w:val="superscript"/>
        </w:rPr>
        <w:footnoteRef/>
      </w:r>
      <w:r>
        <w:rPr>
          <w:rFonts w:ascii="D-DIN" w:eastAsia="D-DIN" w:hAnsi="D-DIN" w:cs="D-DIN"/>
          <w:b/>
          <w:color w:val="EA7798"/>
          <w:sz w:val="18"/>
          <w:szCs w:val="18"/>
        </w:rPr>
        <w:t xml:space="preserve"> </w:t>
      </w:r>
      <w:hyperlink r:id="rId77" w:tooltip="https://www.hangartfest.it/interfaccia-digitale-2023" w:history="1">
        <w:r>
          <w:rPr>
            <w:rFonts w:ascii="D-DIN" w:eastAsia="D-DIN" w:hAnsi="D-DIN" w:cs="D-DIN"/>
            <w:b/>
            <w:color w:val="EA7798"/>
            <w:sz w:val="18"/>
            <w:szCs w:val="18"/>
            <w:u w:val="single"/>
          </w:rPr>
          <w:t>Interfaccia digitale</w:t>
        </w:r>
      </w:hyperlink>
      <w:r>
        <w:rPr>
          <w:rFonts w:ascii="D-DIN" w:eastAsia="D-DIN" w:hAnsi="D-DIN" w:cs="D-DIN"/>
          <w:color w:val="4F4F4F"/>
          <w:sz w:val="18"/>
          <w:szCs w:val="18"/>
        </w:rPr>
        <w:t>, festival internazionale di danza contemporanea che si svolge a Pesaro dal 200</w:t>
      </w:r>
      <w:r>
        <w:rPr>
          <w:sz w:val="20"/>
          <w:szCs w:val="20"/>
        </w:rPr>
        <w:t>4</w:t>
      </w:r>
    </w:p>
  </w:footnote>
  <w:footnote w:id="69">
    <w:p w14:paraId="31866F72" w14:textId="77777777" w:rsidR="0079388B" w:rsidRDefault="0079388B" w:rsidP="00893871">
      <w:pP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4F4F4F"/>
          <w:sz w:val="18"/>
          <w:szCs w:val="18"/>
        </w:rPr>
        <w:t xml:space="preserve"> </w:t>
      </w:r>
      <w:hyperlink r:id="rId78" w:tooltip="https://www.tuttoteatro.com" w:history="1">
        <w:r>
          <w:rPr>
            <w:rFonts w:ascii="D-DIN" w:eastAsia="D-DIN" w:hAnsi="D-DIN" w:cs="D-DIN"/>
            <w:b/>
            <w:color w:val="EA7798"/>
            <w:sz w:val="18"/>
            <w:szCs w:val="18"/>
            <w:u w:val="single"/>
          </w:rPr>
          <w:t>Tuttoteatro.com</w:t>
        </w:r>
      </w:hyperlink>
      <w:r>
        <w:rPr>
          <w:rFonts w:ascii="D-DIN" w:eastAsia="D-DIN" w:hAnsi="D-DIN" w:cs="D-DIN"/>
          <w:b/>
          <w:color w:val="4F4F4F"/>
          <w:sz w:val="18"/>
          <w:szCs w:val="18"/>
        </w:rPr>
        <w:t xml:space="preserve"> </w:t>
      </w:r>
      <w:r>
        <w:rPr>
          <w:rFonts w:ascii="D-DIN" w:eastAsia="D-DIN" w:hAnsi="D-DIN" w:cs="D-DIN"/>
          <w:color w:val="4F4F4F"/>
          <w:sz w:val="18"/>
          <w:szCs w:val="18"/>
        </w:rPr>
        <w:t>associazione culturale con sede a Roma fondata nel 2003 da Mariateresa Surianello</w:t>
      </w:r>
    </w:p>
  </w:footnote>
  <w:footnote w:id="70">
    <w:p w14:paraId="0D6E2FD3" w14:textId="77777777" w:rsidR="0079388B" w:rsidRDefault="0079388B">
      <w:pPr>
        <w:spacing w:after="0" w:line="360" w:lineRule="auto"/>
        <w:rPr>
          <w:rFonts w:ascii="D-DIN" w:eastAsia="D-DIN" w:hAnsi="D-DIN" w:cs="D-DIN"/>
          <w:b/>
          <w:color w:val="4F4F4F"/>
          <w:sz w:val="18"/>
          <w:szCs w:val="18"/>
        </w:rPr>
      </w:pPr>
      <w:r>
        <w:rPr>
          <w:vertAlign w:val="superscript"/>
        </w:rPr>
        <w:footnoteRef/>
      </w:r>
      <w:r>
        <w:rPr>
          <w:rFonts w:ascii="D-DIN" w:eastAsia="D-DIN" w:hAnsi="D-DIN" w:cs="D-DIN"/>
          <w:b/>
          <w:color w:val="4F4F4F"/>
          <w:sz w:val="18"/>
          <w:szCs w:val="18"/>
        </w:rPr>
        <w:t xml:space="preserve"> </w:t>
      </w:r>
      <w:hyperlink r:id="rId79" w:tooltip="https://www.wikimedia.it/news/sono-arrivati-i-teaser-e-i-testi-del-bando-wiki-teatro-libero/" w:history="1">
        <w:r>
          <w:rPr>
            <w:rFonts w:ascii="D-DIN" w:eastAsia="D-DIN" w:hAnsi="D-DIN" w:cs="D-DIN"/>
            <w:b/>
            <w:color w:val="EA7798"/>
            <w:sz w:val="18"/>
            <w:szCs w:val="18"/>
            <w:u w:val="single"/>
          </w:rPr>
          <w:t xml:space="preserve">Sono arrivati i teaser e i testi del bando wiki teatro libero! - </w:t>
        </w:r>
        <w:proofErr w:type="spellStart"/>
        <w:r>
          <w:rPr>
            <w:rFonts w:ascii="D-DIN" w:eastAsia="D-DIN" w:hAnsi="D-DIN" w:cs="D-DIN"/>
            <w:b/>
            <w:color w:val="EA7798"/>
            <w:sz w:val="18"/>
            <w:szCs w:val="18"/>
            <w:u w:val="single"/>
          </w:rPr>
          <w:t>Wikimedia</w:t>
        </w:r>
        <w:proofErr w:type="spellEnd"/>
        <w:r>
          <w:rPr>
            <w:rFonts w:ascii="D-DIN" w:eastAsia="D-DIN" w:hAnsi="D-DIN" w:cs="D-DIN"/>
            <w:b/>
            <w:color w:val="EA7798"/>
            <w:sz w:val="18"/>
            <w:szCs w:val="18"/>
            <w:u w:val="single"/>
          </w:rPr>
          <w:t xml:space="preserve"> Italia</w:t>
        </w:r>
      </w:hyperlink>
    </w:p>
  </w:footnote>
  <w:footnote w:id="71">
    <w:p w14:paraId="572D6919" w14:textId="77777777" w:rsidR="0079388B" w:rsidRDefault="0079388B" w:rsidP="00893871">
      <w:pP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4F4F4F"/>
          <w:sz w:val="18"/>
          <w:szCs w:val="18"/>
        </w:rPr>
        <w:t xml:space="preserve"> </w:t>
      </w:r>
      <w:hyperlink r:id="rId80" w:tooltip="https://www.youtube.com/playlist?list=PLYrkb0Vg8zjNm6U7nf19Tbss4VCunvyIp" w:history="1">
        <w:r>
          <w:rPr>
            <w:rFonts w:ascii="D-DIN" w:eastAsia="D-DIN" w:hAnsi="D-DIN" w:cs="D-DIN"/>
            <w:b/>
            <w:color w:val="EA7798"/>
            <w:sz w:val="18"/>
            <w:szCs w:val="18"/>
            <w:u w:val="single"/>
          </w:rPr>
          <w:t>Wiki teatro libero - YouTube</w:t>
        </w:r>
      </w:hyperlink>
    </w:p>
  </w:footnote>
  <w:footnote w:id="72">
    <w:p w14:paraId="0425CDCF" w14:textId="77777777" w:rsidR="0079388B" w:rsidRDefault="0079388B" w:rsidP="00893871">
      <w:pP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4F4F4F"/>
          <w:sz w:val="18"/>
          <w:szCs w:val="18"/>
        </w:rPr>
        <w:t xml:space="preserve"> </w:t>
      </w:r>
      <w:hyperlink r:id="rId81" w:tooltip="https://www.residenzedigitali.it/progetto/" w:history="1">
        <w:r>
          <w:rPr>
            <w:rFonts w:ascii="D-DIN" w:eastAsia="D-DIN" w:hAnsi="D-DIN" w:cs="D-DIN"/>
            <w:color w:val="4F4F4F"/>
            <w:sz w:val="18"/>
            <w:szCs w:val="18"/>
          </w:rPr>
          <w:t>Residenze Digitali</w:t>
        </w:r>
      </w:hyperlink>
      <w:r>
        <w:rPr>
          <w:rFonts w:ascii="D-DIN" w:eastAsia="D-DIN" w:hAnsi="D-DIN" w:cs="D-DIN"/>
          <w:color w:val="4F4F4F"/>
          <w:sz w:val="18"/>
          <w:szCs w:val="18"/>
        </w:rPr>
        <w:t xml:space="preserve"> nasce nel 2020 da una idea di Centro di Residenza della Toscana (Armunia – </w:t>
      </w:r>
      <w:proofErr w:type="spellStart"/>
      <w:r>
        <w:rPr>
          <w:rFonts w:ascii="D-DIN" w:eastAsia="D-DIN" w:hAnsi="D-DIN" w:cs="D-DIN"/>
          <w:color w:val="4F4F4F"/>
          <w:sz w:val="18"/>
          <w:szCs w:val="18"/>
        </w:rPr>
        <w:t>CapoTrave</w:t>
      </w:r>
      <w:proofErr w:type="spellEnd"/>
      <w:r>
        <w:rPr>
          <w:rFonts w:ascii="D-DIN" w:eastAsia="D-DIN" w:hAnsi="D-DIN" w:cs="D-DIN"/>
          <w:color w:val="4F4F4F"/>
          <w:sz w:val="18"/>
          <w:szCs w:val="18"/>
        </w:rPr>
        <w:t>/Kilowatt)</w:t>
      </w:r>
      <w:r>
        <w:rPr>
          <w:rFonts w:ascii="D-DIN" w:eastAsia="D-DIN" w:hAnsi="D-DIN" w:cs="D-DIN"/>
          <w:b/>
          <w:color w:val="4F4F4F"/>
          <w:sz w:val="18"/>
          <w:szCs w:val="18"/>
        </w:rPr>
        <w:t xml:space="preserve"> </w:t>
      </w:r>
    </w:p>
  </w:footnote>
  <w:footnote w:id="73">
    <w:p w14:paraId="39553CFD" w14:textId="77777777" w:rsidR="0079388B" w:rsidRDefault="0079388B" w:rsidP="00893871">
      <w:pPr>
        <w:spacing w:after="0" w:line="240" w:lineRule="auto"/>
        <w:rPr>
          <w:rFonts w:ascii="D-DIN" w:eastAsia="D-DIN" w:hAnsi="D-DIN" w:cs="D-DIN"/>
          <w:color w:val="4F4F4F"/>
          <w:sz w:val="18"/>
          <w:szCs w:val="18"/>
        </w:rPr>
      </w:pPr>
      <w:r>
        <w:rPr>
          <w:vertAlign w:val="superscript"/>
        </w:rPr>
        <w:footnoteRef/>
      </w:r>
      <w:r>
        <w:rPr>
          <w:rFonts w:ascii="D-DIN" w:eastAsia="D-DIN" w:hAnsi="D-DIN" w:cs="D-DIN"/>
          <w:b/>
          <w:color w:val="EA7798"/>
          <w:sz w:val="18"/>
          <w:szCs w:val="18"/>
        </w:rPr>
        <w:t xml:space="preserve"> </w:t>
      </w:r>
      <w:hyperlink r:id="rId82" w:tooltip="https://www.youtube.com/watch?v=nPNqlGdG4SQ" w:history="1">
        <w:r>
          <w:rPr>
            <w:rFonts w:ascii="D-DIN" w:eastAsia="D-DIN" w:hAnsi="D-DIN" w:cs="D-DIN"/>
            <w:b/>
            <w:color w:val="EA7798"/>
            <w:sz w:val="18"/>
            <w:szCs w:val="18"/>
            <w:u w:val="single"/>
          </w:rPr>
          <w:t>https://www.youtube.com/watch?v=nPNqlGdG4SQ</w:t>
        </w:r>
      </w:hyperlink>
      <w:r>
        <w:rPr>
          <w:rFonts w:ascii="D-DIN" w:eastAsia="D-DIN" w:hAnsi="D-DIN" w:cs="D-DIN"/>
          <w:b/>
          <w:color w:val="4F4F4F"/>
          <w:sz w:val="18"/>
          <w:szCs w:val="18"/>
        </w:rPr>
        <w:t xml:space="preserve"> </w:t>
      </w:r>
      <w:r>
        <w:rPr>
          <w:rFonts w:ascii="D-DIN" w:eastAsia="D-DIN" w:hAnsi="D-DIN" w:cs="D-DIN"/>
          <w:color w:val="4F4F4F"/>
          <w:sz w:val="18"/>
          <w:szCs w:val="18"/>
        </w:rPr>
        <w:t>Art-U associazione culturale di Scandicci (Fi)</w:t>
      </w:r>
    </w:p>
  </w:footnote>
  <w:footnote w:id="74">
    <w:p w14:paraId="161197FF" w14:textId="77777777" w:rsidR="0079388B" w:rsidRDefault="0079388B" w:rsidP="00893871">
      <w:pP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EA7798"/>
          <w:sz w:val="18"/>
          <w:szCs w:val="18"/>
        </w:rPr>
        <w:t xml:space="preserve"> </w:t>
      </w:r>
      <w:hyperlink r:id="rId83" w:tooltip="https://www.youtube.com/watch?v=fVP4Gk9rgNc&amp;t=24s" w:history="1">
        <w:r>
          <w:rPr>
            <w:rFonts w:ascii="D-DIN" w:eastAsia="D-DIN" w:hAnsi="D-DIN" w:cs="D-DIN"/>
            <w:b/>
            <w:color w:val="EA7798"/>
            <w:sz w:val="18"/>
            <w:szCs w:val="18"/>
            <w:u w:val="single"/>
          </w:rPr>
          <w:t>https://www.youtube.com/watch?v=fVP4Gk9rgNc&amp;t=24s</w:t>
        </w:r>
      </w:hyperlink>
      <w:r>
        <w:rPr>
          <w:rFonts w:ascii="D-DIN" w:eastAsia="D-DIN" w:hAnsi="D-DIN" w:cs="D-DIN"/>
          <w:b/>
          <w:color w:val="EA7798"/>
          <w:sz w:val="18"/>
          <w:szCs w:val="18"/>
        </w:rPr>
        <w:t xml:space="preserve"> </w:t>
      </w:r>
    </w:p>
  </w:footnote>
  <w:footnote w:id="75">
    <w:p w14:paraId="3C00BC32" w14:textId="77777777" w:rsidR="0079388B" w:rsidRDefault="0079388B" w:rsidP="00893871">
      <w:pPr>
        <w:spacing w:after="0" w:line="240" w:lineRule="auto"/>
        <w:rPr>
          <w:rFonts w:ascii="D-DIN" w:eastAsia="D-DIN" w:hAnsi="D-DIN" w:cs="D-DIN"/>
          <w:b/>
          <w:color w:val="EA7798"/>
          <w:sz w:val="18"/>
          <w:szCs w:val="18"/>
        </w:rPr>
      </w:pPr>
      <w:r>
        <w:rPr>
          <w:vertAlign w:val="superscript"/>
        </w:rPr>
        <w:footnoteRef/>
      </w:r>
      <w:r>
        <w:rPr>
          <w:rFonts w:ascii="D-DIN" w:eastAsia="D-DIN" w:hAnsi="D-DIN" w:cs="D-DIN"/>
          <w:b/>
          <w:color w:val="4F4F4F"/>
          <w:sz w:val="18"/>
          <w:szCs w:val="18"/>
        </w:rPr>
        <w:t xml:space="preserve"> </w:t>
      </w:r>
      <w:hyperlink r:id="rId84" w:tooltip="https://www.youtube.com/watch?v=S8h7fXficak" w:history="1">
        <w:r>
          <w:rPr>
            <w:rFonts w:ascii="D-DIN" w:eastAsia="D-DIN" w:hAnsi="D-DIN" w:cs="D-DIN"/>
            <w:b/>
            <w:color w:val="EA7798"/>
            <w:sz w:val="18"/>
            <w:szCs w:val="18"/>
            <w:u w:val="single"/>
          </w:rPr>
          <w:t>https://www.youtube.com/watch?v=S8h7fXficak</w:t>
        </w:r>
      </w:hyperlink>
    </w:p>
  </w:footnote>
  <w:footnote w:id="76">
    <w:p w14:paraId="0340AA9A" w14:textId="77777777" w:rsidR="0079388B" w:rsidRDefault="0079388B" w:rsidP="00893871">
      <w:pP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4F4F4F"/>
          <w:sz w:val="18"/>
          <w:szCs w:val="18"/>
        </w:rPr>
        <w:t xml:space="preserve"> </w:t>
      </w:r>
      <w:hyperlink r:id="rId85" w:tooltip="https://www.teatrinellarete.it/" w:history="1">
        <w:r>
          <w:rPr>
            <w:rFonts w:ascii="D-DIN" w:eastAsia="D-DIN" w:hAnsi="D-DIN" w:cs="D-DIN"/>
            <w:b/>
            <w:color w:val="EA7798"/>
            <w:sz w:val="18"/>
            <w:szCs w:val="18"/>
            <w:u w:val="single"/>
          </w:rPr>
          <w:t>https://www.teatrinellarete.it/</w:t>
        </w:r>
      </w:hyperlink>
      <w:r>
        <w:rPr>
          <w:rFonts w:ascii="D-DIN" w:eastAsia="D-DIN" w:hAnsi="D-DIN" w:cs="D-DIN"/>
          <w:b/>
          <w:color w:val="4F4F4F"/>
          <w:sz w:val="18"/>
          <w:szCs w:val="18"/>
        </w:rPr>
        <w:t xml:space="preserve"> - </w:t>
      </w:r>
      <w:hyperlink r:id="rId86" w:tooltip="https://operastreaming.com/" w:history="1">
        <w:r>
          <w:rPr>
            <w:rFonts w:ascii="D-DIN" w:eastAsia="D-DIN" w:hAnsi="D-DIN" w:cs="D-DIN"/>
            <w:b/>
            <w:color w:val="EA7798"/>
            <w:sz w:val="18"/>
            <w:szCs w:val="18"/>
            <w:u w:val="single"/>
          </w:rPr>
          <w:t>https://operastreaming.com/</w:t>
        </w:r>
      </w:hyperlink>
      <w:r>
        <w:rPr>
          <w:rFonts w:ascii="D-DIN" w:eastAsia="D-DIN" w:hAnsi="D-DIN" w:cs="D-DIN"/>
          <w:b/>
          <w:color w:val="4F4F4F"/>
          <w:sz w:val="18"/>
          <w:szCs w:val="18"/>
        </w:rPr>
        <w:t xml:space="preserve"> -</w:t>
      </w:r>
      <w:r>
        <w:rPr>
          <w:rFonts w:ascii="D-DIN" w:eastAsia="D-DIN" w:hAnsi="D-DIN" w:cs="D-DIN"/>
          <w:b/>
          <w:color w:val="EA7798"/>
          <w:sz w:val="18"/>
          <w:szCs w:val="18"/>
        </w:rPr>
        <w:t xml:space="preserve"> </w:t>
      </w:r>
      <w:hyperlink r:id="rId87" w:tooltip="https://www.ontheatre.tv/" w:history="1">
        <w:r>
          <w:rPr>
            <w:rFonts w:ascii="D-DIN" w:eastAsia="D-DIN" w:hAnsi="D-DIN" w:cs="D-DIN"/>
            <w:b/>
            <w:color w:val="EA7798"/>
            <w:sz w:val="18"/>
            <w:szCs w:val="18"/>
            <w:u w:val="single"/>
          </w:rPr>
          <w:t>https://www.ontheatre.tv/</w:t>
        </w:r>
      </w:hyperlink>
      <w:r>
        <w:rPr>
          <w:rFonts w:ascii="D-DIN" w:eastAsia="D-DIN" w:hAnsi="D-DIN" w:cs="D-DIN"/>
          <w:b/>
          <w:color w:val="4F4F4F"/>
          <w:sz w:val="18"/>
          <w:szCs w:val="18"/>
        </w:rPr>
        <w:t xml:space="preserve"> -</w:t>
      </w:r>
      <w:r>
        <w:rPr>
          <w:rFonts w:ascii="D-DIN" w:eastAsia="D-DIN" w:hAnsi="D-DIN" w:cs="D-DIN"/>
          <w:b/>
          <w:color w:val="EA7798"/>
          <w:sz w:val="18"/>
          <w:szCs w:val="18"/>
        </w:rPr>
        <w:t xml:space="preserve"> </w:t>
      </w:r>
      <w:hyperlink r:id="rId88" w:tooltip="https://www.ntathome.com/" w:history="1">
        <w:r>
          <w:rPr>
            <w:rFonts w:ascii="D-DIN" w:eastAsia="D-DIN" w:hAnsi="D-DIN" w:cs="D-DIN"/>
            <w:b/>
            <w:color w:val="EA7798"/>
            <w:sz w:val="18"/>
            <w:szCs w:val="18"/>
            <w:u w:val="single"/>
          </w:rPr>
          <w:t>https://www.ntathome.com/</w:t>
        </w:r>
      </w:hyperlink>
      <w:r>
        <w:rPr>
          <w:rFonts w:ascii="D-DIN" w:eastAsia="D-DIN" w:hAnsi="D-DIN" w:cs="D-DIN"/>
          <w:b/>
          <w:color w:val="4F4F4F"/>
          <w:sz w:val="18"/>
          <w:szCs w:val="18"/>
        </w:rPr>
        <w:t xml:space="preserve"> - </w:t>
      </w:r>
      <w:hyperlink r:id="rId89" w:tooltip="https://www.raiplay.it/musica-e-teatro/" w:history="1">
        <w:r>
          <w:rPr>
            <w:rFonts w:ascii="D-DIN" w:eastAsia="D-DIN" w:hAnsi="D-DIN" w:cs="D-DIN"/>
            <w:b/>
            <w:color w:val="EA7798"/>
            <w:sz w:val="18"/>
            <w:szCs w:val="18"/>
            <w:u w:val="single"/>
          </w:rPr>
          <w:t>https://www.raiplay.it/musica-e-teatro/</w:t>
        </w:r>
      </w:hyperlink>
      <w:r>
        <w:rPr>
          <w:rFonts w:ascii="D-DIN" w:eastAsia="D-DIN" w:hAnsi="D-DIN" w:cs="D-DIN"/>
          <w:b/>
          <w:color w:val="4F4F4F"/>
          <w:sz w:val="18"/>
          <w:szCs w:val="18"/>
        </w:rPr>
        <w:t xml:space="preserve"> - </w:t>
      </w:r>
      <w:hyperlink r:id="rId90" w:tooltip="https://www.teatroinstreaming.eu/contatti/" w:history="1">
        <w:r>
          <w:rPr>
            <w:rFonts w:ascii="D-DIN" w:eastAsia="D-DIN" w:hAnsi="D-DIN" w:cs="D-DIN"/>
            <w:b/>
            <w:color w:val="EA7798"/>
            <w:sz w:val="18"/>
            <w:szCs w:val="18"/>
            <w:u w:val="single"/>
          </w:rPr>
          <w:t>https://www.teatroinstreaming.eu/</w:t>
        </w:r>
      </w:hyperlink>
      <w:r>
        <w:rPr>
          <w:rFonts w:ascii="D-DIN" w:eastAsia="D-DIN" w:hAnsi="D-DIN" w:cs="D-DIN"/>
          <w:b/>
          <w:color w:val="4F4F4F"/>
          <w:sz w:val="18"/>
          <w:szCs w:val="18"/>
        </w:rPr>
        <w:t xml:space="preserve"> - </w:t>
      </w:r>
      <w:hyperlink r:id="rId91" w:tooltip="https://www.niceplatform.eu/" w:history="1">
        <w:r>
          <w:rPr>
            <w:rFonts w:ascii="D-DIN" w:eastAsia="D-DIN" w:hAnsi="D-DIN" w:cs="D-DIN"/>
            <w:b/>
            <w:color w:val="EA7798"/>
            <w:sz w:val="18"/>
            <w:szCs w:val="18"/>
            <w:u w:val="single"/>
          </w:rPr>
          <w:t>https://www.niceplatform.eu/</w:t>
        </w:r>
      </w:hyperlink>
      <w:r>
        <w:rPr>
          <w:rFonts w:ascii="D-DIN" w:eastAsia="D-DIN" w:hAnsi="D-DIN" w:cs="D-DIN"/>
          <w:b/>
          <w:color w:val="EA7798"/>
          <w:sz w:val="18"/>
          <w:szCs w:val="18"/>
        </w:rPr>
        <w:t xml:space="preserve"> </w:t>
      </w:r>
      <w:r>
        <w:rPr>
          <w:rFonts w:ascii="D-DIN" w:eastAsia="D-DIN" w:hAnsi="D-DIN" w:cs="D-DIN"/>
          <w:b/>
          <w:color w:val="4F4F4F"/>
          <w:sz w:val="18"/>
          <w:szCs w:val="18"/>
        </w:rPr>
        <w:t xml:space="preserve">- </w:t>
      </w:r>
      <w:hyperlink r:id="rId92" w:tooltip="https://www.itsart.tv/it/" w:history="1">
        <w:r>
          <w:rPr>
            <w:rFonts w:ascii="D-DIN" w:eastAsia="D-DIN" w:hAnsi="D-DIN" w:cs="D-DIN"/>
            <w:b/>
            <w:color w:val="EA7798"/>
            <w:sz w:val="18"/>
            <w:szCs w:val="18"/>
            <w:u w:val="single"/>
          </w:rPr>
          <w:t>https://www.itsart.tv/it/</w:t>
        </w:r>
      </w:hyperlink>
      <w:r>
        <w:rPr>
          <w:rFonts w:ascii="D-DIN" w:eastAsia="D-DIN" w:hAnsi="D-DIN" w:cs="D-DIN"/>
          <w:b/>
          <w:color w:val="4F4F4F"/>
          <w:sz w:val="18"/>
          <w:szCs w:val="18"/>
        </w:rPr>
        <w:t xml:space="preserve"> - </w:t>
      </w:r>
      <w:hyperlink r:id="rId93" w:tooltip="https://operavision.eu/" w:history="1">
        <w:r>
          <w:rPr>
            <w:rFonts w:ascii="D-DIN" w:eastAsia="D-DIN" w:hAnsi="D-DIN" w:cs="D-DIN"/>
            <w:b/>
            <w:color w:val="EA7798"/>
            <w:sz w:val="18"/>
            <w:szCs w:val="18"/>
            <w:u w:val="single"/>
          </w:rPr>
          <w:t>https://operavision.eu/</w:t>
        </w:r>
      </w:hyperlink>
    </w:p>
  </w:footnote>
  <w:footnote w:id="77">
    <w:p w14:paraId="62DD80A7" w14:textId="77777777" w:rsidR="0079388B" w:rsidRDefault="0079388B" w:rsidP="00893871">
      <w:pP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4F4F4F"/>
          <w:sz w:val="18"/>
          <w:szCs w:val="18"/>
        </w:rPr>
        <w:t xml:space="preserve"> </w:t>
      </w:r>
      <w:hyperlink r:id="rId94" w:tooltip="https://www.centrepompidou.fr/fr/" w:history="1">
        <w:r>
          <w:rPr>
            <w:rFonts w:ascii="D-DIN" w:eastAsia="D-DIN" w:hAnsi="D-DIN" w:cs="D-DIN"/>
            <w:b/>
            <w:color w:val="EA7798"/>
            <w:sz w:val="18"/>
            <w:szCs w:val="18"/>
            <w:u w:val="single"/>
          </w:rPr>
          <w:t>https://www.centrepompidou.fr/fr/</w:t>
        </w:r>
      </w:hyperlink>
      <w:r>
        <w:rPr>
          <w:rFonts w:ascii="D-DIN" w:eastAsia="D-DIN" w:hAnsi="D-DIN" w:cs="D-DIN"/>
          <w:b/>
          <w:color w:val="4F4F4F"/>
          <w:sz w:val="18"/>
          <w:szCs w:val="18"/>
        </w:rPr>
        <w:t xml:space="preserve"> </w:t>
      </w:r>
      <w:r>
        <w:rPr>
          <w:rFonts w:ascii="D-DIN" w:eastAsia="D-DIN" w:hAnsi="D-DIN" w:cs="D-DIN"/>
          <w:color w:val="4F4F4F"/>
          <w:sz w:val="18"/>
          <w:szCs w:val="18"/>
        </w:rPr>
        <w:t>Il Centre Pompidou colloca i video promozionali delle mostre direttamente sulla home page del sito. Altre istituzioni fanno la stessa operazione</w:t>
      </w:r>
    </w:p>
  </w:footnote>
  <w:footnote w:id="78">
    <w:p w14:paraId="669D750A" w14:textId="77777777" w:rsidR="0079388B" w:rsidRDefault="0079388B" w:rsidP="00893871">
      <w:pP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4F4F4F"/>
          <w:sz w:val="18"/>
          <w:szCs w:val="18"/>
        </w:rPr>
        <w:t xml:space="preserve"> </w:t>
      </w:r>
      <w:hyperlink r:id="rId95" w:tooltip="https://www.youtube.com/watch?v=L3qIe8939qc" w:history="1">
        <w:r>
          <w:rPr>
            <w:rFonts w:ascii="D-DIN" w:eastAsia="D-DIN" w:hAnsi="D-DIN" w:cs="D-DIN"/>
            <w:b/>
            <w:color w:val="EA7798"/>
            <w:sz w:val="18"/>
            <w:szCs w:val="18"/>
            <w:u w:val="single"/>
          </w:rPr>
          <w:t>https://www.youtube.com/watch?v=L3qIe8939qc</w:t>
        </w:r>
      </w:hyperlink>
      <w:r>
        <w:rPr>
          <w:rFonts w:ascii="D-DIN" w:eastAsia="D-DIN" w:hAnsi="D-DIN" w:cs="D-DIN"/>
          <w:b/>
          <w:color w:val="4F4F4F"/>
          <w:sz w:val="18"/>
          <w:szCs w:val="18"/>
        </w:rPr>
        <w:t xml:space="preserve"> </w:t>
      </w:r>
      <w:r>
        <w:rPr>
          <w:rFonts w:ascii="D-DIN" w:eastAsia="D-DIN" w:hAnsi="D-DIN" w:cs="D-DIN"/>
          <w:color w:val="4F4F4F"/>
          <w:sz w:val="18"/>
          <w:szCs w:val="18"/>
        </w:rPr>
        <w:t>Teaser video</w:t>
      </w:r>
    </w:p>
  </w:footnote>
  <w:footnote w:id="79">
    <w:p w14:paraId="419FE077" w14:textId="77777777" w:rsidR="0079388B" w:rsidRDefault="0079388B" w:rsidP="00893871">
      <w:pP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4F4F4F"/>
          <w:sz w:val="18"/>
          <w:szCs w:val="18"/>
        </w:rPr>
        <w:t xml:space="preserve"> </w:t>
      </w:r>
      <w:hyperlink r:id="rId96" w:tooltip="https://www.facebook.com/watch/?v=968056340615078" w:history="1">
        <w:r>
          <w:rPr>
            <w:rFonts w:ascii="D-DIN" w:eastAsia="D-DIN" w:hAnsi="D-DIN" w:cs="D-DIN"/>
            <w:b/>
            <w:color w:val="EA7798"/>
            <w:sz w:val="18"/>
            <w:szCs w:val="18"/>
            <w:u w:val="single"/>
          </w:rPr>
          <w:t>https://www.facebook.com/watch/?v=968056340615078</w:t>
        </w:r>
      </w:hyperlink>
      <w:r>
        <w:rPr>
          <w:rFonts w:ascii="D-DIN" w:eastAsia="D-DIN" w:hAnsi="D-DIN" w:cs="D-DIN"/>
          <w:b/>
          <w:color w:val="4F4F4F"/>
          <w:sz w:val="18"/>
          <w:szCs w:val="18"/>
        </w:rPr>
        <w:t xml:space="preserve"> </w:t>
      </w:r>
      <w:r>
        <w:rPr>
          <w:rFonts w:ascii="D-DIN" w:eastAsia="D-DIN" w:hAnsi="D-DIN" w:cs="D-DIN"/>
          <w:color w:val="4F4F4F"/>
          <w:sz w:val="18"/>
          <w:szCs w:val="18"/>
        </w:rPr>
        <w:t xml:space="preserve">AVfest2021 </w:t>
      </w:r>
      <w:proofErr w:type="spellStart"/>
      <w:r>
        <w:rPr>
          <w:rFonts w:ascii="D-DIN" w:eastAsia="D-DIN" w:hAnsi="D-DIN" w:cs="D-DIN"/>
          <w:color w:val="4F4F4F"/>
          <w:sz w:val="18"/>
          <w:szCs w:val="18"/>
        </w:rPr>
        <w:t>Photomarathon</w:t>
      </w:r>
      <w:proofErr w:type="spellEnd"/>
      <w:r>
        <w:rPr>
          <w:rFonts w:ascii="D-DIN" w:eastAsia="D-DIN" w:hAnsi="D-DIN" w:cs="D-DIN"/>
          <w:color w:val="4F4F4F"/>
          <w:sz w:val="18"/>
          <w:szCs w:val="18"/>
        </w:rPr>
        <w:t xml:space="preserve"> &amp; Performance Art Teaser</w:t>
      </w:r>
    </w:p>
  </w:footnote>
  <w:footnote w:id="80">
    <w:p w14:paraId="2D731B49" w14:textId="77777777" w:rsidR="0079388B" w:rsidRDefault="0079388B" w:rsidP="00893871">
      <w:pP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4F4F4F"/>
          <w:sz w:val="18"/>
          <w:szCs w:val="18"/>
        </w:rPr>
        <w:t xml:space="preserve"> </w:t>
      </w:r>
      <w:hyperlink r:id="rId97" w:tooltip="https://www.facebook.com/watch/?v=778482915689757" w:history="1">
        <w:r>
          <w:rPr>
            <w:rFonts w:ascii="D-DIN" w:eastAsia="D-DIN" w:hAnsi="D-DIN" w:cs="D-DIN"/>
            <w:b/>
            <w:color w:val="EA7798"/>
            <w:sz w:val="18"/>
            <w:szCs w:val="18"/>
            <w:u w:val="single"/>
          </w:rPr>
          <w:t>https://www.facebook.com/watch/?v=778482915689757</w:t>
        </w:r>
      </w:hyperlink>
      <w:r>
        <w:rPr>
          <w:rFonts w:ascii="D-DIN" w:eastAsia="D-DIN" w:hAnsi="D-DIN" w:cs="D-DIN"/>
          <w:b/>
          <w:color w:val="4F4F4F"/>
          <w:sz w:val="18"/>
          <w:szCs w:val="18"/>
        </w:rPr>
        <w:t xml:space="preserve"> </w:t>
      </w:r>
      <w:r>
        <w:rPr>
          <w:rFonts w:ascii="D-DIN" w:eastAsia="D-DIN" w:hAnsi="D-DIN" w:cs="D-DIN"/>
          <w:color w:val="4F4F4F"/>
          <w:sz w:val="18"/>
          <w:szCs w:val="18"/>
        </w:rPr>
        <w:t>Spazio Rizzato propone a Marano Vicentino una rassegna dedicata all'arte performativa per cui idea questo teaser</w:t>
      </w:r>
      <w:r>
        <w:rPr>
          <w:rFonts w:ascii="D-DIN" w:eastAsia="D-DIN" w:hAnsi="D-DIN" w:cs="D-DIN"/>
          <w:b/>
          <w:color w:val="4F4F4F"/>
          <w:sz w:val="18"/>
          <w:szCs w:val="18"/>
        </w:rPr>
        <w:t>.</w:t>
      </w:r>
    </w:p>
  </w:footnote>
  <w:footnote w:id="81">
    <w:p w14:paraId="33EA8222" w14:textId="77777777" w:rsidR="0079388B" w:rsidRDefault="0079388B" w:rsidP="00893871">
      <w:pPr>
        <w:spacing w:after="0" w:line="240" w:lineRule="auto"/>
        <w:rPr>
          <w:rFonts w:ascii="D-DIN" w:eastAsia="D-DIN" w:hAnsi="D-DIN" w:cs="D-DIN"/>
          <w:b/>
          <w:color w:val="4F4F4F"/>
          <w:sz w:val="18"/>
          <w:szCs w:val="18"/>
          <w:u w:val="single"/>
        </w:rPr>
      </w:pPr>
      <w:r>
        <w:rPr>
          <w:vertAlign w:val="superscript"/>
        </w:rPr>
        <w:footnoteRef/>
      </w:r>
      <w:r>
        <w:rPr>
          <w:rFonts w:ascii="D-DIN" w:eastAsia="D-DIN" w:hAnsi="D-DIN" w:cs="D-DIN"/>
          <w:b/>
          <w:color w:val="4F4F4F"/>
          <w:sz w:val="18"/>
          <w:szCs w:val="18"/>
        </w:rPr>
        <w:t xml:space="preserve"> </w:t>
      </w:r>
      <w:hyperlink r:id="rId98" w:tooltip="https://www.youtube.com/watch?v=G9Jq1GEFqaM" w:history="1">
        <w:r>
          <w:rPr>
            <w:rFonts w:ascii="D-DIN" w:eastAsia="D-DIN" w:hAnsi="D-DIN" w:cs="D-DIN"/>
            <w:b/>
            <w:color w:val="EA7798"/>
            <w:sz w:val="18"/>
            <w:szCs w:val="18"/>
            <w:u w:val="single"/>
          </w:rPr>
          <w:t>https://www.youtube.com/watch?v=G9Jq1GEFqaM</w:t>
        </w:r>
      </w:hyperlink>
      <w:r>
        <w:rPr>
          <w:rFonts w:ascii="D-DIN" w:eastAsia="D-DIN" w:hAnsi="D-DIN" w:cs="D-DIN"/>
          <w:color w:val="4F4F4F"/>
          <w:sz w:val="18"/>
          <w:szCs w:val="18"/>
        </w:rPr>
        <w:t xml:space="preserve"> Teaser per la mostra </w:t>
      </w:r>
      <w:proofErr w:type="spellStart"/>
      <w:r>
        <w:rPr>
          <w:rFonts w:ascii="D-DIN" w:eastAsia="D-DIN" w:hAnsi="D-DIN" w:cs="D-DIN"/>
          <w:color w:val="4F4F4F"/>
          <w:sz w:val="18"/>
          <w:szCs w:val="18"/>
        </w:rPr>
        <w:t>Em</w:t>
      </w:r>
      <w:proofErr w:type="spellEnd"/>
      <w:r>
        <w:rPr>
          <w:rFonts w:ascii="D-DIN" w:eastAsia="D-DIN" w:hAnsi="D-DIN" w:cs="D-DIN"/>
          <w:color w:val="4F4F4F"/>
          <w:sz w:val="18"/>
          <w:szCs w:val="18"/>
        </w:rPr>
        <w:t xml:space="preserve"> Nome </w:t>
      </w:r>
      <w:proofErr w:type="spellStart"/>
      <w:r>
        <w:rPr>
          <w:rFonts w:ascii="D-DIN" w:eastAsia="D-DIN" w:hAnsi="D-DIN" w:cs="D-DIN"/>
          <w:color w:val="4F4F4F"/>
          <w:sz w:val="18"/>
          <w:szCs w:val="18"/>
        </w:rPr>
        <w:t>dos</w:t>
      </w:r>
      <w:proofErr w:type="spellEnd"/>
      <w:r>
        <w:rPr>
          <w:rFonts w:ascii="D-DIN" w:eastAsia="D-DIN" w:hAnsi="D-DIN" w:cs="D-DIN"/>
          <w:color w:val="4F4F4F"/>
          <w:sz w:val="18"/>
          <w:szCs w:val="18"/>
        </w:rPr>
        <w:t xml:space="preserve"> </w:t>
      </w:r>
      <w:proofErr w:type="spellStart"/>
      <w:r>
        <w:rPr>
          <w:rFonts w:ascii="D-DIN" w:eastAsia="D-DIN" w:hAnsi="D-DIN" w:cs="D-DIN"/>
          <w:color w:val="4F4F4F"/>
          <w:sz w:val="18"/>
          <w:szCs w:val="18"/>
        </w:rPr>
        <w:t>Artistas</w:t>
      </w:r>
      <w:proofErr w:type="spellEnd"/>
      <w:r>
        <w:rPr>
          <w:rFonts w:ascii="D-DIN" w:eastAsia="D-DIN" w:hAnsi="D-DIN" w:cs="D-DIN"/>
          <w:color w:val="4F4F4F"/>
          <w:sz w:val="18"/>
          <w:szCs w:val="18"/>
        </w:rPr>
        <w:t xml:space="preserve"> - North American contemporary art in the </w:t>
      </w:r>
      <w:proofErr w:type="spellStart"/>
      <w:r>
        <w:rPr>
          <w:rFonts w:ascii="D-DIN" w:eastAsia="D-DIN" w:hAnsi="D-DIN" w:cs="D-DIN"/>
          <w:color w:val="4F4F4F"/>
          <w:sz w:val="18"/>
          <w:szCs w:val="18"/>
        </w:rPr>
        <w:t>Astrup</w:t>
      </w:r>
      <w:proofErr w:type="spellEnd"/>
      <w:r>
        <w:rPr>
          <w:rFonts w:ascii="D-DIN" w:eastAsia="D-DIN" w:hAnsi="D-DIN" w:cs="D-DIN"/>
          <w:color w:val="4F4F4F"/>
          <w:sz w:val="18"/>
          <w:szCs w:val="18"/>
        </w:rPr>
        <w:t xml:space="preserve"> </w:t>
      </w:r>
      <w:proofErr w:type="spellStart"/>
      <w:r>
        <w:rPr>
          <w:rFonts w:ascii="D-DIN" w:eastAsia="D-DIN" w:hAnsi="D-DIN" w:cs="D-DIN"/>
          <w:color w:val="4F4F4F"/>
          <w:sz w:val="18"/>
          <w:szCs w:val="18"/>
        </w:rPr>
        <w:t>Fearnley</w:t>
      </w:r>
      <w:proofErr w:type="spellEnd"/>
      <w:r>
        <w:rPr>
          <w:rFonts w:ascii="D-DIN" w:eastAsia="D-DIN" w:hAnsi="D-DIN" w:cs="D-DIN"/>
          <w:color w:val="4F4F4F"/>
          <w:sz w:val="18"/>
          <w:szCs w:val="18"/>
        </w:rPr>
        <w:t xml:space="preserve"> collection, da settembre a dicembre 2011 al </w:t>
      </w:r>
      <w:proofErr w:type="spellStart"/>
      <w:r>
        <w:rPr>
          <w:rFonts w:ascii="D-DIN" w:eastAsia="D-DIN" w:hAnsi="D-DIN" w:cs="D-DIN"/>
          <w:color w:val="4F4F4F"/>
          <w:sz w:val="18"/>
          <w:szCs w:val="18"/>
        </w:rPr>
        <w:t>Bienal</w:t>
      </w:r>
      <w:proofErr w:type="spellEnd"/>
      <w:r>
        <w:rPr>
          <w:rFonts w:ascii="D-DIN" w:eastAsia="D-DIN" w:hAnsi="D-DIN" w:cs="D-DIN"/>
          <w:color w:val="4F4F4F"/>
          <w:sz w:val="18"/>
          <w:szCs w:val="18"/>
        </w:rPr>
        <w:t xml:space="preserve"> </w:t>
      </w:r>
      <w:proofErr w:type="spellStart"/>
      <w:r>
        <w:rPr>
          <w:rFonts w:ascii="D-DIN" w:eastAsia="D-DIN" w:hAnsi="D-DIN" w:cs="D-DIN"/>
          <w:color w:val="4F4F4F"/>
          <w:sz w:val="18"/>
          <w:szCs w:val="18"/>
        </w:rPr>
        <w:t>Pavilion</w:t>
      </w:r>
      <w:proofErr w:type="spellEnd"/>
      <w:r>
        <w:rPr>
          <w:rFonts w:ascii="D-DIN" w:eastAsia="D-DIN" w:hAnsi="D-DIN" w:cs="D-DIN"/>
          <w:color w:val="4F4F4F"/>
          <w:sz w:val="18"/>
          <w:szCs w:val="18"/>
        </w:rPr>
        <w:t>.</w:t>
      </w:r>
    </w:p>
  </w:footnote>
  <w:footnote w:id="82">
    <w:p w14:paraId="468F182F" w14:textId="77777777" w:rsidR="0079388B" w:rsidRDefault="0079388B" w:rsidP="00893871">
      <w:pP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4F4F4F"/>
          <w:sz w:val="18"/>
          <w:szCs w:val="18"/>
        </w:rPr>
        <w:t xml:space="preserve"> </w:t>
      </w:r>
      <w:hyperlink r:id="rId99" w:tooltip="https://www.youtube.com/watch?v=2k7Gx327Y2M" w:history="1">
        <w:r>
          <w:rPr>
            <w:rFonts w:ascii="D-DIN" w:eastAsia="D-DIN" w:hAnsi="D-DIN" w:cs="D-DIN"/>
            <w:b/>
            <w:color w:val="EA7798"/>
            <w:sz w:val="18"/>
            <w:szCs w:val="18"/>
            <w:u w:val="single"/>
          </w:rPr>
          <w:t>https://www.youtube.com/watch?v=2k7Gx327Y2M</w:t>
        </w:r>
      </w:hyperlink>
      <w:r>
        <w:rPr>
          <w:rFonts w:ascii="D-DIN" w:eastAsia="D-DIN" w:hAnsi="D-DIN" w:cs="D-DIN"/>
          <w:b/>
          <w:color w:val="4F4F4F"/>
          <w:sz w:val="18"/>
          <w:szCs w:val="18"/>
        </w:rPr>
        <w:t xml:space="preserve"> </w:t>
      </w:r>
      <w:r>
        <w:rPr>
          <w:rFonts w:ascii="D-DIN" w:eastAsia="D-DIN" w:hAnsi="D-DIN" w:cs="D-DIN"/>
          <w:color w:val="4F4F4F"/>
          <w:sz w:val="18"/>
          <w:szCs w:val="18"/>
        </w:rPr>
        <w:t xml:space="preserve">La prima indagine museale statunitense di </w:t>
      </w:r>
      <w:proofErr w:type="spellStart"/>
      <w:r>
        <w:rPr>
          <w:rFonts w:ascii="D-DIN" w:eastAsia="D-DIN" w:hAnsi="D-DIN" w:cs="D-DIN"/>
          <w:color w:val="4F4F4F"/>
          <w:sz w:val="18"/>
          <w:szCs w:val="18"/>
        </w:rPr>
        <w:t>Tishan</w:t>
      </w:r>
      <w:proofErr w:type="spellEnd"/>
      <w:r>
        <w:rPr>
          <w:rFonts w:ascii="D-DIN" w:eastAsia="D-DIN" w:hAnsi="D-DIN" w:cs="D-DIN"/>
          <w:color w:val="4F4F4F"/>
          <w:sz w:val="18"/>
          <w:szCs w:val="18"/>
        </w:rPr>
        <w:t xml:space="preserve"> </w:t>
      </w:r>
      <w:proofErr w:type="spellStart"/>
      <w:r>
        <w:rPr>
          <w:rFonts w:ascii="D-DIN" w:eastAsia="D-DIN" w:hAnsi="D-DIN" w:cs="D-DIN"/>
          <w:color w:val="4F4F4F"/>
          <w:sz w:val="18"/>
          <w:szCs w:val="18"/>
        </w:rPr>
        <w:t>Hsu</w:t>
      </w:r>
      <w:proofErr w:type="spellEnd"/>
      <w:r>
        <w:rPr>
          <w:rFonts w:ascii="D-DIN" w:eastAsia="D-DIN" w:hAnsi="D-DIN" w:cs="D-DIN"/>
          <w:color w:val="4F4F4F"/>
          <w:sz w:val="18"/>
          <w:szCs w:val="18"/>
        </w:rPr>
        <w:t xml:space="preserve"> reintroduce il lavoro di questo artista visionario a un pubblico contemporaneo.</w:t>
      </w:r>
    </w:p>
  </w:footnote>
  <w:footnote w:id="83">
    <w:p w14:paraId="7A9FA800" w14:textId="77777777" w:rsidR="0079388B" w:rsidRDefault="0079388B" w:rsidP="00893871">
      <w:pPr>
        <w:spacing w:after="0" w:line="240" w:lineRule="auto"/>
        <w:rPr>
          <w:rFonts w:ascii="D-DIN" w:eastAsia="D-DIN" w:hAnsi="D-DIN" w:cs="D-DIN"/>
          <w:color w:val="4F4F4F"/>
          <w:sz w:val="18"/>
          <w:szCs w:val="18"/>
        </w:rPr>
      </w:pPr>
      <w:r>
        <w:rPr>
          <w:vertAlign w:val="superscript"/>
        </w:rPr>
        <w:footnoteRef/>
      </w:r>
      <w:r>
        <w:rPr>
          <w:rFonts w:ascii="D-DIN" w:eastAsia="D-DIN" w:hAnsi="D-DIN" w:cs="D-DIN"/>
          <w:b/>
          <w:color w:val="EA7798"/>
          <w:sz w:val="18"/>
          <w:szCs w:val="18"/>
        </w:rPr>
        <w:t xml:space="preserve"> </w:t>
      </w:r>
      <w:hyperlink r:id="rId100" w:tooltip="https://vimeo.com/73998309" w:history="1">
        <w:r>
          <w:rPr>
            <w:rFonts w:ascii="D-DIN" w:eastAsia="D-DIN" w:hAnsi="D-DIN" w:cs="D-DIN"/>
            <w:b/>
            <w:color w:val="EA7798"/>
            <w:sz w:val="18"/>
            <w:szCs w:val="18"/>
            <w:u w:val="single"/>
          </w:rPr>
          <w:t>https://vimeo.com/73998309</w:t>
        </w:r>
      </w:hyperlink>
      <w:r>
        <w:rPr>
          <w:rFonts w:ascii="D-DIN" w:eastAsia="D-DIN" w:hAnsi="D-DIN" w:cs="D-DIN"/>
          <w:b/>
          <w:color w:val="4F4F4F"/>
          <w:sz w:val="18"/>
          <w:szCs w:val="18"/>
        </w:rPr>
        <w:t xml:space="preserve"> </w:t>
      </w:r>
      <w:proofErr w:type="spellStart"/>
      <w:r>
        <w:rPr>
          <w:rFonts w:ascii="D-DIN" w:eastAsia="D-DIN" w:hAnsi="D-DIN" w:cs="D-DIN"/>
          <w:color w:val="4F4F4F"/>
          <w:sz w:val="18"/>
          <w:szCs w:val="18"/>
        </w:rPr>
        <w:t>Semaphore</w:t>
      </w:r>
      <w:proofErr w:type="spellEnd"/>
      <w:r>
        <w:rPr>
          <w:rFonts w:ascii="D-DIN" w:eastAsia="D-DIN" w:hAnsi="D-DIN" w:cs="D-DIN"/>
          <w:color w:val="4F4F4F"/>
          <w:sz w:val="18"/>
          <w:szCs w:val="18"/>
        </w:rPr>
        <w:t xml:space="preserve"> - Audio/Visual Performance </w:t>
      </w:r>
      <w:proofErr w:type="spellStart"/>
      <w:r>
        <w:rPr>
          <w:rFonts w:ascii="D-DIN" w:eastAsia="D-DIN" w:hAnsi="D-DIN" w:cs="D-DIN"/>
          <w:color w:val="4F4F4F"/>
          <w:sz w:val="18"/>
          <w:szCs w:val="18"/>
        </w:rPr>
        <w:t>at</w:t>
      </w:r>
      <w:proofErr w:type="spellEnd"/>
      <w:r>
        <w:rPr>
          <w:rFonts w:ascii="D-DIN" w:eastAsia="D-DIN" w:hAnsi="D-DIN" w:cs="D-DIN"/>
          <w:color w:val="4F4F4F"/>
          <w:sz w:val="18"/>
          <w:szCs w:val="18"/>
        </w:rPr>
        <w:t xml:space="preserve"> </w:t>
      </w:r>
      <w:proofErr w:type="spellStart"/>
      <w:r>
        <w:rPr>
          <w:rFonts w:ascii="D-DIN" w:eastAsia="D-DIN" w:hAnsi="D-DIN" w:cs="D-DIN"/>
          <w:color w:val="4F4F4F"/>
          <w:sz w:val="18"/>
          <w:szCs w:val="18"/>
        </w:rPr>
        <w:t>LichtRouten</w:t>
      </w:r>
      <w:proofErr w:type="spellEnd"/>
      <w:r>
        <w:rPr>
          <w:rFonts w:ascii="D-DIN" w:eastAsia="D-DIN" w:hAnsi="D-DIN" w:cs="D-DIN"/>
          <w:color w:val="4F4F4F"/>
          <w:sz w:val="18"/>
          <w:szCs w:val="18"/>
        </w:rPr>
        <w:t xml:space="preserve"> International Forum of Light</w:t>
      </w:r>
    </w:p>
  </w:footnote>
  <w:footnote w:id="84">
    <w:p w14:paraId="59FCFB8A" w14:textId="77777777" w:rsidR="0079388B" w:rsidRDefault="0079388B" w:rsidP="00893871">
      <w:pP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EA7798"/>
          <w:sz w:val="18"/>
          <w:szCs w:val="18"/>
        </w:rPr>
        <w:t xml:space="preserve"> </w:t>
      </w:r>
      <w:hyperlink r:id="rId101" w:tooltip="https://youtu.be/p3LZQ6pmbpA" w:history="1">
        <w:r>
          <w:rPr>
            <w:rFonts w:ascii="D-DIN" w:eastAsia="D-DIN" w:hAnsi="D-DIN" w:cs="D-DIN"/>
            <w:b/>
            <w:color w:val="EA7798"/>
            <w:sz w:val="18"/>
            <w:szCs w:val="18"/>
            <w:u w:val="single"/>
          </w:rPr>
          <w:t>https://youtu.be/p3LZQ6pmbpA</w:t>
        </w:r>
      </w:hyperlink>
      <w:r>
        <w:rPr>
          <w:rFonts w:ascii="D-DIN" w:eastAsia="D-DIN" w:hAnsi="D-DIN" w:cs="D-DIN"/>
          <w:b/>
          <w:color w:val="4F4F4F"/>
          <w:sz w:val="18"/>
          <w:szCs w:val="18"/>
        </w:rPr>
        <w:t xml:space="preserve"> </w:t>
      </w:r>
      <w:r>
        <w:rPr>
          <w:rFonts w:ascii="D-DIN" w:eastAsia="D-DIN" w:hAnsi="D-DIN" w:cs="D-DIN"/>
          <w:color w:val="4F4F4F"/>
          <w:sz w:val="18"/>
          <w:szCs w:val="18"/>
        </w:rPr>
        <w:t>Palazzo Strozzi per Abramovic</w:t>
      </w:r>
    </w:p>
  </w:footnote>
  <w:footnote w:id="85">
    <w:p w14:paraId="594ABA91" w14:textId="77777777" w:rsidR="0079388B" w:rsidRDefault="0079388B" w:rsidP="00893871">
      <w:pP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EA7798"/>
          <w:sz w:val="18"/>
          <w:szCs w:val="18"/>
        </w:rPr>
        <w:t xml:space="preserve"> </w:t>
      </w:r>
      <w:hyperlink r:id="rId102" w:tooltip="https://youtu.be/s-S862p69B0" w:history="1">
        <w:r>
          <w:rPr>
            <w:rFonts w:ascii="D-DIN" w:eastAsia="D-DIN" w:hAnsi="D-DIN" w:cs="D-DIN"/>
            <w:b/>
            <w:color w:val="EA7798"/>
            <w:sz w:val="18"/>
            <w:szCs w:val="18"/>
            <w:u w:val="single"/>
          </w:rPr>
          <w:t>https://youtu.be/s-S862p69B0</w:t>
        </w:r>
      </w:hyperlink>
      <w:r>
        <w:rPr>
          <w:rFonts w:ascii="D-DIN" w:eastAsia="D-DIN" w:hAnsi="D-DIN" w:cs="D-DIN"/>
          <w:b/>
          <w:color w:val="4F4F4F"/>
          <w:sz w:val="18"/>
          <w:szCs w:val="18"/>
        </w:rPr>
        <w:t xml:space="preserve"> </w:t>
      </w:r>
      <w:r>
        <w:rPr>
          <w:rFonts w:ascii="D-DIN" w:eastAsia="D-DIN" w:hAnsi="D-DIN" w:cs="D-DIN"/>
          <w:color w:val="4F4F4F"/>
          <w:sz w:val="18"/>
          <w:szCs w:val="18"/>
        </w:rPr>
        <w:t xml:space="preserve">teaser dell’opera </w:t>
      </w:r>
      <w:proofErr w:type="spellStart"/>
      <w:r>
        <w:rPr>
          <w:rFonts w:ascii="D-DIN" w:eastAsia="D-DIN" w:hAnsi="D-DIN" w:cs="D-DIN"/>
          <w:color w:val="4F4F4F"/>
          <w:sz w:val="18"/>
          <w:szCs w:val="18"/>
        </w:rPr>
        <w:t>Transfiguration</w:t>
      </w:r>
      <w:proofErr w:type="spellEnd"/>
      <w:r>
        <w:rPr>
          <w:rFonts w:ascii="D-DIN" w:eastAsia="D-DIN" w:hAnsi="D-DIN" w:cs="D-DIN"/>
          <w:i/>
          <w:color w:val="4F4F4F"/>
          <w:sz w:val="18"/>
          <w:szCs w:val="18"/>
        </w:rPr>
        <w:t xml:space="preserve"> di </w:t>
      </w:r>
      <w:r>
        <w:rPr>
          <w:rFonts w:ascii="D-DIN" w:eastAsia="D-DIN" w:hAnsi="D-DIN" w:cs="D-DIN"/>
          <w:color w:val="4F4F4F"/>
          <w:sz w:val="18"/>
          <w:szCs w:val="18"/>
        </w:rPr>
        <w:t xml:space="preserve">Olivier de </w:t>
      </w:r>
      <w:proofErr w:type="spellStart"/>
      <w:r>
        <w:rPr>
          <w:rFonts w:ascii="D-DIN" w:eastAsia="D-DIN" w:hAnsi="D-DIN" w:cs="D-DIN"/>
          <w:color w:val="4F4F4F"/>
          <w:sz w:val="18"/>
          <w:szCs w:val="18"/>
        </w:rPr>
        <w:t>Sagazan</w:t>
      </w:r>
      <w:proofErr w:type="spellEnd"/>
    </w:p>
  </w:footnote>
  <w:footnote w:id="86">
    <w:p w14:paraId="22E439EC" w14:textId="77777777" w:rsidR="0079388B" w:rsidRDefault="0079388B" w:rsidP="00503701">
      <w:pPr>
        <w:spacing w:after="0" w:line="240" w:lineRule="auto"/>
        <w:rPr>
          <w:rFonts w:ascii="D-DIN" w:eastAsia="D-DIN" w:hAnsi="D-DIN" w:cs="D-DIN"/>
          <w:color w:val="4F4F4F"/>
          <w:sz w:val="18"/>
          <w:szCs w:val="18"/>
        </w:rPr>
      </w:pPr>
      <w:r>
        <w:rPr>
          <w:vertAlign w:val="superscript"/>
        </w:rPr>
        <w:footnoteRef/>
      </w:r>
      <w:r>
        <w:rPr>
          <w:rFonts w:ascii="D-DIN" w:eastAsia="D-DIN" w:hAnsi="D-DIN" w:cs="D-DIN"/>
          <w:b/>
          <w:color w:val="4F4F4F"/>
          <w:sz w:val="18"/>
          <w:szCs w:val="18"/>
        </w:rPr>
        <w:t xml:space="preserve"> </w:t>
      </w:r>
      <w:hyperlink r:id="rId103" w:tooltip="https://youtu.be/PEfwr5lE_v4" w:history="1">
        <w:r>
          <w:rPr>
            <w:rFonts w:ascii="D-DIN" w:eastAsia="D-DIN" w:hAnsi="D-DIN" w:cs="D-DIN"/>
            <w:b/>
            <w:color w:val="EA7798"/>
            <w:sz w:val="18"/>
            <w:szCs w:val="18"/>
            <w:u w:val="single"/>
          </w:rPr>
          <w:t>https://youtu.be/PEfwr5lE_v4</w:t>
        </w:r>
      </w:hyperlink>
      <w:r>
        <w:rPr>
          <w:rFonts w:ascii="D-DIN" w:eastAsia="D-DIN" w:hAnsi="D-DIN" w:cs="D-DIN"/>
          <w:b/>
          <w:color w:val="4F4F4F"/>
          <w:sz w:val="18"/>
          <w:szCs w:val="18"/>
        </w:rPr>
        <w:t xml:space="preserve"> </w:t>
      </w:r>
      <w:r>
        <w:rPr>
          <w:rFonts w:ascii="D-DIN" w:eastAsia="D-DIN" w:hAnsi="D-DIN" w:cs="D-DIN"/>
          <w:color w:val="4F4F4F"/>
          <w:sz w:val="18"/>
          <w:szCs w:val="18"/>
        </w:rPr>
        <w:t xml:space="preserve">teaser di </w:t>
      </w:r>
      <w:proofErr w:type="spellStart"/>
      <w:r>
        <w:rPr>
          <w:rFonts w:ascii="D-DIN" w:eastAsia="D-DIN" w:hAnsi="D-DIN" w:cs="D-DIN"/>
          <w:color w:val="4F4F4F"/>
          <w:sz w:val="18"/>
          <w:szCs w:val="18"/>
        </w:rPr>
        <w:t>Alafu</w:t>
      </w:r>
      <w:proofErr w:type="spellEnd"/>
    </w:p>
  </w:footnote>
  <w:footnote w:id="87">
    <w:p w14:paraId="288EE622" w14:textId="77777777" w:rsidR="0079388B" w:rsidRDefault="0079388B" w:rsidP="00503701">
      <w:pPr>
        <w:spacing w:after="0" w:line="240" w:lineRule="auto"/>
        <w:rPr>
          <w:rFonts w:ascii="D-DIN" w:eastAsia="D-DIN" w:hAnsi="D-DIN" w:cs="D-DIN"/>
          <w:color w:val="4F4F4F"/>
          <w:sz w:val="18"/>
          <w:szCs w:val="18"/>
        </w:rPr>
      </w:pPr>
      <w:r>
        <w:rPr>
          <w:vertAlign w:val="superscript"/>
        </w:rPr>
        <w:footnoteRef/>
      </w:r>
      <w:r>
        <w:rPr>
          <w:rFonts w:ascii="D-DIN" w:eastAsia="D-DIN" w:hAnsi="D-DIN" w:cs="D-DIN"/>
          <w:b/>
          <w:color w:val="4F4F4F"/>
          <w:sz w:val="18"/>
          <w:szCs w:val="18"/>
        </w:rPr>
        <w:t xml:space="preserve"> </w:t>
      </w:r>
      <w:hyperlink r:id="rId104" w:tooltip="https://youtu.be/wFG-IT-wtJg" w:history="1">
        <w:r>
          <w:rPr>
            <w:rFonts w:ascii="D-DIN" w:eastAsia="D-DIN" w:hAnsi="D-DIN" w:cs="D-DIN"/>
            <w:b/>
            <w:color w:val="EA7798"/>
            <w:sz w:val="18"/>
            <w:szCs w:val="18"/>
            <w:u w:val="single"/>
          </w:rPr>
          <w:t>https://youtu.be/wFG-IT-wtJg</w:t>
        </w:r>
      </w:hyperlink>
      <w:r>
        <w:rPr>
          <w:rFonts w:ascii="D-DIN" w:eastAsia="D-DIN" w:hAnsi="D-DIN" w:cs="D-DIN"/>
          <w:b/>
          <w:color w:val="4F4F4F"/>
          <w:sz w:val="18"/>
          <w:szCs w:val="18"/>
        </w:rPr>
        <w:t xml:space="preserve"> </w:t>
      </w:r>
      <w:r>
        <w:rPr>
          <w:rFonts w:ascii="D-DIN" w:eastAsia="D-DIN" w:hAnsi="D-DIN" w:cs="D-DIN"/>
          <w:color w:val="4F4F4F"/>
          <w:sz w:val="18"/>
          <w:szCs w:val="18"/>
        </w:rPr>
        <w:t xml:space="preserve">teaser di Sinergica diretto da Adriano </w:t>
      </w:r>
      <w:proofErr w:type="spellStart"/>
      <w:r>
        <w:rPr>
          <w:rFonts w:ascii="D-DIN" w:eastAsia="D-DIN" w:hAnsi="D-DIN" w:cs="D-DIN"/>
          <w:color w:val="4F4F4F"/>
          <w:sz w:val="18"/>
          <w:szCs w:val="18"/>
        </w:rPr>
        <w:t>Cerroni</w:t>
      </w:r>
      <w:proofErr w:type="spellEnd"/>
      <w:r>
        <w:rPr>
          <w:rFonts w:ascii="D-DIN" w:eastAsia="D-DIN" w:hAnsi="D-DIN" w:cs="D-DIN"/>
          <w:color w:val="4F4F4F"/>
          <w:sz w:val="18"/>
          <w:szCs w:val="18"/>
        </w:rPr>
        <w:t xml:space="preserve"> - Muse Production</w:t>
      </w:r>
    </w:p>
  </w:footnote>
  <w:footnote w:id="88">
    <w:p w14:paraId="0D1F6033" w14:textId="77777777" w:rsidR="0079388B" w:rsidRDefault="0079388B" w:rsidP="00893871">
      <w:pP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4F4F4F"/>
          <w:sz w:val="18"/>
          <w:szCs w:val="18"/>
        </w:rPr>
        <w:t xml:space="preserve"> </w:t>
      </w:r>
      <w:hyperlink r:id="rId105" w:tooltip="https://youtu.be/C3DJelk4N5A" w:history="1">
        <w:r>
          <w:rPr>
            <w:rFonts w:ascii="D-DIN" w:eastAsia="D-DIN" w:hAnsi="D-DIN" w:cs="D-DIN"/>
            <w:b/>
            <w:color w:val="EA7798"/>
            <w:sz w:val="18"/>
            <w:szCs w:val="18"/>
            <w:u w:val="single"/>
          </w:rPr>
          <w:t>https://youtu.be/C3DJelk4N5A</w:t>
        </w:r>
      </w:hyperlink>
      <w:r>
        <w:rPr>
          <w:rFonts w:ascii="D-DIN" w:eastAsia="D-DIN" w:hAnsi="D-DIN" w:cs="D-DIN"/>
          <w:b/>
          <w:color w:val="4F4F4F"/>
          <w:sz w:val="18"/>
          <w:szCs w:val="18"/>
        </w:rPr>
        <w:t xml:space="preserve"> </w:t>
      </w:r>
      <w:r>
        <w:rPr>
          <w:rFonts w:ascii="D-DIN" w:eastAsia="D-DIN" w:hAnsi="D-DIN" w:cs="D-DIN"/>
          <w:color w:val="4F4F4F"/>
          <w:sz w:val="18"/>
          <w:szCs w:val="18"/>
        </w:rPr>
        <w:t xml:space="preserve">teaser di </w:t>
      </w:r>
      <w:proofErr w:type="spellStart"/>
      <w:r>
        <w:rPr>
          <w:rFonts w:ascii="D-DIN" w:eastAsia="D-DIN" w:hAnsi="D-DIN" w:cs="D-DIN"/>
          <w:color w:val="4F4F4F"/>
          <w:sz w:val="18"/>
          <w:szCs w:val="18"/>
        </w:rPr>
        <w:t>Synesthésia</w:t>
      </w:r>
      <w:proofErr w:type="spellEnd"/>
    </w:p>
  </w:footnote>
  <w:footnote w:id="89">
    <w:p w14:paraId="07BA40B3" w14:textId="77777777" w:rsidR="0079388B" w:rsidRDefault="0079388B" w:rsidP="00893871">
      <w:pP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4F4F4F"/>
          <w:sz w:val="18"/>
          <w:szCs w:val="18"/>
        </w:rPr>
        <w:t xml:space="preserve"> </w:t>
      </w:r>
      <w:hyperlink r:id="rId106" w:tooltip="https://www.youtube.com/watch?v=SAzrBDT5L0M&amp;list=PLPtd6dIkWJzIwwoUUTfekyywx_bejcPeU&amp;index=5" w:history="1">
        <w:r>
          <w:rPr>
            <w:rFonts w:ascii="D-DIN" w:eastAsia="D-DIN" w:hAnsi="D-DIN" w:cs="D-DIN"/>
            <w:b/>
            <w:color w:val="EA7798"/>
            <w:sz w:val="18"/>
            <w:szCs w:val="18"/>
            <w:u w:val="single"/>
          </w:rPr>
          <w:t>https://www.youtube.com/watch?v=SAzrBDT5L0M&amp;list=PLPtd6dIkWJzIwwoUUTfekyywx_bejcPeU&amp;index=5</w:t>
        </w:r>
      </w:hyperlink>
      <w:r>
        <w:rPr>
          <w:rFonts w:ascii="D-DIN" w:eastAsia="D-DIN" w:hAnsi="D-DIN" w:cs="D-DIN"/>
          <w:b/>
          <w:color w:val="4F4F4F"/>
          <w:sz w:val="18"/>
          <w:szCs w:val="18"/>
        </w:rPr>
        <w:t xml:space="preserve"> </w:t>
      </w:r>
    </w:p>
  </w:footnote>
  <w:footnote w:id="90">
    <w:p w14:paraId="0F50C109" w14:textId="77777777" w:rsidR="0079388B" w:rsidRDefault="0079388B" w:rsidP="00893871">
      <w:pPr>
        <w:spacing w:after="0" w:line="240" w:lineRule="auto"/>
        <w:rPr>
          <w:rFonts w:ascii="D-DIN" w:eastAsia="D-DIN" w:hAnsi="D-DIN" w:cs="D-DIN"/>
          <w:color w:val="4F4F4F"/>
          <w:sz w:val="18"/>
          <w:szCs w:val="18"/>
        </w:rPr>
      </w:pPr>
      <w:r>
        <w:rPr>
          <w:vertAlign w:val="superscript"/>
        </w:rPr>
        <w:footnoteRef/>
      </w:r>
      <w:r>
        <w:rPr>
          <w:rFonts w:ascii="D-DIN" w:eastAsia="D-DIN" w:hAnsi="D-DIN" w:cs="D-DIN"/>
          <w:b/>
          <w:color w:val="4F4F4F"/>
          <w:sz w:val="18"/>
          <w:szCs w:val="18"/>
        </w:rPr>
        <w:t xml:space="preserve"> </w:t>
      </w:r>
      <w:r>
        <w:rPr>
          <w:rFonts w:ascii="D-DIN" w:eastAsia="D-DIN" w:hAnsi="D-DIN" w:cs="D-DIN"/>
          <w:color w:val="4F4F4F"/>
          <w:sz w:val="18"/>
          <w:szCs w:val="18"/>
        </w:rPr>
        <w:t xml:space="preserve">Loredana </w:t>
      </w:r>
      <w:proofErr w:type="spellStart"/>
      <w:r>
        <w:rPr>
          <w:rFonts w:ascii="D-DIN" w:eastAsia="D-DIN" w:hAnsi="D-DIN" w:cs="D-DIN"/>
          <w:color w:val="4F4F4F"/>
          <w:sz w:val="18"/>
          <w:szCs w:val="18"/>
        </w:rPr>
        <w:t>Parmisani</w:t>
      </w:r>
      <w:proofErr w:type="spellEnd"/>
      <w:r>
        <w:rPr>
          <w:rFonts w:ascii="D-DIN" w:eastAsia="D-DIN" w:hAnsi="D-DIN" w:cs="D-DIN"/>
          <w:color w:val="4F4F4F"/>
          <w:sz w:val="18"/>
          <w:szCs w:val="18"/>
        </w:rPr>
        <w:t xml:space="preserve">, Arte del XX secolo e oltre. Movimenti, teorie, scuole e tendenze, </w:t>
      </w:r>
      <w:proofErr w:type="spellStart"/>
      <w:r>
        <w:rPr>
          <w:rFonts w:ascii="D-DIN" w:eastAsia="D-DIN" w:hAnsi="D-DIN" w:cs="D-DIN"/>
          <w:color w:val="4F4F4F"/>
          <w:sz w:val="18"/>
          <w:szCs w:val="18"/>
        </w:rPr>
        <w:t>Skira</w:t>
      </w:r>
      <w:proofErr w:type="spellEnd"/>
      <w:r>
        <w:rPr>
          <w:rFonts w:ascii="D-DIN" w:eastAsia="D-DIN" w:hAnsi="D-DIN" w:cs="D-DIN"/>
          <w:color w:val="4F4F4F"/>
          <w:sz w:val="18"/>
          <w:szCs w:val="18"/>
        </w:rPr>
        <w:t>, 2012</w:t>
      </w:r>
    </w:p>
  </w:footnote>
  <w:footnote w:id="91">
    <w:p w14:paraId="280A3DFA" w14:textId="77777777" w:rsidR="0079388B" w:rsidRDefault="0079388B" w:rsidP="00893871">
      <w:pPr>
        <w:spacing w:after="0" w:line="240" w:lineRule="auto"/>
        <w:rPr>
          <w:rFonts w:ascii="D-DIN" w:eastAsia="D-DIN" w:hAnsi="D-DIN" w:cs="D-DIN"/>
          <w:color w:val="4F4F4F"/>
          <w:sz w:val="18"/>
          <w:szCs w:val="18"/>
        </w:rPr>
      </w:pPr>
      <w:r>
        <w:rPr>
          <w:vertAlign w:val="superscript"/>
        </w:rPr>
        <w:footnoteRef/>
      </w:r>
      <w:r>
        <w:rPr>
          <w:rFonts w:ascii="D-DIN" w:eastAsia="D-DIN" w:hAnsi="D-DIN" w:cs="D-DIN"/>
          <w:color w:val="4F4F4F"/>
          <w:sz w:val="18"/>
          <w:szCs w:val="18"/>
        </w:rPr>
        <w:t xml:space="preserve"> Nicolas </w:t>
      </w:r>
      <w:proofErr w:type="spellStart"/>
      <w:r>
        <w:rPr>
          <w:rFonts w:ascii="D-DIN" w:eastAsia="D-DIN" w:hAnsi="D-DIN" w:cs="D-DIN"/>
          <w:color w:val="4F4F4F"/>
          <w:sz w:val="18"/>
          <w:szCs w:val="18"/>
        </w:rPr>
        <w:t>Feuille</w:t>
      </w:r>
      <w:proofErr w:type="spellEnd"/>
      <w:r>
        <w:rPr>
          <w:rFonts w:ascii="D-DIN" w:eastAsia="D-DIN" w:hAnsi="D-DIN" w:cs="D-DIN"/>
          <w:color w:val="4F4F4F"/>
          <w:sz w:val="18"/>
          <w:szCs w:val="18"/>
        </w:rPr>
        <w:t xml:space="preserve">, </w:t>
      </w:r>
      <w:proofErr w:type="spellStart"/>
      <w:r>
        <w:rPr>
          <w:rFonts w:ascii="D-DIN" w:eastAsia="D-DIN" w:hAnsi="D-DIN" w:cs="D-DIN"/>
          <w:color w:val="4F4F4F"/>
          <w:sz w:val="18"/>
          <w:szCs w:val="18"/>
        </w:rPr>
        <w:t>Fluxus</w:t>
      </w:r>
      <w:proofErr w:type="spellEnd"/>
      <w:r>
        <w:rPr>
          <w:rFonts w:ascii="D-DIN" w:eastAsia="D-DIN" w:hAnsi="D-DIN" w:cs="D-DIN"/>
          <w:color w:val="4F4F4F"/>
          <w:sz w:val="18"/>
          <w:szCs w:val="18"/>
        </w:rPr>
        <w:t xml:space="preserve"> dixit – Volume 1, une </w:t>
      </w:r>
      <w:proofErr w:type="spellStart"/>
      <w:r>
        <w:rPr>
          <w:rFonts w:ascii="D-DIN" w:eastAsia="D-DIN" w:hAnsi="D-DIN" w:cs="D-DIN"/>
          <w:color w:val="4F4F4F"/>
          <w:sz w:val="18"/>
          <w:szCs w:val="18"/>
        </w:rPr>
        <w:t>anthologie</w:t>
      </w:r>
      <w:proofErr w:type="spellEnd"/>
      <w:r>
        <w:rPr>
          <w:rFonts w:ascii="D-DIN" w:eastAsia="D-DIN" w:hAnsi="D-DIN" w:cs="D-DIN"/>
          <w:color w:val="4F4F4F"/>
          <w:sz w:val="18"/>
          <w:szCs w:val="18"/>
        </w:rPr>
        <w:t xml:space="preserve">, </w:t>
      </w:r>
      <w:proofErr w:type="spellStart"/>
      <w:r>
        <w:rPr>
          <w:rFonts w:ascii="D-DIN" w:eastAsia="D-DIN" w:hAnsi="D-DIN" w:cs="D-DIN"/>
          <w:color w:val="4F4F4F"/>
          <w:sz w:val="18"/>
          <w:szCs w:val="18"/>
        </w:rPr>
        <w:t>éditions</w:t>
      </w:r>
      <w:proofErr w:type="spellEnd"/>
      <w:r>
        <w:rPr>
          <w:rFonts w:ascii="D-DIN" w:eastAsia="D-DIN" w:hAnsi="D-DIN" w:cs="D-DIN"/>
          <w:color w:val="4F4F4F"/>
          <w:sz w:val="18"/>
          <w:szCs w:val="18"/>
        </w:rPr>
        <w:t xml:space="preserve"> Broché, Paris 2002</w:t>
      </w:r>
    </w:p>
  </w:footnote>
  <w:footnote w:id="92">
    <w:p w14:paraId="2BF87324" w14:textId="77777777" w:rsidR="0079388B" w:rsidRDefault="0079388B">
      <w:pPr>
        <w:spacing w:after="0" w:line="360" w:lineRule="auto"/>
        <w:rPr>
          <w:rFonts w:ascii="D-DIN" w:eastAsia="D-DIN" w:hAnsi="D-DIN" w:cs="D-DIN"/>
          <w:b/>
          <w:color w:val="4F4F4F"/>
          <w:sz w:val="18"/>
          <w:szCs w:val="18"/>
        </w:rPr>
      </w:pPr>
      <w:r>
        <w:rPr>
          <w:vertAlign w:val="superscript"/>
        </w:rPr>
        <w:footnoteRef/>
      </w:r>
      <w:hyperlink r:id="rId107" w:tooltip="https://www.billviola.com/ordering.htm" w:history="1">
        <w:r>
          <w:rPr>
            <w:rFonts w:ascii="D-DIN" w:eastAsia="D-DIN" w:hAnsi="D-DIN" w:cs="D-DIN"/>
            <w:b/>
            <w:color w:val="4F4F4F"/>
            <w:sz w:val="18"/>
            <w:szCs w:val="18"/>
          </w:rPr>
          <w:t xml:space="preserve"> </w:t>
        </w:r>
      </w:hyperlink>
      <w:hyperlink r:id="rId108" w:tooltip="https://www.billviola.com/ordering.htm" w:history="1">
        <w:r>
          <w:rPr>
            <w:rFonts w:ascii="D-DIN" w:eastAsia="D-DIN" w:hAnsi="D-DIN" w:cs="D-DIN"/>
            <w:b/>
            <w:color w:val="EA7798"/>
            <w:sz w:val="18"/>
            <w:szCs w:val="18"/>
            <w:u w:val="single"/>
          </w:rPr>
          <w:t>https://www.billviola.com/ordering.htm</w:t>
        </w:r>
      </w:hyperlink>
      <w:r>
        <w:rPr>
          <w:rFonts w:ascii="D-DIN" w:eastAsia="D-DIN" w:hAnsi="D-DIN" w:cs="D-DIN"/>
          <w:b/>
          <w:color w:val="4F4F4F"/>
          <w:sz w:val="18"/>
          <w:szCs w:val="18"/>
        </w:rPr>
        <w:t xml:space="preserve"> - </w:t>
      </w:r>
      <w:hyperlink r:id="rId109" w:tooltip="https://www.operadeparis.fr/en/season-22-23/opera/tristan-und-isolde" w:history="1">
        <w:r>
          <w:rPr>
            <w:rFonts w:ascii="D-DIN" w:eastAsia="D-DIN" w:hAnsi="D-DIN" w:cs="D-DIN"/>
            <w:b/>
            <w:color w:val="EA7798"/>
            <w:sz w:val="18"/>
            <w:szCs w:val="18"/>
            <w:u w:val="single"/>
          </w:rPr>
          <w:t>https://www.operadeparis.fr/en/season-22-23/opera/tristan-und-isolde</w:t>
        </w:r>
      </w:hyperlink>
    </w:p>
  </w:footnote>
  <w:footnote w:id="93">
    <w:p w14:paraId="75660551" w14:textId="77777777" w:rsidR="0079388B" w:rsidRDefault="0079388B">
      <w:pPr>
        <w:spacing w:after="0" w:line="360" w:lineRule="auto"/>
        <w:rPr>
          <w:rFonts w:ascii="D-DIN" w:eastAsia="D-DIN" w:hAnsi="D-DIN" w:cs="D-DIN"/>
          <w:b/>
          <w:color w:val="4F4F4F"/>
          <w:sz w:val="18"/>
          <w:szCs w:val="18"/>
        </w:rPr>
      </w:pPr>
      <w:r>
        <w:rPr>
          <w:vertAlign w:val="superscript"/>
        </w:rPr>
        <w:footnoteRef/>
      </w:r>
      <w:r>
        <w:rPr>
          <w:rFonts w:ascii="D-DIN" w:eastAsia="D-DIN" w:hAnsi="D-DIN" w:cs="D-DIN"/>
          <w:b/>
          <w:color w:val="4F4F4F"/>
          <w:sz w:val="18"/>
          <w:szCs w:val="18"/>
        </w:rPr>
        <w:t xml:space="preserve"> </w:t>
      </w:r>
      <w:hyperlink r:id="rId110" w:tooltip="https://francisalys.com/" w:history="1">
        <w:r>
          <w:rPr>
            <w:rFonts w:ascii="D-DIN" w:eastAsia="D-DIN" w:hAnsi="D-DIN" w:cs="D-DIN"/>
            <w:b/>
            <w:color w:val="EA7798"/>
            <w:sz w:val="18"/>
            <w:szCs w:val="18"/>
            <w:u w:val="single"/>
          </w:rPr>
          <w:t>https://francisalys.com</w:t>
        </w:r>
      </w:hyperlink>
      <w:r>
        <w:rPr>
          <w:rFonts w:ascii="D-DIN" w:eastAsia="D-DIN" w:hAnsi="D-DIN" w:cs="D-DIN"/>
          <w:b/>
          <w:color w:val="EA7798"/>
          <w:sz w:val="18"/>
          <w:szCs w:val="18"/>
        </w:rPr>
        <w:t xml:space="preserve"> </w:t>
      </w:r>
      <w:r>
        <w:rPr>
          <w:rFonts w:ascii="D-DIN" w:eastAsia="D-DIN" w:hAnsi="D-DIN" w:cs="D-DIN"/>
          <w:color w:val="4F4F4F"/>
          <w:sz w:val="18"/>
          <w:szCs w:val="18"/>
        </w:rPr>
        <w:t xml:space="preserve">Francis </w:t>
      </w:r>
      <w:proofErr w:type="spellStart"/>
      <w:r>
        <w:rPr>
          <w:rFonts w:ascii="D-DIN" w:eastAsia="D-DIN" w:hAnsi="D-DIN" w:cs="D-DIN"/>
          <w:color w:val="4F4F4F"/>
          <w:sz w:val="18"/>
          <w:szCs w:val="18"/>
        </w:rPr>
        <w:t>Alys</w:t>
      </w:r>
      <w:proofErr w:type="spellEnd"/>
      <w:r>
        <w:rPr>
          <w:rFonts w:ascii="D-DIN" w:eastAsia="D-DIN" w:hAnsi="D-DIN" w:cs="D-DIN"/>
          <w:b/>
          <w:color w:val="4F4F4F"/>
          <w:sz w:val="18"/>
          <w:szCs w:val="18"/>
        </w:rPr>
        <w:t xml:space="preserve"> </w:t>
      </w:r>
      <w:r>
        <w:rPr>
          <w:rFonts w:ascii="D-DIN" w:eastAsia="D-DIN" w:hAnsi="D-DIN" w:cs="D-DIN"/>
          <w:color w:val="4F4F4F"/>
          <w:sz w:val="18"/>
          <w:szCs w:val="18"/>
        </w:rPr>
        <w:t>e la presentazione del Padiglione del Belgio alla Biennale di Venezia 2022</w:t>
      </w:r>
      <w:r>
        <w:rPr>
          <w:rFonts w:ascii="D-DIN" w:eastAsia="D-DIN" w:hAnsi="D-DIN" w:cs="D-DIN"/>
          <w:b/>
          <w:color w:val="4F4F4F"/>
          <w:sz w:val="18"/>
          <w:szCs w:val="18"/>
        </w:rPr>
        <w:t xml:space="preserve"> </w:t>
      </w:r>
    </w:p>
  </w:footnote>
  <w:footnote w:id="94">
    <w:p w14:paraId="65E6DB13" w14:textId="77777777" w:rsidR="0079388B" w:rsidRDefault="0079388B">
      <w:pPr>
        <w:spacing w:after="0" w:line="240" w:lineRule="auto"/>
        <w:rPr>
          <w:rFonts w:ascii="D-DIN" w:eastAsia="D-DIN" w:hAnsi="D-DIN" w:cs="D-DIN"/>
          <w:b/>
          <w:color w:val="4F4F4F"/>
          <w:sz w:val="18"/>
          <w:szCs w:val="18"/>
        </w:rPr>
      </w:pPr>
      <w:r>
        <w:rPr>
          <w:vertAlign w:val="superscript"/>
        </w:rPr>
        <w:footnoteRef/>
      </w:r>
      <w:r>
        <w:rPr>
          <w:rFonts w:ascii="D-DIN" w:eastAsia="D-DIN" w:hAnsi="D-DIN" w:cs="D-DIN"/>
          <w:b/>
          <w:color w:val="4F4F4F"/>
          <w:sz w:val="18"/>
          <w:szCs w:val="18"/>
        </w:rPr>
        <w:t xml:space="preserve"> </w:t>
      </w:r>
      <w:hyperlink r:id="rId111" w:tooltip="https://blog.ringostat.com/en/in-brief-what-is-a-teaser-ad-in-3-minutes/" w:history="1">
        <w:r>
          <w:rPr>
            <w:rFonts w:ascii="D-DIN" w:eastAsia="D-DIN" w:hAnsi="D-DIN" w:cs="D-DIN"/>
            <w:b/>
            <w:color w:val="EA7798"/>
            <w:sz w:val="18"/>
            <w:szCs w:val="18"/>
            <w:u w:val="single"/>
          </w:rPr>
          <w:t>https://blog.ringostat.com/en/in-brief-what-is-a-teaser-ad-in-3-minutes/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B6B99" w14:textId="77777777" w:rsidR="0079388B" w:rsidRDefault="0079388B">
    <w:pPr>
      <w:pBdr>
        <w:top w:val="none" w:sz="0" w:space="0" w:color="000000"/>
        <w:left w:val="none" w:sz="0" w:space="0" w:color="000000"/>
        <w:bottom w:val="none" w:sz="0" w:space="0" w:color="000000"/>
        <w:right w:val="none" w:sz="0" w:space="0" w:color="000000"/>
        <w:between w:val="none" w:sz="0" w:space="0" w:color="000000"/>
      </w:pBdr>
      <w:tabs>
        <w:tab w:val="center" w:pos="7143"/>
        <w:tab w:val="right" w:pos="14287"/>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E066D0"/>
    <w:multiLevelType w:val="multilevel"/>
    <w:tmpl w:val="2842D2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42D"/>
    <w:rsid w:val="00041C78"/>
    <w:rsid w:val="001560BB"/>
    <w:rsid w:val="001902F0"/>
    <w:rsid w:val="00224054"/>
    <w:rsid w:val="003609E0"/>
    <w:rsid w:val="0047699F"/>
    <w:rsid w:val="004B47F0"/>
    <w:rsid w:val="00503701"/>
    <w:rsid w:val="006B442D"/>
    <w:rsid w:val="0079388B"/>
    <w:rsid w:val="007C31E9"/>
    <w:rsid w:val="007F522F"/>
    <w:rsid w:val="00836FFC"/>
    <w:rsid w:val="00893871"/>
    <w:rsid w:val="00927D5F"/>
    <w:rsid w:val="00F902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88CB7"/>
  <w15:docId w15:val="{BA03D41B-F04C-4E0F-A426-5B868313E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it-IT"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style>
  <w:style w:type="paragraph" w:styleId="Titolo1">
    <w:name w:val="heading 1"/>
    <w:basedOn w:val="Normale"/>
    <w:next w:val="Normale"/>
    <w:link w:val="Titolo1Carattere"/>
    <w:pPr>
      <w:keepNext/>
      <w:keepLines/>
      <w:spacing w:before="480" w:after="120"/>
      <w:outlineLvl w:val="0"/>
    </w:pPr>
    <w:rPr>
      <w:b/>
      <w:sz w:val="48"/>
      <w:szCs w:val="48"/>
    </w:rPr>
  </w:style>
  <w:style w:type="paragraph" w:styleId="Titolo2">
    <w:name w:val="heading 2"/>
    <w:basedOn w:val="Normale"/>
    <w:next w:val="Normale"/>
    <w:link w:val="Titolo2Carattere"/>
    <w:pPr>
      <w:keepNext/>
      <w:keepLines/>
      <w:spacing w:before="360" w:after="80"/>
      <w:outlineLvl w:val="1"/>
    </w:pPr>
    <w:rPr>
      <w:b/>
      <w:sz w:val="36"/>
      <w:szCs w:val="36"/>
    </w:rPr>
  </w:style>
  <w:style w:type="paragraph" w:styleId="Titolo3">
    <w:name w:val="heading 3"/>
    <w:basedOn w:val="Normale"/>
    <w:next w:val="Normale"/>
    <w:link w:val="Titolo3Carattere"/>
    <w:pPr>
      <w:keepNext/>
      <w:keepLines/>
      <w:spacing w:before="280" w:after="80"/>
      <w:outlineLvl w:val="2"/>
    </w:pPr>
    <w:rPr>
      <w:b/>
      <w:sz w:val="28"/>
      <w:szCs w:val="28"/>
    </w:rPr>
  </w:style>
  <w:style w:type="paragraph" w:styleId="Titolo4">
    <w:name w:val="heading 4"/>
    <w:basedOn w:val="Normale"/>
    <w:next w:val="Normale"/>
    <w:link w:val="Titolo4Carattere"/>
    <w:pPr>
      <w:keepNext/>
      <w:keepLines/>
      <w:spacing w:before="240" w:after="40"/>
      <w:outlineLvl w:val="3"/>
    </w:pPr>
    <w:rPr>
      <w:b/>
      <w:sz w:val="24"/>
      <w:szCs w:val="24"/>
    </w:rPr>
  </w:style>
  <w:style w:type="paragraph" w:styleId="Titolo5">
    <w:name w:val="heading 5"/>
    <w:basedOn w:val="Normale"/>
    <w:next w:val="Normale"/>
    <w:link w:val="Titolo5Carattere"/>
    <w:pPr>
      <w:keepNext/>
      <w:keepLines/>
      <w:spacing w:before="220" w:after="40"/>
      <w:outlineLvl w:val="4"/>
    </w:pPr>
    <w:rPr>
      <w:b/>
    </w:rPr>
  </w:style>
  <w:style w:type="paragraph" w:styleId="Titolo6">
    <w:name w:val="heading 6"/>
    <w:basedOn w:val="Normale"/>
    <w:next w:val="Normale"/>
    <w:link w:val="Titolo6Carattere"/>
    <w:pPr>
      <w:keepNext/>
      <w:keepLines/>
      <w:spacing w:before="200" w:after="40"/>
      <w:outlineLvl w:val="5"/>
    </w:pPr>
    <w:rPr>
      <w:b/>
      <w:sz w:val="20"/>
      <w:szCs w:val="20"/>
    </w:rPr>
  </w:style>
  <w:style w:type="paragraph" w:styleId="Titolo7">
    <w:name w:val="heading 7"/>
    <w:basedOn w:val="Normale"/>
    <w:next w:val="Normale"/>
    <w:link w:val="Titolo7Carattere"/>
    <w:uiPriority w:val="9"/>
    <w:unhideWhenUsed/>
    <w:qFormat/>
    <w:pPr>
      <w:keepNext/>
      <w:keepLines/>
      <w:spacing w:before="320"/>
      <w:outlineLvl w:val="6"/>
    </w:pPr>
    <w:rPr>
      <w:rFonts w:ascii="Arial" w:eastAsia="Arial" w:hAnsi="Arial" w:cs="Arial"/>
      <w:b/>
      <w:bCs/>
      <w:i/>
      <w:iCs/>
    </w:rPr>
  </w:style>
  <w:style w:type="paragraph" w:styleId="Titolo8">
    <w:name w:val="heading 8"/>
    <w:basedOn w:val="Normale"/>
    <w:next w:val="Normale"/>
    <w:link w:val="Titolo8Carattere"/>
    <w:uiPriority w:val="9"/>
    <w:unhideWhenUsed/>
    <w:qFormat/>
    <w:pPr>
      <w:keepNext/>
      <w:keepLines/>
      <w:spacing w:before="320"/>
      <w:outlineLvl w:val="7"/>
    </w:pPr>
    <w:rPr>
      <w:rFonts w:ascii="Arial" w:eastAsia="Arial" w:hAnsi="Arial" w:cs="Arial"/>
      <w:i/>
      <w:iCs/>
    </w:rPr>
  </w:style>
  <w:style w:type="paragraph" w:styleId="Titolo9">
    <w:name w:val="heading 9"/>
    <w:basedOn w:val="Normale"/>
    <w:next w:val="Normale"/>
    <w:link w:val="Titolo9Carattere"/>
    <w:uiPriority w:val="9"/>
    <w:unhideWhenUsed/>
    <w:qFormat/>
    <w:pPr>
      <w:keepNext/>
      <w:keepLines/>
      <w:spacing w:before="320"/>
      <w:outlineLvl w:val="8"/>
    </w:pPr>
    <w:rPr>
      <w:rFonts w:ascii="Arial" w:eastAsia="Arial" w:hAnsi="Arial" w:cs="Arial"/>
      <w:i/>
      <w:iCs/>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Pr>
      <w:rFonts w:ascii="Arial" w:eastAsia="Arial" w:hAnsi="Arial" w:cs="Arial"/>
      <w:sz w:val="40"/>
      <w:szCs w:val="40"/>
    </w:rPr>
  </w:style>
  <w:style w:type="character" w:customStyle="1" w:styleId="Titolo2Carattere">
    <w:name w:val="Titolo 2 Carattere"/>
    <w:link w:val="Titolo2"/>
    <w:uiPriority w:val="9"/>
    <w:rPr>
      <w:rFonts w:ascii="Arial" w:eastAsia="Arial" w:hAnsi="Arial" w:cs="Arial"/>
      <w:sz w:val="34"/>
    </w:rPr>
  </w:style>
  <w:style w:type="character" w:customStyle="1" w:styleId="Titolo3Carattere">
    <w:name w:val="Titolo 3 Carattere"/>
    <w:link w:val="Titolo3"/>
    <w:uiPriority w:val="9"/>
    <w:rPr>
      <w:rFonts w:ascii="Arial" w:eastAsia="Arial" w:hAnsi="Arial" w:cs="Arial"/>
      <w:sz w:val="30"/>
      <w:szCs w:val="30"/>
    </w:rPr>
  </w:style>
  <w:style w:type="character" w:customStyle="1" w:styleId="Titolo4Carattere">
    <w:name w:val="Titolo 4 Carattere"/>
    <w:link w:val="Titolo4"/>
    <w:uiPriority w:val="9"/>
    <w:rPr>
      <w:rFonts w:ascii="Arial" w:eastAsia="Arial" w:hAnsi="Arial" w:cs="Arial"/>
      <w:b/>
      <w:bCs/>
      <w:sz w:val="26"/>
      <w:szCs w:val="26"/>
    </w:rPr>
  </w:style>
  <w:style w:type="character" w:customStyle="1" w:styleId="Titolo5Carattere">
    <w:name w:val="Titolo 5 Carattere"/>
    <w:link w:val="Titolo5"/>
    <w:uiPriority w:val="9"/>
    <w:rPr>
      <w:rFonts w:ascii="Arial" w:eastAsia="Arial" w:hAnsi="Arial" w:cs="Arial"/>
      <w:b/>
      <w:bCs/>
      <w:sz w:val="24"/>
      <w:szCs w:val="24"/>
    </w:rPr>
  </w:style>
  <w:style w:type="character" w:customStyle="1" w:styleId="Titolo6Carattere">
    <w:name w:val="Titolo 6 Carattere"/>
    <w:link w:val="Titolo6"/>
    <w:uiPriority w:val="9"/>
    <w:rPr>
      <w:rFonts w:ascii="Arial" w:eastAsia="Arial" w:hAnsi="Arial" w:cs="Arial"/>
      <w:b/>
      <w:bCs/>
      <w:sz w:val="22"/>
      <w:szCs w:val="22"/>
    </w:rPr>
  </w:style>
  <w:style w:type="character" w:customStyle="1" w:styleId="Titolo7Carattere">
    <w:name w:val="Titolo 7 Carattere"/>
    <w:link w:val="Titolo7"/>
    <w:uiPriority w:val="9"/>
    <w:rPr>
      <w:rFonts w:ascii="Arial" w:eastAsia="Arial" w:hAnsi="Arial" w:cs="Arial"/>
      <w:b/>
      <w:bCs/>
      <w:i/>
      <w:iCs/>
      <w:sz w:val="22"/>
      <w:szCs w:val="22"/>
    </w:rPr>
  </w:style>
  <w:style w:type="character" w:customStyle="1" w:styleId="Titolo8Carattere">
    <w:name w:val="Titolo 8 Carattere"/>
    <w:link w:val="Titolo8"/>
    <w:uiPriority w:val="9"/>
    <w:rPr>
      <w:rFonts w:ascii="Arial" w:eastAsia="Arial" w:hAnsi="Arial" w:cs="Arial"/>
      <w:i/>
      <w:iCs/>
      <w:sz w:val="22"/>
      <w:szCs w:val="22"/>
    </w:rPr>
  </w:style>
  <w:style w:type="character" w:customStyle="1" w:styleId="Titolo9Carattere">
    <w:name w:val="Titolo 9 Carattere"/>
    <w:link w:val="Titolo9"/>
    <w:uiPriority w:val="9"/>
    <w:rPr>
      <w:rFonts w:ascii="Arial" w:eastAsia="Arial" w:hAnsi="Arial" w:cs="Arial"/>
      <w:i/>
      <w:iCs/>
      <w:sz w:val="21"/>
      <w:szCs w:val="21"/>
    </w:rPr>
  </w:style>
  <w:style w:type="paragraph" w:styleId="Paragrafoelenco">
    <w:name w:val="List Paragraph"/>
    <w:basedOn w:val="Normale"/>
    <w:uiPriority w:val="34"/>
    <w:qFormat/>
    <w:pPr>
      <w:ind w:left="720"/>
      <w:contextualSpacing/>
    </w:pPr>
  </w:style>
  <w:style w:type="paragraph" w:styleId="Nessunaspaziatura">
    <w:name w:val="No Spacing"/>
    <w:uiPriority w:val="1"/>
    <w:qFormat/>
    <w:pPr>
      <w:spacing w:after="0" w:line="240" w:lineRule="auto"/>
    </w:pPr>
  </w:style>
  <w:style w:type="character" w:customStyle="1" w:styleId="TitoloCarattere">
    <w:name w:val="Titolo Carattere"/>
    <w:link w:val="Titolo"/>
    <w:uiPriority w:val="10"/>
    <w:rPr>
      <w:sz w:val="48"/>
      <w:szCs w:val="48"/>
    </w:rPr>
  </w:style>
  <w:style w:type="character" w:customStyle="1" w:styleId="SottotitoloCarattere">
    <w:name w:val="Sottotitolo Carattere"/>
    <w:link w:val="Sottotitolo"/>
    <w:uiPriority w:val="11"/>
    <w:rPr>
      <w:sz w:val="24"/>
      <w:szCs w:val="24"/>
    </w:rPr>
  </w:style>
  <w:style w:type="paragraph" w:styleId="Citazione">
    <w:name w:val="Quote"/>
    <w:basedOn w:val="Normale"/>
    <w:next w:val="Normale"/>
    <w:link w:val="CitazioneCarattere"/>
    <w:uiPriority w:val="29"/>
    <w:qFormat/>
    <w:pPr>
      <w:ind w:left="720" w:right="720"/>
    </w:pPr>
    <w:rPr>
      <w:i/>
    </w:rPr>
  </w:style>
  <w:style w:type="character" w:customStyle="1" w:styleId="CitazioneCarattere">
    <w:name w:val="Citazione Carattere"/>
    <w:link w:val="Citazione"/>
    <w:uiPriority w:val="29"/>
    <w:rPr>
      <w:i/>
    </w:rPr>
  </w:style>
  <w:style w:type="paragraph" w:styleId="Citazioneintensa">
    <w:name w:val="Intense Quote"/>
    <w:basedOn w:val="Normale"/>
    <w:next w:val="Normale"/>
    <w:link w:val="CitazioneintensaCarattere"/>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zioneintensaCarattere">
    <w:name w:val="Citazione intensa Carattere"/>
    <w:link w:val="Citazioneintensa"/>
    <w:uiPriority w:val="30"/>
    <w:rPr>
      <w:i/>
    </w:rPr>
  </w:style>
  <w:style w:type="paragraph" w:styleId="Intestazione">
    <w:name w:val="header"/>
    <w:basedOn w:val="Normale"/>
    <w:link w:val="IntestazioneCarattere"/>
    <w:uiPriority w:val="99"/>
    <w:unhideWhenUsed/>
    <w:pPr>
      <w:tabs>
        <w:tab w:val="center" w:pos="7143"/>
        <w:tab w:val="right" w:pos="14287"/>
      </w:tabs>
      <w:spacing w:after="0" w:line="240" w:lineRule="auto"/>
    </w:pPr>
  </w:style>
  <w:style w:type="character" w:customStyle="1" w:styleId="IntestazioneCarattere">
    <w:name w:val="Intestazione Carattere"/>
    <w:link w:val="Intestazione"/>
    <w:uiPriority w:val="99"/>
  </w:style>
  <w:style w:type="paragraph" w:styleId="Pidipagina">
    <w:name w:val="footer"/>
    <w:basedOn w:val="Normale"/>
    <w:link w:val="PidipaginaCarattere"/>
    <w:uiPriority w:val="99"/>
    <w:unhideWhenUsed/>
    <w:pPr>
      <w:tabs>
        <w:tab w:val="center" w:pos="7143"/>
        <w:tab w:val="right" w:pos="14287"/>
      </w:tabs>
      <w:spacing w:after="0" w:line="240" w:lineRule="auto"/>
    </w:pPr>
  </w:style>
  <w:style w:type="character" w:customStyle="1" w:styleId="FooterChar">
    <w:name w:val="Footer Char"/>
    <w:uiPriority w:val="99"/>
  </w:style>
  <w:style w:type="paragraph" w:styleId="Didascalia">
    <w:name w:val="caption"/>
    <w:basedOn w:val="Normale"/>
    <w:next w:val="Normale"/>
    <w:uiPriority w:val="35"/>
    <w:semiHidden/>
    <w:unhideWhenUsed/>
    <w:qFormat/>
    <w:rPr>
      <w:b/>
      <w:bCs/>
      <w:color w:val="4F81BD" w:themeColor="accent1"/>
      <w:sz w:val="18"/>
      <w:szCs w:val="18"/>
    </w:rPr>
  </w:style>
  <w:style w:type="character" w:customStyle="1" w:styleId="PidipaginaCarattere">
    <w:name w:val="Piè di pagina Carattere"/>
    <w:link w:val="Pidipagina"/>
    <w:uiPriority w:val="99"/>
  </w:style>
  <w:style w:type="table" w:styleId="Grigliatabella">
    <w:name w:val="Table Grid"/>
    <w:basedOn w:val="Tabellanorma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ellanorma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lasemplice-1">
    <w:name w:val="Plain Table 1"/>
    <w:basedOn w:val="Tabellanorma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ellasemplice-2">
    <w:name w:val="Plain Table 2"/>
    <w:basedOn w:val="Tabellanorma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lasemplice-3">
    <w:name w:val="Plain Table 3"/>
    <w:basedOn w:val="Tabellanorma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semplice4">
    <w:name w:val="Plain Table 4"/>
    <w:basedOn w:val="Tabellanorma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semplice5">
    <w:name w:val="Plain Table 5"/>
    <w:basedOn w:val="Tabellanorma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griglia1chiara">
    <w:name w:val="Grid Table 1 Light"/>
    <w:basedOn w:val="Tabellanorma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lanorma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ellanorma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ellanorma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ellanorma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ellanorma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ellanorma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ellagriglia2">
    <w:name w:val="Grid Table 2"/>
    <w:basedOn w:val="Tabellanorma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lanorma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Tabellanorma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Tabellanorma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Tabellanorma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Tabellanorma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Tabellanorma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gliatab3">
    <w:name w:val="Grid Table 3"/>
    <w:basedOn w:val="Tabellanorma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lanorma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Tabellanorma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Tabellanorma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Tabellanorma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Tabellanorma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Tabellanorma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gliatab4">
    <w:name w:val="Grid Table 4"/>
    <w:basedOn w:val="Tabellanorma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lanormale"/>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Tabellanormale"/>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Tabellanormale"/>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Tabellanormale"/>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Tabellanormale"/>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Tabellanormale"/>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ellagriglia5scura">
    <w:name w:val="Grid Table 5 Dark"/>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Tabellagriglia6acolori">
    <w:name w:val="Grid Table 6 Colorful"/>
    <w:basedOn w:val="Tabellanorma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lanormale"/>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ellanorma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ellanormale"/>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ellanorma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ellanormale"/>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ellanormale"/>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Tabellagriglia7acolori">
    <w:name w:val="Grid Table 7 Colorful"/>
    <w:basedOn w:val="Tabellanorma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lanormale"/>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ellanormale"/>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ellanormale"/>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ellanormale"/>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ellanormale"/>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ellanormale"/>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Tabellaelenco1chiara">
    <w:name w:val="List Table 1 Light"/>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Tabellaelenco2">
    <w:name w:val="List Table 2"/>
    <w:basedOn w:val="Tabellanorma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lanormale"/>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Tabellanormale"/>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Tabellanormale"/>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Tabellanormale"/>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Tabellanormale"/>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Tabellanormale"/>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Elencotab3">
    <w:name w:val="List Table 3"/>
    <w:basedOn w:val="Tabellanorma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lanormale"/>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ellanorma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ellanormale"/>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ellanorma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ellanormale"/>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ellanormale"/>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Elencotab4">
    <w:name w:val="List Table 4"/>
    <w:basedOn w:val="Tabellanorma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lanormale"/>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Tabellanormale"/>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Tabellanormale"/>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Tabellanormale"/>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Tabellanormale"/>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Tabellanormale"/>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ellaelenco5scura">
    <w:name w:val="List Table 5 Dark"/>
    <w:basedOn w:val="Tabellanorma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lanormale"/>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Tabellanormale"/>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Tabellanormale"/>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Tabellanormale"/>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Tabellanormale"/>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Tabellanormale"/>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Tabellaelenco6acolori">
    <w:name w:val="List Table 6 Colorful"/>
    <w:basedOn w:val="Tabellanorma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lanormale"/>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ellanormale"/>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ellanormale"/>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ellanormale"/>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ellanormale"/>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ellanormale"/>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Tabellaelenco7acolori">
    <w:name w:val="List Table 7 Colorful"/>
    <w:basedOn w:val="Tabellanorma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lanormale"/>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ellanormale"/>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ellanormale"/>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ellanormale"/>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ellanormale"/>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ellanormale"/>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ellanormale"/>
    <w:uiPriority w:val="99"/>
    <w:pPr>
      <w:spacing w:after="0" w:line="240" w:lineRule="auto"/>
    </w:pPr>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lanormale"/>
    <w:uiPriority w:val="99"/>
    <w:pPr>
      <w:spacing w:after="0" w:line="240" w:lineRule="auto"/>
    </w:pPr>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ellanormale"/>
    <w:uiPriority w:val="99"/>
    <w:pPr>
      <w:spacing w:after="0" w:line="240" w:lineRule="auto"/>
    </w:pPr>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ellanormale"/>
    <w:uiPriority w:val="99"/>
    <w:pPr>
      <w:spacing w:after="0" w:line="240" w:lineRule="auto"/>
    </w:pPr>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ellanormale"/>
    <w:uiPriority w:val="99"/>
    <w:pPr>
      <w:spacing w:after="0" w:line="240" w:lineRule="auto"/>
    </w:pPr>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ellanormale"/>
    <w:uiPriority w:val="99"/>
    <w:pPr>
      <w:spacing w:after="0" w:line="240" w:lineRule="auto"/>
    </w:pPr>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ellanormale"/>
    <w:uiPriority w:val="99"/>
    <w:pPr>
      <w:spacing w:after="0" w:line="240" w:lineRule="auto"/>
    </w:pPr>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ellanormale"/>
    <w:uiPriority w:val="99"/>
    <w:pPr>
      <w:spacing w:after="0" w:line="240" w:lineRule="auto"/>
    </w:pPr>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lanormale"/>
    <w:uiPriority w:val="99"/>
    <w:pPr>
      <w:spacing w:after="0" w:line="240" w:lineRule="auto"/>
    </w:pPr>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ellanormale"/>
    <w:uiPriority w:val="99"/>
    <w:pPr>
      <w:spacing w:after="0" w:line="240" w:lineRule="auto"/>
    </w:pPr>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ellanormale"/>
    <w:uiPriority w:val="99"/>
    <w:pPr>
      <w:spacing w:after="0" w:line="240" w:lineRule="auto"/>
    </w:pPr>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ellanormale"/>
    <w:uiPriority w:val="99"/>
    <w:pPr>
      <w:spacing w:after="0" w:line="240" w:lineRule="auto"/>
    </w:pPr>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ellanormale"/>
    <w:uiPriority w:val="99"/>
    <w:pPr>
      <w:spacing w:after="0" w:line="240" w:lineRule="auto"/>
    </w:pPr>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ellanormale"/>
    <w:uiPriority w:val="99"/>
    <w:pPr>
      <w:spacing w:after="0" w:line="240" w:lineRule="auto"/>
    </w:pPr>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ellanorma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lanorma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ellanorma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ellanorma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ellanorma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ellanorma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ellanorma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Collegamentoipertestuale">
    <w:name w:val="Hyperlink"/>
    <w:uiPriority w:val="99"/>
    <w:unhideWhenUsed/>
    <w:rPr>
      <w:color w:val="0000FF" w:themeColor="hyperlink"/>
      <w:u w:val="single"/>
    </w:rPr>
  </w:style>
  <w:style w:type="paragraph" w:styleId="Testonotaapidipagina">
    <w:name w:val="footnote text"/>
    <w:basedOn w:val="Normale"/>
    <w:link w:val="TestonotaapidipaginaCarattere"/>
    <w:uiPriority w:val="99"/>
    <w:semiHidden/>
    <w:unhideWhenUsed/>
    <w:pPr>
      <w:spacing w:after="40" w:line="240" w:lineRule="auto"/>
    </w:pPr>
    <w:rPr>
      <w:sz w:val="18"/>
    </w:rPr>
  </w:style>
  <w:style w:type="character" w:customStyle="1" w:styleId="TestonotaapidipaginaCarattere">
    <w:name w:val="Testo nota a piè di pagina Carattere"/>
    <w:link w:val="Testonotaapidipagina"/>
    <w:uiPriority w:val="99"/>
    <w:rPr>
      <w:sz w:val="18"/>
    </w:rPr>
  </w:style>
  <w:style w:type="character" w:styleId="Rimandonotaapidipagina">
    <w:name w:val="footnote reference"/>
    <w:uiPriority w:val="99"/>
    <w:unhideWhenUsed/>
    <w:rPr>
      <w:vertAlign w:val="superscript"/>
    </w:rPr>
  </w:style>
  <w:style w:type="paragraph" w:styleId="Testonotadichiusura">
    <w:name w:val="endnote text"/>
    <w:basedOn w:val="Normale"/>
    <w:link w:val="TestonotadichiusuraCarattere"/>
    <w:uiPriority w:val="99"/>
    <w:semiHidden/>
    <w:unhideWhenUsed/>
    <w:pPr>
      <w:spacing w:after="0" w:line="240" w:lineRule="auto"/>
    </w:pPr>
    <w:rPr>
      <w:sz w:val="20"/>
    </w:rPr>
  </w:style>
  <w:style w:type="character" w:customStyle="1" w:styleId="TestonotadichiusuraCarattere">
    <w:name w:val="Testo nota di chiusura Carattere"/>
    <w:link w:val="Testonotadichiusura"/>
    <w:uiPriority w:val="99"/>
    <w:rPr>
      <w:sz w:val="20"/>
    </w:rPr>
  </w:style>
  <w:style w:type="character" w:styleId="Rimandonotadichiusura">
    <w:name w:val="endnote reference"/>
    <w:uiPriority w:val="99"/>
    <w:semiHidden/>
    <w:unhideWhenUsed/>
    <w:rPr>
      <w:vertAlign w:val="superscript"/>
    </w:rPr>
  </w:style>
  <w:style w:type="paragraph" w:styleId="Sommario1">
    <w:name w:val="toc 1"/>
    <w:basedOn w:val="Normale"/>
    <w:next w:val="Normale"/>
    <w:uiPriority w:val="39"/>
    <w:unhideWhenUsed/>
    <w:pPr>
      <w:spacing w:after="57"/>
    </w:pPr>
  </w:style>
  <w:style w:type="paragraph" w:styleId="Sommario2">
    <w:name w:val="toc 2"/>
    <w:basedOn w:val="Normale"/>
    <w:next w:val="Normale"/>
    <w:uiPriority w:val="39"/>
    <w:unhideWhenUsed/>
    <w:pPr>
      <w:spacing w:after="57"/>
      <w:ind w:left="283"/>
    </w:pPr>
  </w:style>
  <w:style w:type="paragraph" w:styleId="Sommario3">
    <w:name w:val="toc 3"/>
    <w:basedOn w:val="Normale"/>
    <w:next w:val="Normale"/>
    <w:uiPriority w:val="39"/>
    <w:unhideWhenUsed/>
    <w:pPr>
      <w:spacing w:after="57"/>
      <w:ind w:left="567"/>
    </w:pPr>
  </w:style>
  <w:style w:type="paragraph" w:styleId="Sommario4">
    <w:name w:val="toc 4"/>
    <w:basedOn w:val="Normale"/>
    <w:next w:val="Normale"/>
    <w:uiPriority w:val="39"/>
    <w:unhideWhenUsed/>
    <w:pPr>
      <w:spacing w:after="57"/>
      <w:ind w:left="850"/>
    </w:pPr>
  </w:style>
  <w:style w:type="paragraph" w:styleId="Sommario5">
    <w:name w:val="toc 5"/>
    <w:basedOn w:val="Normale"/>
    <w:next w:val="Normale"/>
    <w:uiPriority w:val="39"/>
    <w:unhideWhenUsed/>
    <w:pPr>
      <w:spacing w:after="57"/>
      <w:ind w:left="1134"/>
    </w:pPr>
  </w:style>
  <w:style w:type="paragraph" w:styleId="Sommario6">
    <w:name w:val="toc 6"/>
    <w:basedOn w:val="Normale"/>
    <w:next w:val="Normale"/>
    <w:uiPriority w:val="39"/>
    <w:unhideWhenUsed/>
    <w:pPr>
      <w:spacing w:after="57"/>
      <w:ind w:left="1417"/>
    </w:pPr>
  </w:style>
  <w:style w:type="paragraph" w:styleId="Sommario7">
    <w:name w:val="toc 7"/>
    <w:basedOn w:val="Normale"/>
    <w:next w:val="Normale"/>
    <w:uiPriority w:val="39"/>
    <w:unhideWhenUsed/>
    <w:pPr>
      <w:spacing w:after="57"/>
      <w:ind w:left="1701"/>
    </w:pPr>
  </w:style>
  <w:style w:type="paragraph" w:styleId="Sommario8">
    <w:name w:val="toc 8"/>
    <w:basedOn w:val="Normale"/>
    <w:next w:val="Normale"/>
    <w:uiPriority w:val="39"/>
    <w:unhideWhenUsed/>
    <w:pPr>
      <w:spacing w:after="57"/>
      <w:ind w:left="1984"/>
    </w:pPr>
  </w:style>
  <w:style w:type="paragraph" w:styleId="Sommario9">
    <w:name w:val="toc 9"/>
    <w:basedOn w:val="Normale"/>
    <w:next w:val="Normale"/>
    <w:uiPriority w:val="39"/>
    <w:unhideWhenUsed/>
    <w:pPr>
      <w:spacing w:after="57"/>
      <w:ind w:left="2268"/>
    </w:pPr>
  </w:style>
  <w:style w:type="paragraph" w:styleId="Titolosommario">
    <w:name w:val="TOC Heading"/>
    <w:uiPriority w:val="39"/>
    <w:unhideWhenUsed/>
  </w:style>
  <w:style w:type="paragraph" w:styleId="Indicedellefigure">
    <w:name w:val="table of figures"/>
    <w:basedOn w:val="Normale"/>
    <w:next w:val="Normale"/>
    <w:uiPriority w:val="99"/>
    <w:unhideWhenUsed/>
    <w:pPr>
      <w:spacing w:after="0"/>
    </w:pPr>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pPr>
      <w:keepNext/>
      <w:keepLines/>
      <w:spacing w:before="480" w:after="120"/>
    </w:pPr>
    <w:rPr>
      <w:b/>
      <w:sz w:val="72"/>
      <w:szCs w:val="72"/>
    </w:rPr>
  </w:style>
  <w:style w:type="paragraph" w:styleId="Sottotitolo">
    <w:name w:val="Subtitle"/>
    <w:basedOn w:val="Normale"/>
    <w:next w:val="Normale"/>
    <w:link w:val="SottotitoloCarattere"/>
    <w:pPr>
      <w:keepNext/>
      <w:keepLines/>
      <w:pBdr>
        <w:top w:val="none" w:sz="0" w:space="0" w:color="000000"/>
        <w:left w:val="none" w:sz="0" w:space="0" w:color="000000"/>
        <w:bottom w:val="none" w:sz="0" w:space="0" w:color="000000"/>
        <w:right w:val="none" w:sz="0" w:space="0" w:color="000000"/>
        <w:between w:val="none" w:sz="0" w:space="0" w:color="000000"/>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ooks.google.it/books/about/La_nuova_scena_elettronica.html?id=nLEcAQAAIAAJ&amp;redir_esc=y" TargetMode="External"/><Relationship Id="rId18" Type="http://schemas.openxmlformats.org/officeDocument/2006/relationships/hyperlink" Target="https://it.wikipedia.org/wiki/John_Lasseter" TargetMode="External"/><Relationship Id="rId26" Type="http://schemas.openxmlformats.org/officeDocument/2006/relationships/hyperlink" Target="http://www.hopesandfears.com/hopes/culture/film/214473-epic-history-movie-trailers-mad-max-independence-day/" TargetMode="External"/><Relationship Id="rId39" Type="http://schemas.openxmlformats.org/officeDocument/2006/relationships/hyperlink" Target="https://www.residenzedigitali.it/progetto/" TargetMode="External"/><Relationship Id="rId3" Type="http://schemas.openxmlformats.org/officeDocument/2006/relationships/styles" Target="styles.xml"/><Relationship Id="rId21" Type="http://schemas.openxmlformats.org/officeDocument/2006/relationships/hyperlink" Target="https://www.antevenio.com/it/blog/5-esempi-di-campagne-teaser-su-internet/" TargetMode="External"/><Relationship Id="rId34" Type="http://schemas.openxmlformats.org/officeDocument/2006/relationships/hyperlink" Target="http://www.lescopainsd" TargetMode="External"/><Relationship Id="rId42" Type="http://schemas.openxmlformats.org/officeDocument/2006/relationships/hyperlink" Target="http://www.upe.fr"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dra.it/cyberia/IndeVide.htm" TargetMode="External"/><Relationship Id="rId17" Type="http://schemas.openxmlformats.org/officeDocument/2006/relationships/hyperlink" Target="https://it.wikipedia.org/wiki/John_Lasseter" TargetMode="External"/><Relationship Id="rId25" Type="http://schemas.openxmlformats.org/officeDocument/2006/relationships/hyperlink" Target="https://alcoholcampaign.org/" TargetMode="External"/><Relationship Id="rId33" Type="http://schemas.openxmlformats.org/officeDocument/2006/relationships/hyperlink" Target="http://www.ilpost.it" TargetMode="External"/><Relationship Id="rId38" Type="http://schemas.openxmlformats.org/officeDocument/2006/relationships/hyperlink" Target="https://blog.ringostat.com/en/in-brief-what-is-a-teaser-ad-in-3-minutes/" TargetMode="External"/><Relationship Id="rId46" Type="http://schemas.openxmlformats.org/officeDocument/2006/relationships/hyperlink" Target="https://it.wikipedia.org/" TargetMode="External"/><Relationship Id="rId2" Type="http://schemas.openxmlformats.org/officeDocument/2006/relationships/numbering" Target="numbering.xml"/><Relationship Id="rId16" Type="http://schemas.openxmlformats.org/officeDocument/2006/relationships/hyperlink" Target="https://books.google.it/books/about/La_nuova_scena_elettronica.html?id=nLEcAQAAIAAJ&amp;redir_esc=y" TargetMode="External"/><Relationship Id="rId20" Type="http://schemas.openxmlformats.org/officeDocument/2006/relationships/hyperlink" Target="https://it.wikipedia.org/wiki/Andrew_Stanton" TargetMode="External"/><Relationship Id="rId29" Type="http://schemas.openxmlformats.org/officeDocument/2006/relationships/hyperlink" Target="https://gdt.oqlf.gouv.qc.ca/ficheOqlf.aspx?Id_Fiche=8375339" TargetMode="External"/><Relationship Id="rId41" Type="http://schemas.openxmlformats.org/officeDocument/2006/relationships/hyperlink" Target="http://www.tropicodellibro.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ooks.google.it/books/about/Teatro_in_immagine_Eventi_performativi_e.html?id=op97SAAACAAJ&amp;redir_esc=y" TargetMode="External"/><Relationship Id="rId24" Type="http://schemas.openxmlformats.org/officeDocument/2006/relationships/hyperlink" Target="https://abracadamat.org/" TargetMode="External"/><Relationship Id="rId32" Type="http://schemas.openxmlformats.org/officeDocument/2006/relationships/hyperlink" Target="http://www.hopesandfears.com" TargetMode="External"/><Relationship Id="rId37" Type="http://schemas.openxmlformats.org/officeDocument/2006/relationships/hyperlink" Target="https://it.paperblog.com/novita-per-la-iv-edizione-di-cortinametraggio-i-booktrailer-un-riconoscimento-speciale-e-la-presentazione-di-dirty-tony-il-primo-cortometraggio-dell-associazione-culturale-mattador-1584561/&amp;sa=D&amp;source=docs&amp;ust=1677446295411985&amp;usg=AOvVaw2DtJtVT80cuGooXV11bNMB" TargetMode="External"/><Relationship Id="rId40" Type="http://schemas.openxmlformats.org/officeDocument/2006/relationships/hyperlink" Target="https://www.sudouest.fr/" TargetMode="External"/><Relationship Id="rId45" Type="http://schemas.openxmlformats.org/officeDocument/2006/relationships/hyperlink" Target="https://web.archive.org/web/20101130005205/http://www.trailersdepeliculas.net/el-fenomeno-del-teaser-trailer-independence-day.html"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blog.ringostat.com/en/in-brief-what-is-a-teaser-ad-in-3-minutes/" TargetMode="External"/><Relationship Id="rId28" Type="http://schemas.openxmlformats.org/officeDocument/2006/relationships/hyperlink" Target="http://edition.cnn.com/SHOWBIZ/Movies/9811/20/star.wars.01/" TargetMode="External"/><Relationship Id="rId36" Type="http://schemas.openxmlformats.org/officeDocument/2006/relationships/hyperlink" Target="http://www.postmediabooks.it/" TargetMode="External"/><Relationship Id="rId49" Type="http://schemas.openxmlformats.org/officeDocument/2006/relationships/fontTable" Target="fontTable.xml"/><Relationship Id="rId10" Type="http://schemas.openxmlformats.org/officeDocument/2006/relationships/hyperlink" Target="https://it.wikipedia.org/wiki/Andrew_Stanton" TargetMode="External"/><Relationship Id="rId19" Type="http://schemas.openxmlformats.org/officeDocument/2006/relationships/hyperlink" Target="https://it.wikipedia.org/wiki/Andrew_Stanton" TargetMode="External"/><Relationship Id="rId31" Type="http://schemas.openxmlformats.org/officeDocument/2006/relationships/hyperlink" Target="http://hangartfest.it" TargetMode="External"/><Relationship Id="rId44" Type="http://schemas.openxmlformats.org/officeDocument/2006/relationships/hyperlink" Target="https://www.youtube.com/watch?v=15B3PbssK3k" TargetMode="External"/><Relationship Id="rId4" Type="http://schemas.openxmlformats.org/officeDocument/2006/relationships/settings" Target="settings.xml"/><Relationship Id="rId9" Type="http://schemas.openxmlformats.org/officeDocument/2006/relationships/hyperlink" Target="https://it.wikipedia.org/wiki/John_Lasseter" TargetMode="External"/><Relationship Id="rId14" Type="http://schemas.openxmlformats.org/officeDocument/2006/relationships/hyperlink" Target="https://www.operadeparis.fr/en/season-22-23/opera/tristan-und-isolde" TargetMode="External"/><Relationship Id="rId22" Type="http://schemas.openxmlformats.org/officeDocument/2006/relationships/hyperlink" Target="https://www.treccani.it/enciclopedia/videoarte_%28Enciclopedia-dei-ragazzi%29/" TargetMode="External"/><Relationship Id="rId27" Type="http://schemas.openxmlformats.org/officeDocument/2006/relationships/hyperlink" Target="https://digitalcollections.nypl.org/items/8c746a09-be6b-b7cf-e040-e00a180617b8" TargetMode="External"/><Relationship Id="rId30" Type="http://schemas.openxmlformats.org/officeDocument/2006/relationships/hyperlink" Target="https://www.google.it/books/edition/Diccionario_t%C3%A9cnico_Akal_de_cine/DbykrkBqrS4C?hl=it&amp;gbpv=1&amp;dq=teaser+obra+de+teatro&amp;pg=PA532&amp;printsec=frontcover" TargetMode="External"/><Relationship Id="rId35" Type="http://schemas.openxmlformats.org/officeDocument/2006/relationships/hyperlink" Target="https://www.palazzoesposizioni.it/" TargetMode="External"/><Relationship Id="rId43" Type="http://schemas.openxmlformats.org/officeDocument/2006/relationships/hyperlink" Target="https://youmark.it/ym-youmark/mutti-con-epik-riporta-carosello-in-tv-il-branded-torna-a-parlare-con-contenuti-dal-linguaggio-universale-e-cinematografico-appuntamento-in-esclusiva-su-canale-5-martedi-1-marzo-alle-20-35/" TargetMode="External"/><Relationship Id="rId48" Type="http://schemas.openxmlformats.org/officeDocument/2006/relationships/footer" Target="footer2.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26" Type="http://schemas.openxmlformats.org/officeDocument/2006/relationships/hyperlink" Target="https://www.sudouest.fr/pyrenees-atlantiques/lacq/le-27-avril-1967-naissait-le-geant-elf-aquitaine-9883393.php" TargetMode="External"/><Relationship Id="rId21" Type="http://schemas.openxmlformats.org/officeDocument/2006/relationships/hyperlink" Target="https://youtu.be/s_A4BCDct08" TargetMode="External"/><Relationship Id="rId42" Type="http://schemas.openxmlformats.org/officeDocument/2006/relationships/hyperlink" Target="https://youtu.be/rfGWi_XCC7A" TargetMode="External"/><Relationship Id="rId47" Type="http://schemas.openxmlformats.org/officeDocument/2006/relationships/hyperlink" Target="https://youtu.be/65a2ZR0n-JA" TargetMode="External"/><Relationship Id="rId63" Type="http://schemas.openxmlformats.org/officeDocument/2006/relationships/hyperlink" Target="https://youtu.be/ryr75N0nki0" TargetMode="External"/><Relationship Id="rId68" Type="http://schemas.openxmlformats.org/officeDocument/2006/relationships/hyperlink" Target="http://www.postmediabooks.it/2015/143teatro/malvezzi.htm" TargetMode="External"/><Relationship Id="rId84" Type="http://schemas.openxmlformats.org/officeDocument/2006/relationships/hyperlink" Target="https://www.youtube.com/watch?v=S8h7fXficak" TargetMode="External"/><Relationship Id="rId89" Type="http://schemas.openxmlformats.org/officeDocument/2006/relationships/hyperlink" Target="https://www.raiplay.it/musica-e-teatro/" TargetMode="External"/><Relationship Id="rId2" Type="http://schemas.openxmlformats.org/officeDocument/2006/relationships/hyperlink" Target="https://digitalcollections.nypl.org/items/8c746a09-be6b-b7cf-e040-e00a180617b8" TargetMode="External"/><Relationship Id="rId16" Type="http://schemas.openxmlformats.org/officeDocument/2006/relationships/hyperlink" Target="https://vimeo.com/120426864" TargetMode="External"/><Relationship Id="rId29" Type="http://schemas.openxmlformats.org/officeDocument/2006/relationships/hyperlink" Target="https://alcoholcampaign.org/2018/09/05/alcohol-is-a-sexist-pig/" TargetMode="External"/><Relationship Id="rId107" Type="http://schemas.openxmlformats.org/officeDocument/2006/relationships/hyperlink" Target="https://www.billviola.com/ordering.htm" TargetMode="External"/><Relationship Id="rId11" Type="http://schemas.openxmlformats.org/officeDocument/2006/relationships/hyperlink" Target="https://youtu.be/YoHD9XEInc0" TargetMode="External"/><Relationship Id="rId24" Type="http://schemas.openxmlformats.org/officeDocument/2006/relationships/hyperlink" Target="https://it.wikipedia.org/wiki/Teaser_(pubblicit%C3%A0)" TargetMode="External"/><Relationship Id="rId32" Type="http://schemas.openxmlformats.org/officeDocument/2006/relationships/hyperlink" Target="https://youtu.be/pRB7lg7zov8" TargetMode="External"/><Relationship Id="rId37" Type="http://schemas.openxmlformats.org/officeDocument/2006/relationships/hyperlink" Target="https://youtu.be/3WwytoV06FY" TargetMode="External"/><Relationship Id="rId40" Type="http://schemas.openxmlformats.org/officeDocument/2006/relationships/hyperlink" Target="https://youtu.be/u2wkPBSHchQbooktrailer" TargetMode="External"/><Relationship Id="rId45" Type="http://schemas.openxmlformats.org/officeDocument/2006/relationships/hyperlink" Target="https://youtu.be/vBcT31gAr5c" TargetMode="External"/><Relationship Id="rId53" Type="http://schemas.openxmlformats.org/officeDocument/2006/relationships/hyperlink" Target="https://youtu.be/LLNuJbLxUFs" TargetMode="External"/><Relationship Id="rId58" Type="http://schemas.openxmlformats.org/officeDocument/2006/relationships/hyperlink" Target="https://www.youtube.com/watch?v=0z1AlEUkYSU" TargetMode="External"/><Relationship Id="rId66" Type="http://schemas.openxmlformats.org/officeDocument/2006/relationships/hyperlink" Target="https://abracadamat.org/il-trailer-teatrale-origine-e-destino-di-una-forma-mobile/Stefano" TargetMode="External"/><Relationship Id="rId74" Type="http://schemas.openxmlformats.org/officeDocument/2006/relationships/hyperlink" Target="https://www.facebook.com/PiccoloTeatro/videos" TargetMode="External"/><Relationship Id="rId79" Type="http://schemas.openxmlformats.org/officeDocument/2006/relationships/hyperlink" Target="https://www.wikimedia.it/news/sono-arrivati-i-teaser-e-i-testi-del-bando-wiki-teatro-libero/" TargetMode="External"/><Relationship Id="rId87" Type="http://schemas.openxmlformats.org/officeDocument/2006/relationships/hyperlink" Target="https://www.ontheatre.tv/" TargetMode="External"/><Relationship Id="rId102" Type="http://schemas.openxmlformats.org/officeDocument/2006/relationships/hyperlink" Target="https://youtu.be/s-S862p69B0" TargetMode="External"/><Relationship Id="rId110" Type="http://schemas.openxmlformats.org/officeDocument/2006/relationships/hyperlink" Target="https://francisalys.com/" TargetMode="External"/><Relationship Id="rId5" Type="http://schemas.openxmlformats.org/officeDocument/2006/relationships/hyperlink" Target="https://youtu.be/Ps8H3rg5GfM" TargetMode="External"/><Relationship Id="rId61" Type="http://schemas.openxmlformats.org/officeDocument/2006/relationships/hyperlink" Target="https://www.youtube.com/watch?v=4OiHwMtKwis" TargetMode="External"/><Relationship Id="rId82" Type="http://schemas.openxmlformats.org/officeDocument/2006/relationships/hyperlink" Target="https://www.youtube.com/watch?v=nPNqlGdG4SQ" TargetMode="External"/><Relationship Id="rId90" Type="http://schemas.openxmlformats.org/officeDocument/2006/relationships/hyperlink" Target="https://www.teatroinstreaming.eu/contatti/" TargetMode="External"/><Relationship Id="rId95" Type="http://schemas.openxmlformats.org/officeDocument/2006/relationships/hyperlink" Target="https://www.youtube.com/watch?v=L3qIe8939qc" TargetMode="External"/><Relationship Id="rId19" Type="http://schemas.openxmlformats.org/officeDocument/2006/relationships/hyperlink" Target="https://gdt.oqlf.gouv.qc.ca/ficheOqlf.aspx?Id_Fiche=8375339" TargetMode="External"/><Relationship Id="rId14" Type="http://schemas.openxmlformats.org/officeDocument/2006/relationships/hyperlink" Target="https://youtu.be/_jpfcjK71QU" TargetMode="External"/><Relationship Id="rId22" Type="http://schemas.openxmlformats.org/officeDocument/2006/relationships/hyperlink" Target="https://youtu.be/iMKl9dlTpKQ" TargetMode="External"/><Relationship Id="rId27" Type="http://schemas.openxmlformats.org/officeDocument/2006/relationships/hyperlink" Target="https://lescopainsd-abord.over-blog.com/article-1981-le-strip-teasing-culte-de-myriam-par-didile-81840421.html" TargetMode="External"/><Relationship Id="rId30" Type="http://schemas.openxmlformats.org/officeDocument/2006/relationships/hyperlink" Target="https://www.youtube.com/channel/UCa_SiKiUITv26GHOSxTQjlA" TargetMode="External"/><Relationship Id="rId35" Type="http://schemas.openxmlformats.org/officeDocument/2006/relationships/hyperlink" Target="https://youtu.be/IMDAlkRbtfo" TargetMode="External"/><Relationship Id="rId43" Type="http://schemas.openxmlformats.org/officeDocument/2006/relationships/hyperlink" Target="https://youtu.be/f3YRzdyZlck" TargetMode="External"/><Relationship Id="rId48" Type="http://schemas.openxmlformats.org/officeDocument/2006/relationships/hyperlink" Target="https://youtu.be/myNA-TUHqmc" TargetMode="External"/><Relationship Id="rId56" Type="http://schemas.openxmlformats.org/officeDocument/2006/relationships/hyperlink" Target="https://youtu.be/P9pjrSBYI9I" TargetMode="External"/><Relationship Id="rId64" Type="http://schemas.openxmlformats.org/officeDocument/2006/relationships/hyperlink" Target="https://youtu.be/3yAuNccGj_M" TargetMode="External"/><Relationship Id="rId69" Type="http://schemas.openxmlformats.org/officeDocument/2006/relationships/hyperlink" Target="https://youtu.be/15B3PbssK3k" TargetMode="External"/><Relationship Id="rId77" Type="http://schemas.openxmlformats.org/officeDocument/2006/relationships/hyperlink" Target="https://www.hangartfest.it/interfaccia-digitale-2023" TargetMode="External"/><Relationship Id="rId100" Type="http://schemas.openxmlformats.org/officeDocument/2006/relationships/hyperlink" Target="https://vimeo.com/73998309" TargetMode="External"/><Relationship Id="rId105" Type="http://schemas.openxmlformats.org/officeDocument/2006/relationships/hyperlink" Target="https://youtu.be/C3DJelk4N5A" TargetMode="External"/><Relationship Id="rId8" Type="http://schemas.openxmlformats.org/officeDocument/2006/relationships/hyperlink" Target="https://youtu.be/veszTagaXik" TargetMode="External"/><Relationship Id="rId51" Type="http://schemas.openxmlformats.org/officeDocument/2006/relationships/hyperlink" Target="https://youtu.be/u9FhZTX7WrQ" TargetMode="External"/><Relationship Id="rId72" Type="http://schemas.openxmlformats.org/officeDocument/2006/relationships/hyperlink" Target="https://youtu.be/3nz9Ax6HfoY" TargetMode="External"/><Relationship Id="rId80" Type="http://schemas.openxmlformats.org/officeDocument/2006/relationships/hyperlink" Target="https://www.youtube.com/playlist?list=PLYrkb0Vg8zjNm6U7nf19Tbss4VCunvyIp" TargetMode="External"/><Relationship Id="rId85" Type="http://schemas.openxmlformats.org/officeDocument/2006/relationships/hyperlink" Target="https://www.teatrinellarete.it/" TargetMode="External"/><Relationship Id="rId93" Type="http://schemas.openxmlformats.org/officeDocument/2006/relationships/hyperlink" Target="https://operavision.eu/" TargetMode="External"/><Relationship Id="rId98" Type="http://schemas.openxmlformats.org/officeDocument/2006/relationships/hyperlink" Target="https://www.youtube.com/watch?v=G9Jq1GEFqaM" TargetMode="External"/><Relationship Id="rId3" Type="http://schemas.openxmlformats.org/officeDocument/2006/relationships/hyperlink" Target="https://youtu.be/6OkLWeFdcQ4" TargetMode="External"/><Relationship Id="rId12" Type="http://schemas.openxmlformats.org/officeDocument/2006/relationships/hyperlink" Target="https://youtu.be/bD7bpG-zDJQ" TargetMode="External"/><Relationship Id="rId17" Type="http://schemas.openxmlformats.org/officeDocument/2006/relationships/hyperlink" Target="https://www.treccani.it/vocabolario/teaser_(Neologismi)" TargetMode="External"/><Relationship Id="rId25" Type="http://schemas.openxmlformats.org/officeDocument/2006/relationships/hyperlink" Target="http://ceritarevita.blogspot.com/2015/10/teaser-advertising-teaser-follow-up-and.html" TargetMode="External"/><Relationship Id="rId33" Type="http://schemas.openxmlformats.org/officeDocument/2006/relationships/hyperlink" Target="https://youtu.be/Sg-JYu_7uMc" TargetMode="External"/><Relationship Id="rId38" Type="http://schemas.openxmlformats.org/officeDocument/2006/relationships/hyperlink" Target="https://youtu.be/R7-cymVWPl8" TargetMode="External"/><Relationship Id="rId46" Type="http://schemas.openxmlformats.org/officeDocument/2006/relationships/hyperlink" Target="https://youtu.be/vBcT31gAr5c" TargetMode="External"/><Relationship Id="rId59" Type="http://schemas.openxmlformats.org/officeDocument/2006/relationships/hyperlink" Target="https://youtu.be/dD1sXYvxZec" TargetMode="External"/><Relationship Id="rId67" Type="http://schemas.openxmlformats.org/officeDocument/2006/relationships/hyperlink" Target="https://abracadamat.org/il-trailer-teatrale-origine-e-destino-di-una-forma-mobile/Stefano" TargetMode="External"/><Relationship Id="rId103" Type="http://schemas.openxmlformats.org/officeDocument/2006/relationships/hyperlink" Target="https://youtu.be/PEfwr5lE_v4" TargetMode="External"/><Relationship Id="rId108" Type="http://schemas.openxmlformats.org/officeDocument/2006/relationships/hyperlink" Target="https://www.billviola.com/ordering.htm" TargetMode="External"/><Relationship Id="rId20" Type="http://schemas.openxmlformats.org/officeDocument/2006/relationships/hyperlink" Target="https://youtu.be/vNy-7jv0XSc" TargetMode="External"/><Relationship Id="rId41" Type="http://schemas.openxmlformats.org/officeDocument/2006/relationships/hyperlink" Target="https://youtu.be/u2wkPBSHchQbooktrailer" TargetMode="External"/><Relationship Id="rId54" Type="http://schemas.openxmlformats.org/officeDocument/2006/relationships/hyperlink" Target="https://youtu.be/LvbVBjmYrNQ" TargetMode="External"/><Relationship Id="rId62" Type="http://schemas.openxmlformats.org/officeDocument/2006/relationships/hyperlink" Target="https://youtu.be/4OiHwMtKwis" TargetMode="External"/><Relationship Id="rId70" Type="http://schemas.openxmlformats.org/officeDocument/2006/relationships/hyperlink" Target="https://youtu.be/s1Y9AInjrQo" TargetMode="External"/><Relationship Id="rId75" Type="http://schemas.openxmlformats.org/officeDocument/2006/relationships/hyperlink" Target="https://www.youtube.com/watch?v=5vNMG8Ih-qA" TargetMode="External"/><Relationship Id="rId83" Type="http://schemas.openxmlformats.org/officeDocument/2006/relationships/hyperlink" Target="https://www.youtube.com/watch?v=fVP4Gk9rgNc&amp;t=24s" TargetMode="External"/><Relationship Id="rId88" Type="http://schemas.openxmlformats.org/officeDocument/2006/relationships/hyperlink" Target="https://www.ntathome.com/" TargetMode="External"/><Relationship Id="rId91" Type="http://schemas.openxmlformats.org/officeDocument/2006/relationships/hyperlink" Target="https://www.niceplatform.eu/" TargetMode="External"/><Relationship Id="rId96" Type="http://schemas.openxmlformats.org/officeDocument/2006/relationships/hyperlink" Target="https://www.facebook.com/watch/?v=968056340615078" TargetMode="External"/><Relationship Id="rId111" Type="http://schemas.openxmlformats.org/officeDocument/2006/relationships/hyperlink" Target="https://blog.ringostat.com/en/in-brief-what-is-a-teaser-ad-in-3-minutes/" TargetMode="External"/><Relationship Id="rId1" Type="http://schemas.openxmlformats.org/officeDocument/2006/relationships/hyperlink" Target="https://www.youtube.com/watch?v=OCRmjKTYQfs" TargetMode="External"/><Relationship Id="rId6" Type="http://schemas.openxmlformats.org/officeDocument/2006/relationships/hyperlink" Target="https://youtu.be/1gXY3kuDvSU" TargetMode="External"/><Relationship Id="rId15" Type="http://schemas.openxmlformats.org/officeDocument/2006/relationships/hyperlink" Target="https://youtu.be/SG7PyKFl4XY" TargetMode="External"/><Relationship Id="rId23" Type="http://schemas.openxmlformats.org/officeDocument/2006/relationships/hyperlink" Target="https://www.dexigner.com/news/21640" TargetMode="External"/><Relationship Id="rId28" Type="http://schemas.openxmlformats.org/officeDocument/2006/relationships/hyperlink" Target="http://www.upe.fr/?rub=gpce-retrospective" TargetMode="External"/><Relationship Id="rId36" Type="http://schemas.openxmlformats.org/officeDocument/2006/relationships/hyperlink" Target="https://youtu.be/CQhwAvW2nWA" TargetMode="External"/><Relationship Id="rId49" Type="http://schemas.openxmlformats.org/officeDocument/2006/relationships/hyperlink" Target="https://youtu.be/erpqB4RNfb8" TargetMode="External"/><Relationship Id="rId57" Type="http://schemas.openxmlformats.org/officeDocument/2006/relationships/hyperlink" Target="https://youtu.be/5NRN4bKMopE" TargetMode="External"/><Relationship Id="rId106" Type="http://schemas.openxmlformats.org/officeDocument/2006/relationships/hyperlink" Target="https://www.youtube.com/watch?v=SAzrBDT5L0M&amp;list=PLPtd6dIkWJzIwwoUUTfekyywx_bejcPeU&amp;index=5" TargetMode="External"/><Relationship Id="rId10" Type="http://schemas.openxmlformats.org/officeDocument/2006/relationships/hyperlink" Target="https://youtu.be/B1E7h3SeMDk" TargetMode="External"/><Relationship Id="rId31" Type="http://schemas.openxmlformats.org/officeDocument/2006/relationships/hyperlink" Target="https://youtu.be/mDB7eiIn0DE" TargetMode="External"/><Relationship Id="rId44" Type="http://schemas.openxmlformats.org/officeDocument/2006/relationships/hyperlink" Target="https://youtu.be/f3YRzdyZlck" TargetMode="External"/><Relationship Id="rId52" Type="http://schemas.openxmlformats.org/officeDocument/2006/relationships/hyperlink" Target="https://youtu.be/sOnqjkJTMaA" TargetMode="External"/><Relationship Id="rId60" Type="http://schemas.openxmlformats.org/officeDocument/2006/relationships/hyperlink" Target="https://youtu.be/7IkL5m2IIX8" TargetMode="External"/><Relationship Id="rId65" Type="http://schemas.openxmlformats.org/officeDocument/2006/relationships/hyperlink" Target="https://youtu.be/91N0u99p68k" TargetMode="External"/><Relationship Id="rId73" Type="http://schemas.openxmlformats.org/officeDocument/2006/relationships/hyperlink" Target="https://books.google.it/books?id=rnAhEAAAQBAJ&amp;pg=PT139&amp;dq=teaser+promozione+teatro&amp;hl=it&amp;newbks=1&amp;newbks_redir=1&amp;sa=X&amp;ved=2ahUKEwiG5fOfhO72AhWRi_0HHdJ8DqYQ6AF6BAgHEAI" TargetMode="External"/><Relationship Id="rId78" Type="http://schemas.openxmlformats.org/officeDocument/2006/relationships/hyperlink" Target="https://www.tuttoteatro.com" TargetMode="External"/><Relationship Id="rId81" Type="http://schemas.openxmlformats.org/officeDocument/2006/relationships/hyperlink" Target="https://www.residenzedigitali.it/progetto/" TargetMode="External"/><Relationship Id="rId86" Type="http://schemas.openxmlformats.org/officeDocument/2006/relationships/hyperlink" Target="https://operastreaming.com/" TargetMode="External"/><Relationship Id="rId94" Type="http://schemas.openxmlformats.org/officeDocument/2006/relationships/hyperlink" Target="https://www.centrepompidou.fr/fr/" TargetMode="External"/><Relationship Id="rId99" Type="http://schemas.openxmlformats.org/officeDocument/2006/relationships/hyperlink" Target="https://www.youtube.com/watch?v=2k7Gx327Y2M" TargetMode="External"/><Relationship Id="rId101" Type="http://schemas.openxmlformats.org/officeDocument/2006/relationships/hyperlink" Target="https://youtu.be/p3LZQ6pmbpA" TargetMode="External"/><Relationship Id="rId4" Type="http://schemas.openxmlformats.org/officeDocument/2006/relationships/hyperlink" Target="https://youtu.be/IEF0zUY5d9Y" TargetMode="External"/><Relationship Id="rId9" Type="http://schemas.openxmlformats.org/officeDocument/2006/relationships/hyperlink" Target="https://youtu.be/PQ-bWSGG69I" TargetMode="External"/><Relationship Id="rId13" Type="http://schemas.openxmlformats.org/officeDocument/2006/relationships/hyperlink" Target="http://edition.cnn.com/SHOWBIZ/Movies/9811/20/star.wars.01/" TargetMode="External"/><Relationship Id="rId18" Type="http://schemas.openxmlformats.org/officeDocument/2006/relationships/hyperlink" Target="https://es.wikipedia.org/wiki/Campa%C3%B1a_de_intriga" TargetMode="External"/><Relationship Id="rId39" Type="http://schemas.openxmlformats.org/officeDocument/2006/relationships/hyperlink" Target="https://youtu.be/FvCAEagHcco" TargetMode="External"/><Relationship Id="rId109" Type="http://schemas.openxmlformats.org/officeDocument/2006/relationships/hyperlink" Target="https://www.operadeparis.fr/en/season-22-23/opera/tristan-und-isolde" TargetMode="External"/><Relationship Id="rId34" Type="http://schemas.openxmlformats.org/officeDocument/2006/relationships/hyperlink" Target="https://youtu.be/VcoirOiEMpw" TargetMode="External"/><Relationship Id="rId50" Type="http://schemas.openxmlformats.org/officeDocument/2006/relationships/hyperlink" Target="https://youtu.be/ZVY4d4Axocc" TargetMode="External"/><Relationship Id="rId55" Type="http://schemas.openxmlformats.org/officeDocument/2006/relationships/hyperlink" Target="https://youtu.be/hUsXbHF2LAk" TargetMode="External"/><Relationship Id="rId76" Type="http://schemas.openxmlformats.org/officeDocument/2006/relationships/hyperlink" Target="https://www.treccani.it/enciclopedia/videodanza_%28Enciclopedia-Italiana%29/" TargetMode="External"/><Relationship Id="rId97" Type="http://schemas.openxmlformats.org/officeDocument/2006/relationships/hyperlink" Target="https://www.facebook.com/watch/?v=778482915689757" TargetMode="External"/><Relationship Id="rId104" Type="http://schemas.openxmlformats.org/officeDocument/2006/relationships/hyperlink" Target="https://youtu.be/wFG-IT-wtJg" TargetMode="External"/><Relationship Id="rId7" Type="http://schemas.openxmlformats.org/officeDocument/2006/relationships/hyperlink" Target="https://youtu.be/U1fu_sA7XhE" TargetMode="External"/><Relationship Id="rId71" Type="http://schemas.openxmlformats.org/officeDocument/2006/relationships/hyperlink" Target="https://youtu.be/7DM4fGy2oGM" TargetMode="External"/><Relationship Id="rId92" Type="http://schemas.openxmlformats.org/officeDocument/2006/relationships/hyperlink" Target="https://www.itsart.tv/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QNfz0XTrwdyaeMzyZHQ3BcB8pg==">CgMxLjAyDmguZmU1bzd6NzBvMm9oMg5oLnV2eXZyazlhZmd6ZDIOaC5mOHllcWxxYWhwcHoyCGguZ2pkZ3hzMg5oLjYwM3UxcTR5dHhrbzIOaC5jdnp3NGQzOGN5NW0yDmgueXoxeHdkeXkzaTl4Mg5oLm9tMDZibzh5MWM5ejIOaC52YzkxMnljeXZjZDMyDmgud29ubmx3cnB5bDdtMg5oLnN4bDBhajFuaTJlbDINaC56M3ZzNWg4eXkwMTIOaC4yeDdhbjZkM3djYXUyDmguc3B2bzhkc3p6aGpuMg5oLmozMHA0aDFoZDNpZDIOaC53aGpyN2RsZHFlNjQyDmgua3Q3NnZtZ2wydXVwOAByITEwRTlTeGNSVnRkSVE0T1dWZWVXNHdtNl9FRFAzcFBP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22</Pages>
  <Words>10116</Words>
  <Characters>57667</Characters>
  <Application>Microsoft Office Word</Application>
  <DocSecurity>0</DocSecurity>
  <Lines>480</Lines>
  <Paragraphs>135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E M</cp:lastModifiedBy>
  <cp:revision>11</cp:revision>
  <cp:lastPrinted>2024-01-23T15:02:00Z</cp:lastPrinted>
  <dcterms:created xsi:type="dcterms:W3CDTF">2024-01-23T14:50:00Z</dcterms:created>
  <dcterms:modified xsi:type="dcterms:W3CDTF">2024-02-04T03:10:00Z</dcterms:modified>
</cp:coreProperties>
</file>